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DA0E" w14:textId="6FC46F3A" w:rsidR="003C4DFF" w:rsidRPr="000F43E1" w:rsidRDefault="00881E8A">
      <w:r>
        <w:t>Relevante pointer:</w:t>
      </w:r>
    </w:p>
    <w:p w14:paraId="618AA367" w14:textId="4B43FC5F" w:rsidR="003C4DFF" w:rsidRDefault="00881E8A" w:rsidP="003C4DFF">
      <w:pPr>
        <w:pStyle w:val="Listeafsnit"/>
        <w:numPr>
          <w:ilvl w:val="0"/>
          <w:numId w:val="1"/>
        </w:numPr>
      </w:pPr>
      <w:r>
        <w:t>Lidt mere forklaring af teori, metode og valgte variable</w:t>
      </w:r>
    </w:p>
    <w:p w14:paraId="410384E3" w14:textId="611536A6" w:rsidR="00540911" w:rsidRPr="00647CA1" w:rsidRDefault="00540911" w:rsidP="003C4DFF">
      <w:pPr>
        <w:pStyle w:val="Listeafsnit"/>
        <w:numPr>
          <w:ilvl w:val="0"/>
          <w:numId w:val="1"/>
        </w:numPr>
        <w:rPr>
          <w:rStyle w:val="HTML-variabel"/>
          <w:i w:val="0"/>
          <w:iCs w:val="0"/>
          <w:lang w:val="en-US"/>
        </w:rPr>
      </w:pPr>
      <w:r w:rsidRPr="00540911">
        <w:rPr>
          <w:rStyle w:val="HTML-variabel"/>
          <w:lang w:val="en-US"/>
        </w:rPr>
        <w:t xml:space="preserve">There are no figures - one would have been nice at least for exercise 2, to illustrate the effect of the turnover penalization. Likewise, there hinder in writing a small ", caption = X)" command at the end of your </w:t>
      </w:r>
      <w:proofErr w:type="spellStart"/>
      <w:r w:rsidRPr="00540911">
        <w:rPr>
          <w:rStyle w:val="HTML-variabel"/>
          <w:lang w:val="en-US"/>
        </w:rPr>
        <w:t>knitr</w:t>
      </w:r>
      <w:proofErr w:type="spellEnd"/>
      <w:r w:rsidRPr="00540911">
        <w:rPr>
          <w:rStyle w:val="HTML-variabel"/>
          <w:lang w:val="en-US"/>
        </w:rPr>
        <w:t xml:space="preserve"> call</w:t>
      </w:r>
    </w:p>
    <w:p w14:paraId="57F4FFB0" w14:textId="0D36B40B" w:rsidR="00647CA1" w:rsidRPr="00540911" w:rsidRDefault="00647CA1" w:rsidP="003C4DFF">
      <w:pPr>
        <w:pStyle w:val="Listeafsnit"/>
        <w:numPr>
          <w:ilvl w:val="0"/>
          <w:numId w:val="1"/>
        </w:numPr>
        <w:rPr>
          <w:lang w:val="en-US"/>
        </w:rPr>
      </w:pPr>
      <w:r w:rsidRPr="00647CA1">
        <w:rPr>
          <w:rStyle w:val="HTML-variabel"/>
          <w:lang w:val="en-US"/>
        </w:rPr>
        <w:t>In your exercise 3 - The presentation of your results seem rather slim. A few introductory lines, explaining that you're doing a monthly rebalancing of different portfolios would be nice. Much like you did in exercise 2. From your report alone I also have no idea on how long your estimation window is (I can see that it's 240 from your code, but still).</w:t>
      </w:r>
    </w:p>
    <w:p w14:paraId="4B877ED7" w14:textId="034F85F5" w:rsidR="00953AFF" w:rsidRPr="00953AFF" w:rsidRDefault="00953AFF" w:rsidP="00881E8A">
      <w:pPr>
        <w:pStyle w:val="Listeafsnit"/>
        <w:numPr>
          <w:ilvl w:val="0"/>
          <w:numId w:val="1"/>
        </w:numPr>
        <w:rPr>
          <w:rStyle w:val="HTML-variabel"/>
          <w:i w:val="0"/>
          <w:iCs w:val="0"/>
          <w:lang w:val="en-US"/>
        </w:rPr>
      </w:pPr>
      <w:r w:rsidRPr="00953AFF">
        <w:rPr>
          <w:rStyle w:val="HTML-variabel"/>
          <w:lang w:val="en-US"/>
        </w:rPr>
        <w:t>I would've liked a little bit more focus on what I think is "the exciting" part of the assignment - namely the role of the transaction cost parameter. How big of an effect does it have? Is it different from the usual beta we covered in the exercises? The math is mostly well-known calculations from the usual MV-setup.</w:t>
      </w:r>
    </w:p>
    <w:p w14:paraId="02E863FF" w14:textId="638FF14A" w:rsidR="00953AFF" w:rsidRPr="000F43E1" w:rsidRDefault="003C4DFF" w:rsidP="00881E8A">
      <w:pPr>
        <w:pStyle w:val="Listeafsnit"/>
        <w:numPr>
          <w:ilvl w:val="0"/>
          <w:numId w:val="1"/>
        </w:numPr>
        <w:rPr>
          <w:rStyle w:val="HTML-variabel"/>
          <w:i w:val="0"/>
          <w:iCs w:val="0"/>
          <w:lang w:val="en-US"/>
        </w:rPr>
      </w:pPr>
      <w:r w:rsidRPr="003C4DFF">
        <w:rPr>
          <w:rStyle w:val="HTML-variabel"/>
          <w:lang w:val="en-US"/>
        </w:rPr>
        <w:t xml:space="preserve">Your code in exercise 3 is essentially computing the same as in Chapter 11 of </w:t>
      </w:r>
      <w:proofErr w:type="spellStart"/>
      <w:r w:rsidRPr="003C4DFF">
        <w:rPr>
          <w:rStyle w:val="HTML-variabel"/>
          <w:lang w:val="en-US"/>
        </w:rPr>
        <w:t>Stefans</w:t>
      </w:r>
      <w:proofErr w:type="spellEnd"/>
      <w:r w:rsidRPr="003C4DFF">
        <w:rPr>
          <w:rStyle w:val="HTML-variabel"/>
          <w:lang w:val="en-US"/>
        </w:rPr>
        <w:t xml:space="preserve"> book, just in a less much less transparent way. I don't necessarily think that you're getting extra credit for rewriting it yourself, so I would consider just using the setup from there - especially if you want to add more sophisticated estimators for mu and Sigma, rather than the sample estimators.</w:t>
      </w:r>
    </w:p>
    <w:p w14:paraId="3FE04075" w14:textId="01D48492" w:rsidR="000F43E1" w:rsidRPr="00B46B12" w:rsidRDefault="000F43E1" w:rsidP="00881E8A">
      <w:pPr>
        <w:pStyle w:val="Listeafsnit"/>
        <w:numPr>
          <w:ilvl w:val="0"/>
          <w:numId w:val="1"/>
        </w:numPr>
        <w:rPr>
          <w:rStyle w:val="HTML-variabel"/>
          <w:i w:val="0"/>
          <w:iCs w:val="0"/>
        </w:rPr>
      </w:pPr>
      <w:r w:rsidRPr="000F43E1">
        <w:rPr>
          <w:rStyle w:val="HTML-variabel"/>
        </w:rPr>
        <w:t>Antal decimaler 50/50 om der er f</w:t>
      </w:r>
      <w:r>
        <w:rPr>
          <w:rStyle w:val="HTML-variabel"/>
        </w:rPr>
        <w:t>or mange i opgave 3</w:t>
      </w:r>
    </w:p>
    <w:p w14:paraId="164290BC" w14:textId="4EE9302B" w:rsidR="00B46B12" w:rsidRPr="00481CCF" w:rsidRDefault="00B46B12" w:rsidP="00881E8A">
      <w:pPr>
        <w:pStyle w:val="Listeafsnit"/>
        <w:numPr>
          <w:ilvl w:val="0"/>
          <w:numId w:val="1"/>
        </w:numPr>
        <w:rPr>
          <w:rStyle w:val="HTML-variabel"/>
          <w:i w:val="0"/>
          <w:iCs w:val="0"/>
        </w:rPr>
      </w:pPr>
      <w:r>
        <w:rPr>
          <w:rStyle w:val="HTML-variabel"/>
        </w:rPr>
        <w:t>Overskrifter på tabeller. Bred opbakning hele vejen rundt selvom jeg finder det overflødigt</w:t>
      </w:r>
    </w:p>
    <w:p w14:paraId="487A7D3A" w14:textId="0A072CAE" w:rsidR="00481CCF" w:rsidRPr="004B2A8F" w:rsidRDefault="00481CCF" w:rsidP="00881E8A">
      <w:pPr>
        <w:pStyle w:val="Listeafsnit"/>
        <w:numPr>
          <w:ilvl w:val="0"/>
          <w:numId w:val="1"/>
        </w:numPr>
        <w:rPr>
          <w:rStyle w:val="HTML-variabel"/>
          <w:i w:val="0"/>
          <w:iCs w:val="0"/>
          <w:lang w:val="en-US"/>
        </w:rPr>
      </w:pPr>
      <w:r w:rsidRPr="00481CCF">
        <w:rPr>
          <w:rStyle w:val="HTML-variabel"/>
          <w:lang w:val="en-US"/>
        </w:rPr>
        <w:t xml:space="preserve">Though have a use of the function exists in the exercise is a smart way, I think it's better to stay in tune with the Assignment, also you made a mistake when describing the TC in footnote, not </w:t>
      </w:r>
      <w:r>
        <w:rPr>
          <w:rStyle w:val="HTML-variabel"/>
        </w:rPr>
        <w:t>γ</w:t>
      </w:r>
      <w:r w:rsidRPr="00481CCF">
        <w:rPr>
          <w:rStyle w:val="HTML-variabel"/>
          <w:lang w:val="en-US"/>
        </w:rPr>
        <w:t xml:space="preserve"> but </w:t>
      </w:r>
      <w:r>
        <w:rPr>
          <w:rStyle w:val="HTML-variabel"/>
        </w:rPr>
        <w:t>β</w:t>
      </w:r>
      <w:r w:rsidRPr="00481CCF">
        <w:rPr>
          <w:rStyle w:val="HTML-variabel"/>
          <w:lang w:val="en-US"/>
        </w:rPr>
        <w:t xml:space="preserve"> Also stay sharp in the way you derive things, I think the progressed </w:t>
      </w:r>
      <w:r>
        <w:rPr>
          <w:rStyle w:val="HTML-variabel"/>
        </w:rPr>
        <w:t>Σ</w:t>
      </w:r>
      <w:r w:rsidRPr="00481CCF">
        <w:rPr>
          <w:rStyle w:val="HTML-variabel"/>
          <w:lang w:val="en-US"/>
        </w:rPr>
        <w:t xml:space="preserve"> should be (</w:t>
      </w:r>
      <w:r>
        <w:rPr>
          <w:rStyle w:val="HTML-variabel"/>
        </w:rPr>
        <w:t>Ι</w:t>
      </w:r>
      <w:r w:rsidRPr="00481CCF">
        <w:rPr>
          <w:rStyle w:val="HTML-variabel"/>
          <w:lang w:val="en-US"/>
        </w:rPr>
        <w:t>+2</w:t>
      </w:r>
      <w:r>
        <w:rPr>
          <w:rStyle w:val="HTML-variabel"/>
        </w:rPr>
        <w:t>λ</w:t>
      </w:r>
      <w:r w:rsidRPr="00481CCF">
        <w:rPr>
          <w:rStyle w:val="HTML-variabel"/>
          <w:lang w:val="en-US"/>
        </w:rPr>
        <w:t>/</w:t>
      </w:r>
      <w:r>
        <w:rPr>
          <w:rStyle w:val="HTML-variabel"/>
        </w:rPr>
        <w:t>γ</w:t>
      </w:r>
      <w:r w:rsidRPr="00481CCF">
        <w:rPr>
          <w:rStyle w:val="HTML-variabel"/>
          <w:lang w:val="en-US"/>
        </w:rPr>
        <w:t>)times</w:t>
      </w:r>
      <w:r>
        <w:rPr>
          <w:rStyle w:val="HTML-variabel"/>
        </w:rPr>
        <w:t>Σ</w:t>
      </w:r>
      <w:r w:rsidRPr="00481CCF">
        <w:rPr>
          <w:rStyle w:val="HTML-variabel"/>
          <w:lang w:val="en-US"/>
        </w:rPr>
        <w:t>. In the final step you have a strange output that not equal to the previous one</w:t>
      </w:r>
    </w:p>
    <w:p w14:paraId="5C03A355" w14:textId="045594B7" w:rsidR="004B2A8F" w:rsidRPr="00481CCF" w:rsidRDefault="004B2A8F" w:rsidP="00881E8A">
      <w:pPr>
        <w:pStyle w:val="Listeafsnit"/>
        <w:numPr>
          <w:ilvl w:val="0"/>
          <w:numId w:val="1"/>
        </w:numPr>
        <w:rPr>
          <w:lang w:val="en-US"/>
        </w:rPr>
      </w:pPr>
      <w:r w:rsidRPr="004B2A8F">
        <w:rPr>
          <w:rStyle w:val="HTML-variabel"/>
          <w:lang w:val="en-US"/>
        </w:rPr>
        <w:t xml:space="preserve">As I can see, the report does not cover all the question the paper asks. For instance, after having a closed form solution we can show the distance between have/don't have the TC term, describe the effect that TC namely varying </w:t>
      </w:r>
      <w:r>
        <w:rPr>
          <w:rStyle w:val="HTML-variabel"/>
        </w:rPr>
        <w:t>λ</w:t>
      </w:r>
      <w:r w:rsidRPr="004B2A8F">
        <w:rPr>
          <w:rStyle w:val="HTML-variabel"/>
          <w:lang w:val="en-US"/>
        </w:rPr>
        <w:t xml:space="preserve"> bring to us. Also it is good to comment more on the questions.</w:t>
      </w:r>
    </w:p>
    <w:sectPr w:rsidR="004B2A8F" w:rsidRPr="00481CC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1608"/>
    <w:multiLevelType w:val="hybridMultilevel"/>
    <w:tmpl w:val="BC6CF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0361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98"/>
    <w:rsid w:val="00037C2B"/>
    <w:rsid w:val="000A0511"/>
    <w:rsid w:val="000F43E1"/>
    <w:rsid w:val="00127A08"/>
    <w:rsid w:val="003C4DFF"/>
    <w:rsid w:val="003F0598"/>
    <w:rsid w:val="00403085"/>
    <w:rsid w:val="00425DF7"/>
    <w:rsid w:val="00481CCF"/>
    <w:rsid w:val="0049457E"/>
    <w:rsid w:val="004B2A8F"/>
    <w:rsid w:val="00540911"/>
    <w:rsid w:val="00647CA1"/>
    <w:rsid w:val="00836C9B"/>
    <w:rsid w:val="00881E8A"/>
    <w:rsid w:val="00953AFF"/>
    <w:rsid w:val="009632C7"/>
    <w:rsid w:val="009F4218"/>
    <w:rsid w:val="00B46B12"/>
    <w:rsid w:val="00B958F7"/>
    <w:rsid w:val="00C73EB9"/>
    <w:rsid w:val="00D3531B"/>
    <w:rsid w:val="00DE3F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2ECB"/>
  <w15:chartTrackingRefBased/>
  <w15:docId w15:val="{1C94707D-5AB7-4AD6-9DD9-F0493B8E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81E8A"/>
    <w:pPr>
      <w:ind w:left="720"/>
      <w:contextualSpacing/>
    </w:pPr>
  </w:style>
  <w:style w:type="character" w:styleId="HTML-variabel">
    <w:name w:val="HTML Variable"/>
    <w:basedOn w:val="Standardskrifttypeiafsnit"/>
    <w:uiPriority w:val="99"/>
    <w:semiHidden/>
    <w:unhideWhenUsed/>
    <w:rsid w:val="00953A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306</Words>
  <Characters>1872</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Mogensen</dc:creator>
  <cp:keywords/>
  <dc:description/>
  <cp:lastModifiedBy>Alexander Mogensen</cp:lastModifiedBy>
  <cp:revision>10</cp:revision>
  <dcterms:created xsi:type="dcterms:W3CDTF">2022-06-09T07:55:00Z</dcterms:created>
  <dcterms:modified xsi:type="dcterms:W3CDTF">2022-06-09T08:25:00Z</dcterms:modified>
</cp:coreProperties>
</file>