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4E47C1E7" wp14:textId="7A5B3A84">
      <w:r w:rsidRPr="0925C9E2" w:rsidR="6F5632CC">
        <w:rPr>
          <w:b w:val="1"/>
          <w:bCs w:val="1"/>
          <w:i w:val="0"/>
          <w:iCs w:val="0"/>
          <w:sz w:val="30"/>
          <w:szCs w:val="30"/>
          <w:u w:val="single"/>
        </w:rPr>
        <w:t>Klimabox</w:t>
      </w:r>
    </w:p>
    <w:p w:rsidR="6F5632CC" w:rsidP="0925C9E2" w:rsidRDefault="6F5632CC" w14:paraId="3F03BB58" w14:textId="3C2909A0">
      <w:pPr>
        <w:pStyle w:val="Normal"/>
        <w:rPr>
          <w:b w:val="1"/>
          <w:bCs w:val="1"/>
          <w:i w:val="0"/>
          <w:iCs w:val="0"/>
          <w:sz w:val="30"/>
          <w:szCs w:val="30"/>
          <w:u w:val="single"/>
        </w:rPr>
      </w:pPr>
      <w:r w:rsidRPr="0925C9E2" w:rsidR="6F5632CC">
        <w:rPr>
          <w:b w:val="1"/>
          <w:bCs w:val="1"/>
          <w:i w:val="0"/>
          <w:iCs w:val="0"/>
          <w:sz w:val="30"/>
          <w:szCs w:val="30"/>
          <w:u w:val="single"/>
        </w:rPr>
        <w:t>Projektbeschreibung:</w:t>
      </w:r>
    </w:p>
    <w:p w:rsidR="6F5632CC" w:rsidP="0925C9E2" w:rsidRDefault="6F5632CC" w14:paraId="6EF36DD7" w14:textId="51D0D606">
      <w:pPr>
        <w:pStyle w:val="Normal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  <w:r w:rsidRPr="0925C9E2" w:rsidR="6F5632CC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Die Aufgabe besteht darin eine </w:t>
      </w:r>
      <w:r w:rsidRPr="0925C9E2" w:rsidR="6F5632CC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Klimabox</w:t>
      </w:r>
      <w:r w:rsidRPr="0925C9E2" w:rsidR="6F5632CC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 </w:t>
      </w:r>
      <w:r w:rsidRPr="0925C9E2" w:rsidR="0BE8048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mithilfe von Microcontroller Arduino </w:t>
      </w:r>
      <w:r w:rsidRPr="0925C9E2" w:rsidR="6F5632CC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zu programmieren. Dabei</w:t>
      </w:r>
      <w:r w:rsidRPr="0925C9E2" w:rsidR="6B3A771A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 sollen die Parameter “Temperatur” und “Luftfeuchtigkeit” als Prototyp für ein Kundengespräch simuliert werden.</w:t>
      </w:r>
    </w:p>
    <w:p w:rsidR="362856F2" w:rsidP="0925C9E2" w:rsidRDefault="362856F2" w14:paraId="0CE3E781" w14:textId="3430812D">
      <w:pPr>
        <w:pStyle w:val="Normal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  <w:r w:rsidRPr="0925C9E2" w:rsidR="362856F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Diese elektronischen Komponenten stehen zur Verfügung:</w:t>
      </w:r>
    </w:p>
    <w:p w:rsidR="362856F2" w:rsidP="0925C9E2" w:rsidRDefault="362856F2" w14:paraId="182F7206" w14:textId="49AA1BD1">
      <w:pPr>
        <w:pStyle w:val="Normal"/>
        <w:spacing w:after="0" w:afterAutospacing="off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  <w:r w:rsidRPr="0925C9E2" w:rsidR="362856F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1x Arduino Uno</w:t>
      </w:r>
    </w:p>
    <w:p w:rsidR="362856F2" w:rsidP="0925C9E2" w:rsidRDefault="362856F2" w14:paraId="756E5370" w14:textId="1C202D27">
      <w:pPr>
        <w:pStyle w:val="Normal"/>
        <w:spacing w:after="0" w:afterAutospacing="off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  <w:r w:rsidRPr="0925C9E2" w:rsidR="362856F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1x Sensor DHT 11/22</w:t>
      </w:r>
    </w:p>
    <w:p w:rsidR="362856F2" w:rsidP="0925C9E2" w:rsidRDefault="362856F2" w14:paraId="7D1B88FD" w14:textId="671615BE">
      <w:pPr>
        <w:pStyle w:val="Normal"/>
        <w:spacing w:after="0" w:afterAutospacing="off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  <w:r w:rsidRPr="0925C9E2" w:rsidR="362856F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4x LED (gelb, blau, grün, rot)</w:t>
      </w:r>
    </w:p>
    <w:p w:rsidR="362856F2" w:rsidP="0925C9E2" w:rsidRDefault="362856F2" w14:paraId="6D099646" w14:textId="587BD6D1">
      <w:pPr>
        <w:pStyle w:val="Normal"/>
        <w:spacing w:after="0" w:afterAutospacing="off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  <w:r w:rsidRPr="0925C9E2" w:rsidR="362856F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2x Taster</w:t>
      </w:r>
    </w:p>
    <w:p w:rsidR="362856F2" w:rsidP="0925C9E2" w:rsidRDefault="362856F2" w14:paraId="2BDF5EB9" w14:textId="406004BC">
      <w:pPr>
        <w:pStyle w:val="Normal"/>
        <w:spacing w:after="0" w:afterAutospacing="off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  <w:r w:rsidRPr="0925C9E2" w:rsidR="362856F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1x </w:t>
      </w:r>
      <w:r w:rsidRPr="0925C9E2" w:rsidR="362856F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Drehpegler</w:t>
      </w:r>
      <w:r w:rsidRPr="0925C9E2" w:rsidR="362856F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 (Potentiometer 10</w:t>
      </w:r>
      <w:r w:rsidRPr="0925C9E2" w:rsidR="362856F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KOhm,</w:t>
      </w:r>
      <w:r w:rsidRPr="0925C9E2" w:rsidR="362856F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 KEIN Inkrementalgeber)</w:t>
      </w:r>
    </w:p>
    <w:p w:rsidR="362856F2" w:rsidP="0925C9E2" w:rsidRDefault="362856F2" w14:paraId="3D9775B4" w14:textId="46D6A517">
      <w:pPr>
        <w:pStyle w:val="Normal"/>
        <w:spacing w:after="0" w:afterAutospacing="off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  <w:r w:rsidRPr="0925C9E2" w:rsidR="362856F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1x LCD1602 (zweizeiliges Display, an I2C-Bus angeschlossen)</w:t>
      </w:r>
    </w:p>
    <w:p w:rsidR="0925C9E2" w:rsidP="0925C9E2" w:rsidRDefault="0925C9E2" w14:paraId="3EF87273" w14:textId="5374AB80">
      <w:pPr>
        <w:pStyle w:val="Normal"/>
        <w:spacing w:after="0" w:afterAutospacing="off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</w:p>
    <w:p w:rsidR="362856F2" w:rsidP="0925C9E2" w:rsidRDefault="362856F2" w14:paraId="4110714B" w14:textId="12647658">
      <w:pPr>
        <w:pStyle w:val="Normal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  <w:r w:rsidRPr="0925C9E2" w:rsidR="362856F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Der Sensor DHT11/22 kann die Messwerte (Temperatur, Luftfeuchtigkeit) erfassen, in Variablen speichern und </w:t>
      </w:r>
      <w:r w:rsidRPr="0925C9E2" w:rsidR="4BA56A4E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auf einem zweiten Display </w:t>
      </w:r>
      <w:r w:rsidRPr="0925C9E2" w:rsidR="362856F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(LCD1602)</w:t>
      </w:r>
      <w:r w:rsidRPr="0925C9E2" w:rsidR="2E8E3A4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 anzeigen</w:t>
      </w:r>
      <w:r w:rsidRPr="0925C9E2" w:rsidR="5CCF9550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.</w:t>
      </w:r>
    </w:p>
    <w:p w:rsidR="5CCF9550" w:rsidP="0925C9E2" w:rsidRDefault="5CCF9550" w14:paraId="21BCBA35" w14:textId="563ECAAD">
      <w:pPr>
        <w:pStyle w:val="Normal"/>
      </w:pPr>
      <w:r w:rsidR="5CCF9550">
        <w:drawing>
          <wp:inline wp14:editId="0EA18799" wp14:anchorId="0EF9429E">
            <wp:extent cx="5450147" cy="3010022"/>
            <wp:effectExtent l="0" t="0" r="0" b="0"/>
            <wp:docPr id="1117173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8cbd9b2dd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147" cy="301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5C9E2" w:rsidP="0925C9E2" w:rsidRDefault="0925C9E2" w14:paraId="34B03ADF" w14:textId="1656B69C">
      <w:pPr>
        <w:pStyle w:val="Normal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</w:p>
    <w:p w:rsidR="3C4921B1" w:rsidP="0925C9E2" w:rsidRDefault="3C4921B1" w14:paraId="69BB8A88" w14:textId="0D0069E3">
      <w:pPr>
        <w:pStyle w:val="Normal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  <w:r w:rsidRPr="0925C9E2" w:rsidR="3C4921B1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Mit drei </w:t>
      </w:r>
      <w:r w:rsidRPr="0925C9E2" w:rsidR="3C4921B1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LED’s</w:t>
      </w:r>
      <w:r w:rsidRPr="0925C9E2" w:rsidR="3C4921B1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 soll ein bestimmter Messbereich visualisiert werden. Als Messwert wird hier die Temperatur gewählt. </w:t>
      </w:r>
    </w:p>
    <w:p w:rsidR="3C4921B1" w:rsidP="0925C9E2" w:rsidRDefault="3C4921B1" w14:paraId="650EAA15" w14:textId="735D74CC">
      <w:pPr>
        <w:pStyle w:val="ListParagraph"/>
        <w:numPr>
          <w:ilvl w:val="0"/>
          <w:numId w:val="3"/>
        </w:numPr>
        <w:spacing w:after="0" w:afterAutospacing="off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  <w:r w:rsidRPr="0925C9E2" w:rsidR="3C4921B1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Die blaue LED </w:t>
      </w:r>
      <w:r w:rsidRPr="0925C9E2" w:rsidR="3B8E72C6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signalisiert, wenn</w:t>
      </w:r>
      <w:r w:rsidRPr="0925C9E2" w:rsidR="43AA0AE1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 der Messbereich </w:t>
      </w:r>
      <w:r w:rsidRPr="0925C9E2" w:rsidR="43AA0AE1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unterschr</w:t>
      </w:r>
      <w:r w:rsidRPr="0925C9E2" w:rsidR="283F8870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itte</w:t>
      </w:r>
      <w:r w:rsidRPr="0925C9E2" w:rsidR="43AA0AE1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en</w:t>
      </w:r>
      <w:r w:rsidRPr="0925C9E2" w:rsidR="43AA0AE1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 wird.</w:t>
      </w:r>
      <w:r w:rsidRPr="0925C9E2" w:rsidR="3ECA8F4D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 </w:t>
      </w:r>
      <w:r>
        <w:br/>
      </w:r>
      <w:r w:rsidRPr="0925C9E2" w:rsidR="3C4921B1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Die rote LED signalisiert</w:t>
      </w:r>
      <w:r w:rsidRPr="0925C9E2" w:rsidR="7AC7A268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, wenn ein Messbereich überschritten wird.</w:t>
      </w:r>
      <w:r w:rsidRPr="0925C9E2" w:rsidR="7D262070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 </w:t>
      </w:r>
      <w:r w:rsidRPr="0925C9E2" w:rsidR="3C4921B1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Die grüne LED zeigt an, wenn sich </w:t>
      </w:r>
      <w:r w:rsidRPr="0925C9E2" w:rsidR="6875B2C7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der </w:t>
      </w:r>
      <w:r w:rsidRPr="0925C9E2" w:rsidR="3C4921B1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Messwert im vorgegebenen Messbereich befinde</w:t>
      </w:r>
      <w:r w:rsidRPr="0925C9E2" w:rsidR="04D41107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t. </w:t>
      </w:r>
      <w:r>
        <w:br/>
      </w:r>
    </w:p>
    <w:p w:rsidR="67B42FED" w:rsidP="0925C9E2" w:rsidRDefault="67B42FED" w14:paraId="49EF06D0" w14:textId="440AF8FF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  <w:r w:rsidRPr="0925C9E2" w:rsidR="67B42FED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Der min-Wert vom Messbereich ist im Quellcode fest vorzugeben.</w:t>
      </w:r>
      <w:r w:rsidRPr="0925C9E2" w:rsidR="7ADCD44B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 </w:t>
      </w:r>
      <w:r>
        <w:br/>
      </w:r>
      <w:r w:rsidRPr="0925C9E2" w:rsidR="67B42FED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Der </w:t>
      </w:r>
      <w:r w:rsidRPr="0925C9E2" w:rsidR="67B42FED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max</w:t>
      </w:r>
      <w:r w:rsidRPr="0925C9E2" w:rsidR="67B42FED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-Wert vom Messbereich wird mit dem Drehpotentiometer zur Laufzeit des Programms eingestellt.</w:t>
      </w:r>
      <w:r>
        <w:br/>
      </w:r>
      <w:r w:rsidRPr="0925C9E2" w:rsidR="67B42FED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Wird der min-Wert von 20°C unterschritten, wird dies mit der blauen LED signalisiert. Wird der </w:t>
      </w:r>
      <w:r w:rsidRPr="0925C9E2" w:rsidR="67B42FED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max</w:t>
      </w:r>
      <w:r w:rsidRPr="0925C9E2" w:rsidR="67B42FED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-Wert von</w:t>
      </w:r>
      <w:r w:rsidRPr="0925C9E2" w:rsidR="30A84B03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 </w:t>
      </w:r>
      <w:r w:rsidRPr="0925C9E2" w:rsidR="67B42FED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24°C überschritten, wird dies mit der roten LED signalisiert.</w:t>
      </w:r>
      <w:r>
        <w:br/>
      </w:r>
      <w:r w:rsidRPr="0925C9E2" w:rsidR="67B42FED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Der </w:t>
      </w:r>
      <w:r w:rsidRPr="0925C9E2" w:rsidR="67B42FED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max</w:t>
      </w:r>
      <w:r w:rsidRPr="0925C9E2" w:rsidR="67B42FED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-Wert kann in Schritten mit dem Drehpotentiometer nach </w:t>
      </w:r>
      <w:r w:rsidRPr="0925C9E2" w:rsidR="7B490062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unten bzw. oben</w:t>
      </w:r>
      <w:r w:rsidRPr="0925C9E2" w:rsidR="67B42FED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 verändern werden, er darf den min-Wert nicht unterschreiten.</w:t>
      </w:r>
    </w:p>
    <w:p w:rsidR="0925C9E2" w:rsidP="0925C9E2" w:rsidRDefault="0925C9E2" w14:paraId="2F288BDB" w14:textId="5AC9146E">
      <w:pPr>
        <w:pStyle w:val="Normal"/>
        <w:ind w:left="0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</w:p>
    <w:p w:rsidR="5583B8AE" w:rsidP="0925C9E2" w:rsidRDefault="5583B8AE" w14:paraId="632D1633" w14:textId="5D75BBA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  <w:r w:rsidRPr="0925C9E2" w:rsidR="5583B8AE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Da es zu Testzwecken die Umgebungstemperatur der Hardware nicht beliebig verändert werden </w:t>
      </w:r>
      <w:r w:rsidRPr="0925C9E2" w:rsidR="5583B8AE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kann, erfolgt</w:t>
      </w:r>
      <w:r w:rsidRPr="0925C9E2" w:rsidR="5583B8AE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 ein Unit-Test auf der Simulationsplattform </w:t>
      </w:r>
      <w:r w:rsidRPr="0925C9E2" w:rsidR="5583B8AE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Wokwi</w:t>
      </w:r>
      <w:r w:rsidRPr="0925C9E2" w:rsidR="5583B8AE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.</w:t>
      </w:r>
    </w:p>
    <w:p w:rsidR="5583B8AE" w:rsidP="0925C9E2" w:rsidRDefault="5583B8AE" w14:paraId="7BFA0FC0" w14:textId="229BCB9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  <w:r w:rsidRPr="0925C9E2" w:rsidR="5583B8AE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Wir müssen darauf achten, dass der Quellcode der Simulation auch auf dem Arduino Uno R1 laufen muss. Lediglich Der Tempe</w:t>
      </w:r>
      <w:r w:rsidRPr="0925C9E2" w:rsidR="22AACC5F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r</w:t>
      </w:r>
      <w:r w:rsidRPr="0925C9E2" w:rsidR="5583B8AE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atursensor DHT muss angepasst werden. </w:t>
      </w:r>
      <w:r>
        <w:br/>
      </w:r>
      <w:r w:rsidRPr="0925C9E2" w:rsidR="01FD3EF8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Simulation = DHT22 Arduino Shield = DHT11</w:t>
      </w:r>
    </w:p>
    <w:p w:rsidR="01FD3EF8" w:rsidP="0925C9E2" w:rsidRDefault="01FD3EF8" w14:paraId="1297AC33" w14:textId="3761EEC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  <w:r w:rsidRPr="0925C9E2" w:rsidR="01FD3EF8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LCD160</w:t>
      </w:r>
      <w:r w:rsidRPr="0925C9E2" w:rsidR="01FD3EF8">
        <w:rPr>
          <w:b w:val="0"/>
          <w:bCs w:val="0"/>
          <w:i w:val="0"/>
          <w:iCs w:val="0"/>
          <w:color w:val="auto"/>
          <w:sz w:val="30"/>
          <w:szCs w:val="30"/>
          <w:u w:val="none"/>
        </w:rPr>
        <w:t>2-Modul soll die aktuelle Temperatur und Luftfeuchtigkeit anzeigen lassen</w:t>
      </w:r>
    </w:p>
    <w:p w:rsidR="45AC089B" w:rsidP="0925C9E2" w:rsidRDefault="45AC089B" w14:paraId="33E51B99" w14:textId="4D52760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0"/>
          <w:szCs w:val="30"/>
          <w:lang w:val="de-DE"/>
        </w:rPr>
      </w:pPr>
      <w:r w:rsidRPr="0925C9E2" w:rsidR="45AC08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30"/>
          <w:szCs w:val="30"/>
          <w:u w:val="none"/>
        </w:rPr>
        <w:t>Optional</w:t>
      </w:r>
      <w:r w:rsidRPr="0925C9E2" w:rsidR="0C6C85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30"/>
          <w:szCs w:val="30"/>
          <w:u w:val="none"/>
        </w:rPr>
        <w:t xml:space="preserve">: </w:t>
      </w:r>
      <w:r w:rsidRPr="0925C9E2" w:rsidR="0C6C85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de-DE"/>
        </w:rPr>
        <w:t>Es sollte überprüft werden, ob die aktuellen Werte entweder im seriellen Monitor der IDE oder in einer Excel- oder CSV-Datei übertragen werden können.</w:t>
      </w:r>
    </w:p>
    <w:p w:rsidR="0925C9E2" w:rsidP="0925C9E2" w:rsidRDefault="0925C9E2" w14:paraId="6301753A" w14:textId="18C4B3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30"/>
          <w:szCs w:val="30"/>
          <w:u w:val="none"/>
        </w:rPr>
      </w:pPr>
    </w:p>
    <w:p w:rsidR="0925C9E2" w:rsidP="0925C9E2" w:rsidRDefault="0925C9E2" w14:paraId="047A9810" w14:textId="121555AE">
      <w:pPr>
        <w:pStyle w:val="Normal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</w:p>
    <w:p w:rsidR="68E699D0" w:rsidP="0925C9E2" w:rsidRDefault="68E699D0" w14:paraId="643B3843" w14:textId="78764C4D">
      <w:pPr>
        <w:pStyle w:val="Normal"/>
        <w:rPr>
          <w:b w:val="1"/>
          <w:bCs w:val="1"/>
          <w:i w:val="0"/>
          <w:iCs w:val="0"/>
          <w:color w:val="auto"/>
          <w:sz w:val="30"/>
          <w:szCs w:val="30"/>
          <w:u w:val="single"/>
        </w:rPr>
      </w:pPr>
      <w:r w:rsidRPr="0925C9E2" w:rsidR="68E699D0">
        <w:rPr>
          <w:b w:val="1"/>
          <w:bCs w:val="1"/>
          <w:i w:val="0"/>
          <w:iCs w:val="0"/>
          <w:color w:val="auto"/>
          <w:sz w:val="30"/>
          <w:szCs w:val="30"/>
          <w:u w:val="single"/>
        </w:rPr>
        <w:t>Funktionbeschreibung</w:t>
      </w:r>
      <w:r w:rsidRPr="0925C9E2" w:rsidR="68E699D0">
        <w:rPr>
          <w:b w:val="1"/>
          <w:bCs w:val="1"/>
          <w:i w:val="0"/>
          <w:iCs w:val="0"/>
          <w:color w:val="auto"/>
          <w:sz w:val="30"/>
          <w:szCs w:val="30"/>
          <w:u w:val="single"/>
        </w:rPr>
        <w:t>:</w:t>
      </w:r>
    </w:p>
    <w:p w:rsidR="0925C9E2" w:rsidP="0925C9E2" w:rsidRDefault="0925C9E2" w14:paraId="5B432808" w14:textId="4430FF04">
      <w:pPr>
        <w:pStyle w:val="Normal"/>
        <w:rPr>
          <w:b w:val="1"/>
          <w:bCs w:val="1"/>
          <w:i w:val="0"/>
          <w:iCs w:val="0"/>
          <w:color w:val="auto"/>
          <w:sz w:val="30"/>
          <w:szCs w:val="30"/>
          <w:u w:val="single"/>
        </w:rPr>
      </w:pPr>
    </w:p>
    <w:p w:rsidR="0925C9E2" w:rsidP="0925C9E2" w:rsidRDefault="0925C9E2" w14:paraId="44302294" w14:textId="692D8C16">
      <w:pPr>
        <w:pStyle w:val="Normal"/>
        <w:rPr>
          <w:b w:val="1"/>
          <w:bCs w:val="1"/>
          <w:i w:val="0"/>
          <w:iCs w:val="0"/>
          <w:color w:val="auto"/>
          <w:sz w:val="30"/>
          <w:szCs w:val="30"/>
          <w:u w:val="single"/>
        </w:rPr>
      </w:pPr>
    </w:p>
    <w:p w:rsidR="68E699D0" w:rsidP="0925C9E2" w:rsidRDefault="68E699D0" w14:paraId="0AB4BDB5" w14:textId="146131FF">
      <w:pPr>
        <w:pStyle w:val="Normal"/>
        <w:rPr>
          <w:b w:val="1"/>
          <w:bCs w:val="1"/>
          <w:i w:val="0"/>
          <w:iCs w:val="0"/>
          <w:color w:val="auto"/>
          <w:sz w:val="30"/>
          <w:szCs w:val="30"/>
          <w:u w:val="single"/>
        </w:rPr>
      </w:pPr>
      <w:r w:rsidRPr="0925C9E2" w:rsidR="68E699D0">
        <w:rPr>
          <w:b w:val="1"/>
          <w:bCs w:val="1"/>
          <w:i w:val="0"/>
          <w:iCs w:val="0"/>
          <w:color w:val="auto"/>
          <w:sz w:val="30"/>
          <w:szCs w:val="30"/>
          <w:u w:val="single"/>
        </w:rPr>
        <w:t>Modelle (</w:t>
      </w:r>
      <w:r w:rsidRPr="0925C9E2" w:rsidR="68E699D0">
        <w:rPr>
          <w:b w:val="1"/>
          <w:bCs w:val="1"/>
          <w:i w:val="0"/>
          <w:iCs w:val="0"/>
          <w:color w:val="auto"/>
          <w:sz w:val="30"/>
          <w:szCs w:val="30"/>
          <w:u w:val="single"/>
        </w:rPr>
        <w:t>Strukogramm</w:t>
      </w:r>
      <w:r w:rsidRPr="0925C9E2" w:rsidR="68E699D0">
        <w:rPr>
          <w:b w:val="1"/>
          <w:bCs w:val="1"/>
          <w:i w:val="0"/>
          <w:iCs w:val="0"/>
          <w:color w:val="auto"/>
          <w:sz w:val="30"/>
          <w:szCs w:val="30"/>
          <w:u w:val="single"/>
        </w:rPr>
        <w:t>):</w:t>
      </w:r>
    </w:p>
    <w:p w:rsidR="0D54CBF8" w:rsidP="0925C9E2" w:rsidRDefault="0D54CBF8" w14:paraId="301E34D5" w14:textId="07D01E23">
      <w:pPr>
        <w:pStyle w:val="Normal"/>
      </w:pPr>
      <w:r w:rsidR="0D54CBF8">
        <w:drawing>
          <wp:inline wp14:editId="2EEEBA7E" wp14:anchorId="7B500DD1">
            <wp:extent cx="5221574" cy="3981450"/>
            <wp:effectExtent l="0" t="0" r="0" b="0"/>
            <wp:docPr id="752238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933513069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57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5C9E2" w:rsidP="0925C9E2" w:rsidRDefault="0925C9E2" w14:paraId="1F28C18B" w14:textId="58CE5DCE">
      <w:pPr>
        <w:pStyle w:val="Normal"/>
        <w:rPr>
          <w:b w:val="1"/>
          <w:bCs w:val="1"/>
          <w:i w:val="0"/>
          <w:iCs w:val="0"/>
          <w:color w:val="auto"/>
          <w:sz w:val="30"/>
          <w:szCs w:val="30"/>
          <w:u w:val="single"/>
        </w:rPr>
      </w:pPr>
    </w:p>
    <w:p w:rsidR="68E699D0" w:rsidP="0925C9E2" w:rsidRDefault="68E699D0" w14:paraId="2ADEA54F" w14:textId="0DB8DDC1">
      <w:pPr>
        <w:pStyle w:val="Normal"/>
        <w:rPr>
          <w:b w:val="1"/>
          <w:bCs w:val="1"/>
          <w:i w:val="0"/>
          <w:iCs w:val="0"/>
          <w:color w:val="auto"/>
          <w:sz w:val="30"/>
          <w:szCs w:val="30"/>
          <w:u w:val="single"/>
        </w:rPr>
      </w:pPr>
      <w:r w:rsidRPr="0925C9E2" w:rsidR="68E699D0">
        <w:rPr>
          <w:b w:val="1"/>
          <w:bCs w:val="1"/>
          <w:i w:val="0"/>
          <w:iCs w:val="0"/>
          <w:color w:val="auto"/>
          <w:sz w:val="30"/>
          <w:szCs w:val="30"/>
          <w:u w:val="single"/>
        </w:rPr>
        <w:t>Quellcode:</w:t>
      </w:r>
    </w:p>
    <w:p w:rsidR="0925C9E2" w:rsidP="0925C9E2" w:rsidRDefault="0925C9E2" w14:paraId="29AE7144" w14:textId="4BDBF619">
      <w:pPr>
        <w:pStyle w:val="Normal"/>
        <w:rPr>
          <w:b w:val="1"/>
          <w:bCs w:val="1"/>
          <w:i w:val="0"/>
          <w:iCs w:val="0"/>
          <w:color w:val="auto"/>
          <w:sz w:val="30"/>
          <w:szCs w:val="30"/>
          <w:u w:val="single"/>
        </w:rPr>
      </w:pPr>
    </w:p>
    <w:p w:rsidR="68E699D0" w:rsidP="0925C9E2" w:rsidRDefault="68E699D0" w14:paraId="4D8EEF16" w14:textId="08DCD207">
      <w:pPr>
        <w:pStyle w:val="Normal"/>
        <w:rPr>
          <w:b w:val="1"/>
          <w:bCs w:val="1"/>
          <w:i w:val="0"/>
          <w:iCs w:val="0"/>
          <w:color w:val="auto"/>
          <w:sz w:val="30"/>
          <w:szCs w:val="30"/>
          <w:u w:val="single"/>
        </w:rPr>
      </w:pPr>
      <w:r w:rsidRPr="0925C9E2" w:rsidR="68E699D0">
        <w:rPr>
          <w:b w:val="1"/>
          <w:bCs w:val="1"/>
          <w:i w:val="0"/>
          <w:iCs w:val="0"/>
          <w:color w:val="auto"/>
          <w:sz w:val="30"/>
          <w:szCs w:val="30"/>
          <w:u w:val="single"/>
        </w:rPr>
        <w:t>Quellcodebeschreibung:</w:t>
      </w:r>
    </w:p>
    <w:p w:rsidR="0925C9E2" w:rsidP="0925C9E2" w:rsidRDefault="0925C9E2" w14:paraId="7E7A202D" w14:textId="5FA9347E">
      <w:pPr>
        <w:pStyle w:val="Normal"/>
        <w:rPr>
          <w:b w:val="1"/>
          <w:bCs w:val="1"/>
          <w:i w:val="0"/>
          <w:iCs w:val="0"/>
          <w:color w:val="auto"/>
          <w:sz w:val="30"/>
          <w:szCs w:val="30"/>
          <w:u w:val="single"/>
        </w:rPr>
      </w:pPr>
    </w:p>
    <w:p w:rsidR="0925C9E2" w:rsidP="0925C9E2" w:rsidRDefault="0925C9E2" w14:paraId="65762FFF" w14:textId="11A26EEF">
      <w:pPr>
        <w:pStyle w:val="Normal"/>
        <w:rPr>
          <w:b w:val="0"/>
          <w:bCs w:val="0"/>
          <w:i w:val="0"/>
          <w:iCs w:val="0"/>
          <w:color w:val="auto"/>
          <w:sz w:val="30"/>
          <w:szCs w:val="30"/>
          <w:u w:val="none"/>
        </w:rPr>
      </w:pPr>
    </w:p>
    <w:p w:rsidR="0925C9E2" w:rsidP="0925C9E2" w:rsidRDefault="0925C9E2" w14:paraId="6CE1E104" w14:textId="3DB3797F">
      <w:pPr>
        <w:pStyle w:val="Normal"/>
        <w:rPr>
          <w:b w:val="0"/>
          <w:bCs w:val="0"/>
          <w:i w:val="0"/>
          <w:iCs w:val="0"/>
          <w:sz w:val="30"/>
          <w:szCs w:val="30"/>
          <w:highlight w:val="yellow"/>
          <w:u w:val="none"/>
        </w:rPr>
      </w:pPr>
    </w:p>
    <w:p w:rsidR="0925C9E2" w:rsidP="0925C9E2" w:rsidRDefault="0925C9E2" w14:paraId="6694DA4B" w14:textId="3AC33D8C">
      <w:pPr>
        <w:pStyle w:val="Normal"/>
        <w:rPr>
          <w:b w:val="0"/>
          <w:bCs w:val="0"/>
          <w:i w:val="0"/>
          <w:iCs w:val="0"/>
          <w:sz w:val="30"/>
          <w:szCs w:val="30"/>
          <w:highlight w:val="yellow"/>
          <w:u w:val="none"/>
        </w:rPr>
      </w:pPr>
    </w:p>
    <w:p w:rsidR="0925C9E2" w:rsidP="0925C9E2" w:rsidRDefault="0925C9E2" w14:paraId="063ED864" w14:textId="6669B3A3">
      <w:pPr>
        <w:pStyle w:val="Normal"/>
        <w:rPr>
          <w:b w:val="0"/>
          <w:bCs w:val="0"/>
          <w:i w:val="0"/>
          <w:iCs w:val="0"/>
          <w:sz w:val="30"/>
          <w:szCs w:val="30"/>
          <w:highlight w:val="yellow"/>
          <w:u w:val="none"/>
        </w:rPr>
      </w:pPr>
    </w:p>
    <w:p w:rsidR="0925C9E2" w:rsidP="0925C9E2" w:rsidRDefault="0925C9E2" w14:paraId="4C3722F7" w14:textId="132F2A2F">
      <w:pPr>
        <w:pStyle w:val="Normal"/>
        <w:rPr>
          <w:b w:val="1"/>
          <w:bCs w:val="1"/>
          <w:i w:val="0"/>
          <w:iCs w:val="0"/>
          <w:sz w:val="30"/>
          <w:szCs w:val="30"/>
          <w:u w:val="single"/>
        </w:rPr>
      </w:pPr>
    </w:p>
    <w:p w:rsidR="0925C9E2" w:rsidP="0925C9E2" w:rsidRDefault="0925C9E2" w14:paraId="364D52F1" w14:textId="5AEFD7E3">
      <w:pPr>
        <w:pStyle w:val="Normal"/>
        <w:rPr>
          <w:b w:val="1"/>
          <w:bCs w:val="1"/>
          <w:i w:val="0"/>
          <w:iCs w:val="0"/>
          <w:sz w:val="30"/>
          <w:szCs w:val="30"/>
          <w:u w:val="single"/>
        </w:rPr>
      </w:pPr>
    </w:p>
    <w:p w:rsidR="0925C9E2" w:rsidP="0925C9E2" w:rsidRDefault="0925C9E2" w14:paraId="1C4790B3" w14:textId="4D03FF46">
      <w:pPr>
        <w:pStyle w:val="Normal"/>
        <w:rPr>
          <w:b w:val="1"/>
          <w:bCs w:val="1"/>
          <w:i w:val="0"/>
          <w:iCs w:val="0"/>
          <w:sz w:val="30"/>
          <w:szCs w:val="30"/>
          <w:u w:val="single"/>
        </w:rPr>
      </w:pPr>
    </w:p>
    <w:p w:rsidR="0925C9E2" w:rsidP="0925C9E2" w:rsidRDefault="0925C9E2" w14:paraId="6F4C8371" w14:textId="2BBEC6E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2891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11d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240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6f6d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BEA6CF"/>
    <w:rsid w:val="01FD3EF8"/>
    <w:rsid w:val="04714D30"/>
    <w:rsid w:val="04D41107"/>
    <w:rsid w:val="06000AAE"/>
    <w:rsid w:val="060D1D91"/>
    <w:rsid w:val="0925C9E2"/>
    <w:rsid w:val="0BE80482"/>
    <w:rsid w:val="0C68BBC6"/>
    <w:rsid w:val="0C6C85E8"/>
    <w:rsid w:val="0CF9CCE1"/>
    <w:rsid w:val="0D54CBF8"/>
    <w:rsid w:val="0DB11CE8"/>
    <w:rsid w:val="0F0FB10F"/>
    <w:rsid w:val="0F4CED49"/>
    <w:rsid w:val="0F50DEC0"/>
    <w:rsid w:val="15A92D8E"/>
    <w:rsid w:val="17C6FF42"/>
    <w:rsid w:val="187BE6D1"/>
    <w:rsid w:val="18A6876E"/>
    <w:rsid w:val="1960672B"/>
    <w:rsid w:val="1BEFFA7F"/>
    <w:rsid w:val="221524AD"/>
    <w:rsid w:val="22AACC5F"/>
    <w:rsid w:val="24BA538E"/>
    <w:rsid w:val="283F8870"/>
    <w:rsid w:val="2A08E030"/>
    <w:rsid w:val="2E8E3A42"/>
    <w:rsid w:val="3072EC1D"/>
    <w:rsid w:val="30A84B03"/>
    <w:rsid w:val="3110E1F1"/>
    <w:rsid w:val="31FCB75E"/>
    <w:rsid w:val="32ACB252"/>
    <w:rsid w:val="362856F2"/>
    <w:rsid w:val="36C6064F"/>
    <w:rsid w:val="3861D6B0"/>
    <w:rsid w:val="3B8E72C6"/>
    <w:rsid w:val="3B93CB26"/>
    <w:rsid w:val="3C4921B1"/>
    <w:rsid w:val="3DBEA6CF"/>
    <w:rsid w:val="3E7F4724"/>
    <w:rsid w:val="3ECA8F4D"/>
    <w:rsid w:val="408D3DCC"/>
    <w:rsid w:val="41B1256F"/>
    <w:rsid w:val="43AA0AE1"/>
    <w:rsid w:val="44A080D6"/>
    <w:rsid w:val="44D6352C"/>
    <w:rsid w:val="45AC089B"/>
    <w:rsid w:val="489F72EE"/>
    <w:rsid w:val="498B6D5C"/>
    <w:rsid w:val="4BA56A4E"/>
    <w:rsid w:val="4EE02359"/>
    <w:rsid w:val="507BF3BA"/>
    <w:rsid w:val="51834F64"/>
    <w:rsid w:val="52471F7D"/>
    <w:rsid w:val="544376A7"/>
    <w:rsid w:val="5583B8AE"/>
    <w:rsid w:val="55CF12E8"/>
    <w:rsid w:val="5BF52500"/>
    <w:rsid w:val="5CCF9550"/>
    <w:rsid w:val="5D1451DE"/>
    <w:rsid w:val="5E27F9CE"/>
    <w:rsid w:val="61B9A127"/>
    <w:rsid w:val="6368028D"/>
    <w:rsid w:val="63C4F2E9"/>
    <w:rsid w:val="6503D2EE"/>
    <w:rsid w:val="669FA34F"/>
    <w:rsid w:val="6721D678"/>
    <w:rsid w:val="67B42FED"/>
    <w:rsid w:val="6875B2C7"/>
    <w:rsid w:val="68E699D0"/>
    <w:rsid w:val="69D74411"/>
    <w:rsid w:val="6A07A62A"/>
    <w:rsid w:val="6B3A771A"/>
    <w:rsid w:val="6BB913AA"/>
    <w:rsid w:val="6F5632CC"/>
    <w:rsid w:val="77AFB12A"/>
    <w:rsid w:val="7AC7A268"/>
    <w:rsid w:val="7ADCD44B"/>
    <w:rsid w:val="7B490062"/>
    <w:rsid w:val="7CE2DECD"/>
    <w:rsid w:val="7D262070"/>
    <w:rsid w:val="7E7EA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F987"/>
  <w15:chartTrackingRefBased/>
  <w15:docId w15:val="{82EC239B-43D8-4C02-A499-E83EE1C228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c8cbd9b2dd41ae" /><Relationship Type="http://schemas.openxmlformats.org/officeDocument/2006/relationships/image" Target="/media/image2.png" Id="Ra9f93351306941e2" /><Relationship Type="http://schemas.openxmlformats.org/officeDocument/2006/relationships/numbering" Target="numbering.xml" Id="R8625f66d7d5945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2024-01-31T09:11:40.4297915Z</dcterms:created>
  <dcterms:modified xsi:type="dcterms:W3CDTF">2024-01-31T10:27:15.9524184Z</dcterms:modified>
  <dc:creator>Cengiz - Serkan</dc:creator>
  <lastModifiedBy>Cengiz - Serkan</lastModifiedBy>
</coreProperties>
</file>