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1895" w14:textId="77777777" w:rsidR="00AD6C33" w:rsidRDefault="00D84B3F" w:rsidP="00D84B3F">
      <w:pPr>
        <w:pStyle w:val="Heading1"/>
        <w:rPr>
          <w:lang w:val="en-AU"/>
        </w:rPr>
      </w:pPr>
      <w:r>
        <w:rPr>
          <w:lang w:val="en-AU"/>
        </w:rPr>
        <w:t>7.4 Custom Program Design</w:t>
      </w:r>
    </w:p>
    <w:p w14:paraId="569802F7" w14:textId="77777777" w:rsidR="00D84B3F" w:rsidRDefault="00D84B3F">
      <w:pPr>
        <w:rPr>
          <w:lang w:val="en-AU"/>
        </w:rPr>
      </w:pPr>
    </w:p>
    <w:p w14:paraId="20B69AB8" w14:textId="77777777" w:rsidR="00D84B3F" w:rsidRDefault="00D84B3F" w:rsidP="00D84B3F">
      <w:pPr>
        <w:pStyle w:val="Heading2"/>
        <w:rPr>
          <w:lang w:val="en-AU"/>
        </w:rPr>
      </w:pPr>
      <w:r>
        <w:rPr>
          <w:lang w:val="en-AU"/>
        </w:rPr>
        <w:t>What I Have Created</w:t>
      </w:r>
    </w:p>
    <w:p w14:paraId="185A4848" w14:textId="77777777" w:rsidR="00D84B3F" w:rsidRDefault="00D84B3F">
      <w:pPr>
        <w:rPr>
          <w:lang w:val="en-AU"/>
        </w:rPr>
      </w:pPr>
    </w:p>
    <w:p w14:paraId="5A93B7EA" w14:textId="77777777" w:rsidR="00D84B3F" w:rsidRDefault="00D84B3F">
      <w:pPr>
        <w:rPr>
          <w:lang w:val="en-AU"/>
        </w:rPr>
      </w:pPr>
      <w:r>
        <w:rPr>
          <w:lang w:val="en-AU"/>
        </w:rPr>
        <w:t xml:space="preserve">The custom program I have created is a game where tanks battle each other on a destructible terrain. It is a naïve recreation of the core functionality in the classic game Scorched Earth: </w:t>
      </w:r>
      <w:hyperlink r:id="rId5" w:history="1">
        <w:r w:rsidR="006243D6" w:rsidRPr="00112C21">
          <w:rPr>
            <w:rStyle w:val="Hyperlink"/>
            <w:lang w:val="en-AU"/>
          </w:rPr>
          <w:t>http://www.abandonia.com/files/games/70/Scorched%20Earth_5.png</w:t>
        </w:r>
      </w:hyperlink>
    </w:p>
    <w:p w14:paraId="700369F7" w14:textId="77777777" w:rsidR="00D84B3F" w:rsidRDefault="00D84B3F">
      <w:pPr>
        <w:rPr>
          <w:lang w:val="en-AU"/>
        </w:rPr>
      </w:pPr>
    </w:p>
    <w:p w14:paraId="4E052064" w14:textId="7649E9EA" w:rsidR="006243D6" w:rsidRDefault="006243D6">
      <w:pPr>
        <w:rPr>
          <w:lang w:val="en-AU"/>
        </w:rPr>
      </w:pPr>
      <w:r>
        <w:rPr>
          <w:lang w:val="en-AU"/>
        </w:rPr>
        <w:t xml:space="preserve">I aimed to create a relatively complete application, with the standard game states expected by users, full gameplay including </w:t>
      </w:r>
      <w:r w:rsidR="004F360B">
        <w:rPr>
          <w:lang w:val="en-AU"/>
        </w:rPr>
        <w:t xml:space="preserve">menu controls, </w:t>
      </w:r>
      <w:r w:rsidR="00381D7B">
        <w:rPr>
          <w:lang w:val="en-AU"/>
        </w:rPr>
        <w:t>game</w:t>
      </w:r>
      <w:r>
        <w:rPr>
          <w:lang w:val="en-AU"/>
        </w:rPr>
        <w:t xml:space="preserve"> physics, sounds, computer opponents and </w:t>
      </w:r>
      <w:r w:rsidR="004F360B">
        <w:rPr>
          <w:lang w:val="en-AU"/>
        </w:rPr>
        <w:t>randomized elements to improve gameplay</w:t>
      </w:r>
      <w:r>
        <w:rPr>
          <w:lang w:val="en-AU"/>
        </w:rPr>
        <w:t>.</w:t>
      </w:r>
    </w:p>
    <w:p w14:paraId="35B87951" w14:textId="77777777" w:rsidR="006243D6" w:rsidRDefault="006243D6">
      <w:pPr>
        <w:rPr>
          <w:lang w:val="en-AU"/>
        </w:rPr>
      </w:pPr>
    </w:p>
    <w:p w14:paraId="3B43C5C4" w14:textId="60765D9D" w:rsidR="000057B2" w:rsidRDefault="000057B2">
      <w:pPr>
        <w:rPr>
          <w:lang w:val="en-AU"/>
        </w:rPr>
      </w:pPr>
      <w:r>
        <w:rPr>
          <w:lang w:val="en-AU"/>
        </w:rPr>
        <w:t xml:space="preserve">A demonstration video can be found here: </w:t>
      </w:r>
      <w:hyperlink r:id="rId6" w:history="1">
        <w:r w:rsidRPr="00942FE0">
          <w:rPr>
            <w:rStyle w:val="Hyperlink"/>
            <w:lang w:val="en-AU"/>
          </w:rPr>
          <w:t>https://youtu.be/09NeqEEkkf0</w:t>
        </w:r>
      </w:hyperlink>
    </w:p>
    <w:p w14:paraId="3206D1C3" w14:textId="77777777" w:rsidR="000057B2" w:rsidRDefault="000057B2">
      <w:pPr>
        <w:rPr>
          <w:lang w:val="en-AU"/>
        </w:rPr>
      </w:pPr>
    </w:p>
    <w:p w14:paraId="0112DBDE" w14:textId="77777777" w:rsidR="00D84B3F" w:rsidRDefault="00D84B3F" w:rsidP="00D84B3F">
      <w:pPr>
        <w:pStyle w:val="Heading2"/>
        <w:rPr>
          <w:lang w:val="en-AU"/>
        </w:rPr>
      </w:pPr>
      <w:r>
        <w:rPr>
          <w:lang w:val="en-AU"/>
        </w:rPr>
        <w:t>Solution Architecture</w:t>
      </w:r>
    </w:p>
    <w:p w14:paraId="4B89730B" w14:textId="77777777" w:rsidR="00D84B3F" w:rsidRDefault="00D84B3F">
      <w:pPr>
        <w:rPr>
          <w:lang w:val="en-AU"/>
        </w:rPr>
      </w:pPr>
    </w:p>
    <w:p w14:paraId="730F4AF4" w14:textId="09340ED1" w:rsidR="006243D6" w:rsidRDefault="006243D6">
      <w:pPr>
        <w:rPr>
          <w:lang w:val="en-AU"/>
        </w:rPr>
      </w:pPr>
      <w:r>
        <w:rPr>
          <w:lang w:val="en-AU"/>
        </w:rPr>
        <w:t xml:space="preserve">Below is a diagram of the models </w:t>
      </w:r>
      <w:r w:rsidR="00BE2898">
        <w:rPr>
          <w:lang w:val="en-AU"/>
        </w:rPr>
        <w:t xml:space="preserve">(also “main” and “shared” utilities) </w:t>
      </w:r>
      <w:r>
        <w:rPr>
          <w:lang w:val="en-AU"/>
        </w:rPr>
        <w:t>comprising the application architecture</w:t>
      </w:r>
      <w:r w:rsidR="00B23131">
        <w:rPr>
          <w:lang w:val="en-AU"/>
        </w:rPr>
        <w:t>.</w:t>
      </w:r>
    </w:p>
    <w:p w14:paraId="31047CC0" w14:textId="77777777" w:rsidR="00CC30FA" w:rsidRDefault="00CC30FA">
      <w:pPr>
        <w:rPr>
          <w:lang w:val="en-AU"/>
        </w:rPr>
      </w:pPr>
    </w:p>
    <w:p w14:paraId="2CBB75C4" w14:textId="0A7CB1E0" w:rsidR="00B23131" w:rsidRDefault="00CC30FA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79B723C4" wp14:editId="7256E42E">
            <wp:extent cx="5727700" cy="4013200"/>
            <wp:effectExtent l="0" t="0" r="12700" b="0"/>
            <wp:docPr id="1" name="Picture 1" descr="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11F3" w14:textId="03A9FC17" w:rsidR="00B23131" w:rsidRDefault="00BE2898">
      <w:pPr>
        <w:rPr>
          <w:lang w:val="en-AU"/>
        </w:rPr>
      </w:pPr>
      <w:r>
        <w:rPr>
          <w:lang w:val="en-AU"/>
        </w:rPr>
        <w:t xml:space="preserve">These models each have a .cpp file and a header file. </w:t>
      </w:r>
    </w:p>
    <w:p w14:paraId="2D292CF0" w14:textId="77777777" w:rsidR="00BE2898" w:rsidRDefault="00BE2898">
      <w:pPr>
        <w:rPr>
          <w:lang w:val="en-AU"/>
        </w:rPr>
      </w:pPr>
    </w:p>
    <w:p w14:paraId="204040FB" w14:textId="77777777" w:rsidR="00BE2898" w:rsidRDefault="00BE2898">
      <w:pPr>
        <w:rPr>
          <w:lang w:val="en-AU"/>
        </w:rPr>
      </w:pPr>
    </w:p>
    <w:p w14:paraId="5C099049" w14:textId="77777777" w:rsidR="00BE2898" w:rsidRDefault="00BE2898">
      <w:pPr>
        <w:rPr>
          <w:lang w:val="en-AU"/>
        </w:rPr>
      </w:pPr>
    </w:p>
    <w:p w14:paraId="75F115B6" w14:textId="77777777" w:rsidR="00BE2898" w:rsidRDefault="00BE2898">
      <w:pPr>
        <w:rPr>
          <w:lang w:val="en-AU"/>
        </w:rPr>
      </w:pPr>
    </w:p>
    <w:p w14:paraId="3CDAD51D" w14:textId="77777777" w:rsidR="00BE2898" w:rsidRDefault="00BE2898">
      <w:pPr>
        <w:rPr>
          <w:lang w:val="en-AU"/>
        </w:rPr>
      </w:pPr>
    </w:p>
    <w:p w14:paraId="322E85E3" w14:textId="77777777" w:rsidR="00BE2898" w:rsidRDefault="00BE2898">
      <w:pPr>
        <w:rPr>
          <w:lang w:val="en-AU"/>
        </w:rPr>
      </w:pPr>
    </w:p>
    <w:p w14:paraId="1FADB1D4" w14:textId="77E6D54A" w:rsidR="00BE2898" w:rsidRDefault="00BE2898">
      <w:pPr>
        <w:rPr>
          <w:lang w:val="en-AU"/>
        </w:rPr>
      </w:pPr>
      <w:r>
        <w:rPr>
          <w:lang w:val="en-AU"/>
        </w:rPr>
        <w:t xml:space="preserve">The </w:t>
      </w:r>
      <w:r w:rsidR="001C45B2">
        <w:rPr>
          <w:lang w:val="en-AU"/>
        </w:rPr>
        <w:t xml:space="preserve">following custom </w:t>
      </w:r>
      <w:r>
        <w:rPr>
          <w:lang w:val="en-AU"/>
        </w:rPr>
        <w:t xml:space="preserve">types </w:t>
      </w:r>
      <w:r w:rsidR="001C45B2">
        <w:rPr>
          <w:lang w:val="en-AU"/>
        </w:rPr>
        <w:t>are used</w:t>
      </w:r>
      <w:r w:rsidR="00652806">
        <w:rPr>
          <w:lang w:val="en-AU"/>
        </w:rPr>
        <w:t xml:space="preserve"> in the program</w:t>
      </w:r>
      <w:r>
        <w:rPr>
          <w:lang w:val="en-AU"/>
        </w:rPr>
        <w:t>:</w:t>
      </w:r>
    </w:p>
    <w:p w14:paraId="7CE9F54E" w14:textId="77777777" w:rsidR="001C45B2" w:rsidRDefault="001C45B2">
      <w:pPr>
        <w:rPr>
          <w:lang w:val="en-AU"/>
        </w:rPr>
      </w:pPr>
    </w:p>
    <w:tbl>
      <w:tblPr>
        <w:tblStyle w:val="ListTable6Colorful-Accent1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2"/>
        <w:gridCol w:w="2299"/>
        <w:gridCol w:w="4589"/>
      </w:tblGrid>
      <w:tr w:rsidR="00BE2898" w14:paraId="20374E20" w14:textId="77777777" w:rsidTr="0000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8ED1A7" w14:textId="2AD94E3E" w:rsidR="00BE2898" w:rsidRPr="00BE2898" w:rsidRDefault="005B0371" w:rsidP="00BE2898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Aggregate Type</w:t>
            </w:r>
          </w:p>
        </w:tc>
        <w:tc>
          <w:tcPr>
            <w:tcW w:w="2299" w:type="dxa"/>
          </w:tcPr>
          <w:p w14:paraId="2A0DD9B9" w14:textId="19CC56DB" w:rsidR="00BE2898" w:rsidRPr="00BE2898" w:rsidRDefault="00BE2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AU"/>
              </w:rPr>
            </w:pPr>
            <w:r w:rsidRPr="00BE2898">
              <w:rPr>
                <w:b w:val="0"/>
                <w:lang w:val="en-AU"/>
              </w:rPr>
              <w:t>Type</w:t>
            </w:r>
          </w:p>
        </w:tc>
        <w:tc>
          <w:tcPr>
            <w:tcW w:w="4589" w:type="dxa"/>
          </w:tcPr>
          <w:p w14:paraId="706650D1" w14:textId="697989D5" w:rsidR="00BE2898" w:rsidRPr="00BE2898" w:rsidRDefault="00BE2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AU"/>
              </w:rPr>
            </w:pPr>
            <w:r w:rsidRPr="00BE2898">
              <w:rPr>
                <w:b w:val="0"/>
                <w:lang w:val="en-AU"/>
              </w:rPr>
              <w:t>Purpose</w:t>
            </w:r>
          </w:p>
        </w:tc>
      </w:tr>
      <w:tr w:rsidR="00BE2898" w14:paraId="38E6131E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BCE032" w14:textId="345B54C8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enum</w:t>
            </w:r>
          </w:p>
        </w:tc>
        <w:tc>
          <w:tcPr>
            <w:tcW w:w="2299" w:type="dxa"/>
          </w:tcPr>
          <w:p w14:paraId="5CF184FA" w14:textId="5693F87E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game_state</w:t>
            </w:r>
          </w:p>
        </w:tc>
        <w:tc>
          <w:tcPr>
            <w:tcW w:w="4589" w:type="dxa"/>
          </w:tcPr>
          <w:p w14:paraId="3887481B" w14:textId="687A7B95" w:rsidR="00BE2898" w:rsidRDefault="00BE2898" w:rsidP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States the game can be in</w:t>
            </w:r>
          </w:p>
        </w:tc>
      </w:tr>
      <w:tr w:rsidR="00BE2898" w14:paraId="1F4666E7" w14:textId="77777777" w:rsidTr="000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784189" w14:textId="08EEBB38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enum</w:t>
            </w:r>
          </w:p>
        </w:tc>
        <w:tc>
          <w:tcPr>
            <w:tcW w:w="2299" w:type="dxa"/>
          </w:tcPr>
          <w:p w14:paraId="3977043B" w14:textId="05B0CED2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brain_state</w:t>
            </w:r>
          </w:p>
        </w:tc>
        <w:tc>
          <w:tcPr>
            <w:tcW w:w="4589" w:type="dxa"/>
          </w:tcPr>
          <w:p w14:paraId="25EA0ECC" w14:textId="2C237531" w:rsidR="00BE2898" w:rsidRDefault="00BE2898" w:rsidP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States the computer brain can be in</w:t>
            </w:r>
          </w:p>
        </w:tc>
      </w:tr>
      <w:tr w:rsidR="00BE2898" w14:paraId="2E3D76E1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E667A2" w14:textId="5D324747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2422A924" w14:textId="6AFB07FB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terrain</w:t>
            </w:r>
          </w:p>
        </w:tc>
        <w:tc>
          <w:tcPr>
            <w:tcW w:w="4589" w:type="dxa"/>
          </w:tcPr>
          <w:p w14:paraId="60BF8425" w14:textId="08529DEB" w:rsidR="00BE2898" w:rsidRDefault="00BE2898" w:rsidP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Attributes of the current game terrain</w:t>
            </w:r>
          </w:p>
        </w:tc>
      </w:tr>
      <w:tr w:rsidR="00BE2898" w14:paraId="5682793B" w14:textId="77777777" w:rsidTr="000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065DC0" w14:textId="193D06EB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1A473138" w14:textId="3B6E2324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shot</w:t>
            </w:r>
          </w:p>
        </w:tc>
        <w:tc>
          <w:tcPr>
            <w:tcW w:w="4589" w:type="dxa"/>
          </w:tcPr>
          <w:p w14:paraId="3837FA1A" w14:textId="64810587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Attributes of a shot that has been fired</w:t>
            </w:r>
          </w:p>
        </w:tc>
      </w:tr>
      <w:tr w:rsidR="00BE2898" w14:paraId="1F533CDA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71B8B4" w14:textId="4C0220B7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33C7BD4A" w14:textId="0B46F8C5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brain</w:t>
            </w:r>
          </w:p>
        </w:tc>
        <w:tc>
          <w:tcPr>
            <w:tcW w:w="4589" w:type="dxa"/>
          </w:tcPr>
          <w:p w14:paraId="10B588F1" w14:textId="38EA1967" w:rsidR="00BE2898" w:rsidRDefault="00BE2898" w:rsidP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Attributes for a computer player’s planning</w:t>
            </w:r>
          </w:p>
        </w:tc>
      </w:tr>
      <w:tr w:rsidR="00BE2898" w14:paraId="4DA2963B" w14:textId="77777777" w:rsidTr="000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22C9E" w14:textId="4AB428FA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068696CC" w14:textId="3CC24521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tank</w:t>
            </w:r>
          </w:p>
        </w:tc>
        <w:tc>
          <w:tcPr>
            <w:tcW w:w="4589" w:type="dxa"/>
          </w:tcPr>
          <w:p w14:paraId="7453CB13" w14:textId="24684E77" w:rsidR="00BE2898" w:rsidRDefault="00BE2898" w:rsidP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Represents a player (human or computer)</w:t>
            </w:r>
          </w:p>
        </w:tc>
      </w:tr>
      <w:tr w:rsidR="00BE2898" w14:paraId="670EB1A9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A38DC" w14:textId="30F5B79A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1314518D" w14:textId="03E2D93C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ui_element</w:t>
            </w:r>
          </w:p>
        </w:tc>
        <w:tc>
          <w:tcPr>
            <w:tcW w:w="4589" w:type="dxa"/>
          </w:tcPr>
          <w:p w14:paraId="0D894AFE" w14:textId="5096F03D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An individual interactible element of ui</w:t>
            </w:r>
          </w:p>
        </w:tc>
      </w:tr>
      <w:tr w:rsidR="00BE2898" w14:paraId="5DDFA431" w14:textId="77777777" w:rsidTr="000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C293DC" w14:textId="573FEC55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78AF353C" w14:textId="30B488E5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player_toggle</w:t>
            </w:r>
          </w:p>
        </w:tc>
        <w:tc>
          <w:tcPr>
            <w:tcW w:w="4589" w:type="dxa"/>
          </w:tcPr>
          <w:p w14:paraId="749A4896" w14:textId="573FCFF6" w:rsidR="00BE2898" w:rsidRDefault="00BE2898" w:rsidP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toggle between human and computer</w:t>
            </w:r>
          </w:p>
        </w:tc>
      </w:tr>
      <w:tr w:rsidR="00BE2898" w14:paraId="257AE39A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AD5D2" w14:textId="2A5DD23A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1FD9DA51" w14:textId="18F49894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menu_screen</w:t>
            </w:r>
          </w:p>
        </w:tc>
        <w:tc>
          <w:tcPr>
            <w:tcW w:w="4589" w:type="dxa"/>
          </w:tcPr>
          <w:p w14:paraId="03992707" w14:textId="4619F66B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All the ui elements in the menu screen</w:t>
            </w:r>
          </w:p>
        </w:tc>
      </w:tr>
      <w:tr w:rsidR="00BE2898" w14:paraId="792FA6FD" w14:textId="77777777" w:rsidTr="000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7A5D4A" w14:textId="4049267B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4F59D1A0" w14:textId="7A8E2201" w:rsidR="00BE2898" w:rsidRDefault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won_screen</w:t>
            </w:r>
          </w:p>
        </w:tc>
        <w:tc>
          <w:tcPr>
            <w:tcW w:w="4589" w:type="dxa"/>
          </w:tcPr>
          <w:p w14:paraId="43CBB6C6" w14:textId="0F43E8B9" w:rsidR="00BE2898" w:rsidRDefault="00BE2898" w:rsidP="00BE2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All the ui elements in the </w:t>
            </w:r>
            <w:r>
              <w:rPr>
                <w:lang w:val="en-AU"/>
              </w:rPr>
              <w:t>won</w:t>
            </w:r>
            <w:r w:rsidR="000057B2">
              <w:rPr>
                <w:lang w:val="en-AU"/>
              </w:rPr>
              <w:t xml:space="preserve"> </w:t>
            </w:r>
            <w:r>
              <w:rPr>
                <w:lang w:val="en-AU"/>
              </w:rPr>
              <w:t>screen</w:t>
            </w:r>
          </w:p>
        </w:tc>
      </w:tr>
      <w:tr w:rsidR="00BE2898" w14:paraId="1987DC4A" w14:textId="77777777" w:rsidTr="000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2628AE" w14:textId="294CD66B" w:rsidR="00BE2898" w:rsidRDefault="00BE2898">
            <w:pPr>
              <w:rPr>
                <w:lang w:val="en-AU"/>
              </w:rPr>
            </w:pPr>
            <w:r>
              <w:rPr>
                <w:lang w:val="en-AU"/>
              </w:rPr>
              <w:t>struct</w:t>
            </w:r>
          </w:p>
        </w:tc>
        <w:tc>
          <w:tcPr>
            <w:tcW w:w="2299" w:type="dxa"/>
          </w:tcPr>
          <w:p w14:paraId="36F35CED" w14:textId="39BB8211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5A6258">
              <w:rPr>
                <w:lang w:val="en-AU"/>
              </w:rPr>
              <w:t>game</w:t>
            </w:r>
          </w:p>
        </w:tc>
        <w:tc>
          <w:tcPr>
            <w:tcW w:w="4589" w:type="dxa"/>
          </w:tcPr>
          <w:p w14:paraId="3140AF0A" w14:textId="097E2DB2" w:rsidR="00BE2898" w:rsidRDefault="00BE2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The whole game</w:t>
            </w:r>
          </w:p>
        </w:tc>
      </w:tr>
    </w:tbl>
    <w:p w14:paraId="29143568" w14:textId="77777777" w:rsidR="00BE2898" w:rsidRDefault="00BE2898">
      <w:pPr>
        <w:rPr>
          <w:lang w:val="en-AU"/>
        </w:rPr>
      </w:pPr>
    </w:p>
    <w:p w14:paraId="4CC44582" w14:textId="77777777" w:rsidR="00D84B3F" w:rsidRDefault="00D84B3F" w:rsidP="00D84B3F">
      <w:pPr>
        <w:pStyle w:val="Heading2"/>
        <w:rPr>
          <w:lang w:val="en-AU"/>
        </w:rPr>
      </w:pPr>
      <w:r>
        <w:rPr>
          <w:lang w:val="en-AU"/>
        </w:rPr>
        <w:t>Flow Through Key/Golden Path</w:t>
      </w:r>
    </w:p>
    <w:p w14:paraId="20AB68D7" w14:textId="77777777" w:rsidR="00D84B3F" w:rsidRDefault="00D84B3F">
      <w:pPr>
        <w:rPr>
          <w:lang w:val="en-AU"/>
        </w:rPr>
      </w:pPr>
    </w:p>
    <w:p w14:paraId="6AE1C70F" w14:textId="3FFAD199" w:rsidR="00D84B3F" w:rsidRDefault="00276E34">
      <w:pPr>
        <w:rPr>
          <w:lang w:val="en-AU"/>
        </w:rPr>
      </w:pPr>
      <w:r>
        <w:rPr>
          <w:lang w:val="en-AU"/>
        </w:rPr>
        <w:t>There are many branches and possibilities</w:t>
      </w:r>
      <w:r w:rsidR="00354215">
        <w:rPr>
          <w:lang w:val="en-AU"/>
        </w:rPr>
        <w:t>;</w:t>
      </w:r>
      <w:r>
        <w:rPr>
          <w:lang w:val="en-AU"/>
        </w:rPr>
        <w:t xml:space="preserve"> </w:t>
      </w:r>
      <w:r w:rsidR="000A29DC">
        <w:rPr>
          <w:lang w:val="en-AU"/>
        </w:rPr>
        <w:t>a</w:t>
      </w:r>
      <w:r>
        <w:rPr>
          <w:lang w:val="en-AU"/>
        </w:rPr>
        <w:t xml:space="preserve"> </w:t>
      </w:r>
      <w:r w:rsidR="000A29DC">
        <w:rPr>
          <w:lang w:val="en-AU"/>
        </w:rPr>
        <w:t>simplified</w:t>
      </w:r>
      <w:r>
        <w:rPr>
          <w:lang w:val="en-AU"/>
        </w:rPr>
        <w:t xml:space="preserve"> path through the application </w:t>
      </w:r>
      <w:r w:rsidR="000A29DC">
        <w:rPr>
          <w:lang w:val="en-AU"/>
        </w:rPr>
        <w:t xml:space="preserve">showing </w:t>
      </w:r>
      <w:r w:rsidR="003E7AED">
        <w:rPr>
          <w:lang w:val="en-AU"/>
        </w:rPr>
        <w:t>some of</w:t>
      </w:r>
      <w:r w:rsidR="00354215">
        <w:rPr>
          <w:lang w:val="en-AU"/>
        </w:rPr>
        <w:t xml:space="preserve"> </w:t>
      </w:r>
      <w:r>
        <w:rPr>
          <w:lang w:val="en-AU"/>
        </w:rPr>
        <w:t xml:space="preserve">the key functions/procedures </w:t>
      </w:r>
      <w:r w:rsidR="00652806">
        <w:rPr>
          <w:lang w:val="en-AU"/>
        </w:rPr>
        <w:t>is shown on the next page.</w:t>
      </w:r>
    </w:p>
    <w:p w14:paraId="76CEBE7A" w14:textId="77777777" w:rsidR="00652806" w:rsidRDefault="00652806">
      <w:pPr>
        <w:rPr>
          <w:lang w:val="en-AU"/>
        </w:rPr>
      </w:pPr>
    </w:p>
    <w:p w14:paraId="3C821B17" w14:textId="77777777" w:rsidR="0099376F" w:rsidRDefault="00652806" w:rsidP="0099376F">
      <w:pPr>
        <w:rPr>
          <w:lang w:val="en-AU"/>
        </w:rPr>
      </w:pPr>
      <w:r>
        <w:rPr>
          <w:lang w:val="en-AU"/>
        </w:rPr>
        <w:t>Each box and textbox with an arrow in the diagram is a function or procedure (it is conceptually similar to a sequence diagram).</w:t>
      </w:r>
    </w:p>
    <w:p w14:paraId="0FB1A699" w14:textId="77777777" w:rsidR="0099376F" w:rsidRDefault="0099376F" w:rsidP="0099376F">
      <w:pPr>
        <w:rPr>
          <w:lang w:val="en-AU"/>
        </w:rPr>
      </w:pPr>
    </w:p>
    <w:p w14:paraId="581C52EB" w14:textId="1A4D06C9" w:rsidR="0099376F" w:rsidRDefault="0099376F" w:rsidP="0099376F">
      <w:pPr>
        <w:rPr>
          <w:lang w:val="en-AU"/>
        </w:rPr>
      </w:pPr>
      <w:r>
        <w:rPr>
          <w:lang w:val="en-AU"/>
        </w:rPr>
        <w:t>Note that m</w:t>
      </w:r>
      <w:r w:rsidR="00155763">
        <w:rPr>
          <w:lang w:val="en-AU"/>
        </w:rPr>
        <w:t>any of the arrows point to functions and procedures that</w:t>
      </w:r>
      <w:r>
        <w:rPr>
          <w:lang w:val="en-AU"/>
        </w:rPr>
        <w:t xml:space="preserve"> actually</w:t>
      </w:r>
      <w:r w:rsidR="00155763">
        <w:rPr>
          <w:lang w:val="en-AU"/>
        </w:rPr>
        <w:t xml:space="preserve"> call more functions and procedures.</w:t>
      </w:r>
      <w:r>
        <w:rPr>
          <w:lang w:val="en-AU"/>
        </w:rPr>
        <w:t xml:space="preserve"> The subsequent calls </w:t>
      </w:r>
      <w:r>
        <w:rPr>
          <w:lang w:val="en-AU"/>
        </w:rPr>
        <w:t xml:space="preserve">have been omitted to </w:t>
      </w:r>
      <w:r>
        <w:rPr>
          <w:lang w:val="en-AU"/>
        </w:rPr>
        <w:t xml:space="preserve">present an accessible </w:t>
      </w:r>
      <w:r>
        <w:rPr>
          <w:lang w:val="en-AU"/>
        </w:rPr>
        <w:t>representation</w:t>
      </w:r>
      <w:r>
        <w:rPr>
          <w:lang w:val="en-AU"/>
        </w:rPr>
        <w:t xml:space="preserve"> of the program</w:t>
      </w:r>
      <w:r>
        <w:rPr>
          <w:lang w:val="en-AU"/>
        </w:rPr>
        <w:t xml:space="preserve">. The application is relatively large, at </w:t>
      </w:r>
      <w:r w:rsidRPr="00E951EA">
        <w:rPr>
          <w:lang w:val="en-AU"/>
        </w:rPr>
        <w:t>2678</w:t>
      </w:r>
      <w:r>
        <w:rPr>
          <w:lang w:val="en-AU"/>
        </w:rPr>
        <w:t xml:space="preserve"> lines including </w:t>
      </w:r>
      <w:r w:rsidR="007054BD">
        <w:rPr>
          <w:lang w:val="en-AU"/>
        </w:rPr>
        <w:t xml:space="preserve">both </w:t>
      </w:r>
      <w:r>
        <w:rPr>
          <w:lang w:val="en-AU"/>
        </w:rPr>
        <w:t>header and C++ files.</w:t>
      </w:r>
    </w:p>
    <w:p w14:paraId="20C6EC68" w14:textId="77777777" w:rsidR="0099376F" w:rsidRDefault="0099376F">
      <w:pPr>
        <w:rPr>
          <w:lang w:val="en-AU"/>
        </w:rPr>
      </w:pPr>
      <w:bookmarkStart w:id="0" w:name="_GoBack"/>
      <w:bookmarkEnd w:id="0"/>
    </w:p>
    <w:p w14:paraId="02A35E2E" w14:textId="48510AA2" w:rsidR="00763F16" w:rsidRPr="00D84B3F" w:rsidRDefault="00652806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53D3D442" wp14:editId="7B6AEF25">
            <wp:extent cx="3441700" cy="8851900"/>
            <wp:effectExtent l="0" t="0" r="12700" b="12700"/>
            <wp:docPr id="2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F16" w:rsidRPr="00D84B3F" w:rsidSect="00B531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53E53"/>
    <w:multiLevelType w:val="hybridMultilevel"/>
    <w:tmpl w:val="7D685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F"/>
    <w:rsid w:val="000057B2"/>
    <w:rsid w:val="000A29DC"/>
    <w:rsid w:val="00155763"/>
    <w:rsid w:val="001C45B2"/>
    <w:rsid w:val="002679CB"/>
    <w:rsid w:val="00276E34"/>
    <w:rsid w:val="002E3CEB"/>
    <w:rsid w:val="00354215"/>
    <w:rsid w:val="00377F2D"/>
    <w:rsid w:val="00381D7B"/>
    <w:rsid w:val="003E7AED"/>
    <w:rsid w:val="004130EC"/>
    <w:rsid w:val="004F360B"/>
    <w:rsid w:val="005B0371"/>
    <w:rsid w:val="006243D6"/>
    <w:rsid w:val="00652806"/>
    <w:rsid w:val="007054BD"/>
    <w:rsid w:val="00763F16"/>
    <w:rsid w:val="0099376F"/>
    <w:rsid w:val="00B23131"/>
    <w:rsid w:val="00B531D2"/>
    <w:rsid w:val="00BE2898"/>
    <w:rsid w:val="00CC30FA"/>
    <w:rsid w:val="00D84B3F"/>
    <w:rsid w:val="00E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15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4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898"/>
    <w:pPr>
      <w:ind w:left="720"/>
      <w:contextualSpacing/>
    </w:pPr>
  </w:style>
  <w:style w:type="table" w:styleId="TableGrid">
    <w:name w:val="Table Grid"/>
    <w:basedOn w:val="TableNormal"/>
    <w:uiPriority w:val="39"/>
    <w:rsid w:val="00BE28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1">
    <w:name w:val="List Table 6 Colorful Accent 1"/>
    <w:basedOn w:val="TableNormal"/>
    <w:uiPriority w:val="51"/>
    <w:rsid w:val="000057B2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bandonia.com/files/games/70/Scorched%20Earth_5.png" TargetMode="External"/><Relationship Id="rId6" Type="http://schemas.openxmlformats.org/officeDocument/2006/relationships/hyperlink" Target="https://youtu.be/09NeqEEkkf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328</Words>
  <Characters>1874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7.4 Custom Program Design</vt:lpstr>
      <vt:lpstr>    What I Have Created</vt:lpstr>
      <vt:lpstr>    Solution Architecture</vt:lpstr>
      <vt:lpstr>    Flow Through Key/Golden Path</vt:lpstr>
    </vt:vector>
  </TitlesOfParts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Castiglione</dc:creator>
  <cp:keywords/>
  <dc:description/>
  <cp:lastModifiedBy>Philip Castiglione</cp:lastModifiedBy>
  <cp:revision>16</cp:revision>
  <dcterms:created xsi:type="dcterms:W3CDTF">2017-09-27T02:39:00Z</dcterms:created>
  <dcterms:modified xsi:type="dcterms:W3CDTF">2017-09-29T01:31:00Z</dcterms:modified>
</cp:coreProperties>
</file>