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2606" w14:textId="77777777" w:rsidR="006D487E" w:rsidRPr="006D487E" w:rsidRDefault="006D487E" w:rsidP="006D487E">
      <w:pPr>
        <w:spacing w:line="360" w:lineRule="auto"/>
        <w:jc w:val="both"/>
        <w:rPr>
          <w:rFonts w:ascii="Times New Roman" w:hAnsi="Times New Roman" w:cs="Times New Roman"/>
          <w:b/>
          <w:bCs/>
          <w:i/>
          <w:iCs/>
          <w:lang w:val="en-MY"/>
        </w:rPr>
      </w:pPr>
      <w:r w:rsidRPr="006D487E">
        <w:rPr>
          <w:rFonts w:ascii="Times New Roman" w:hAnsi="Times New Roman" w:cs="Times New Roman"/>
          <w:b/>
          <w:bCs/>
          <w:i/>
          <w:iCs/>
          <w:lang w:val="en-MY"/>
        </w:rPr>
        <w:drawing>
          <wp:inline distT="0" distB="0" distL="0" distR="0" wp14:anchorId="5341D965" wp14:editId="203DCE3C">
            <wp:extent cx="5943600" cy="2935605"/>
            <wp:effectExtent l="0" t="0" r="0" b="0"/>
            <wp:docPr id="214515041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50410" name="Picture 1" descr="Graphical user interface, text&#10;&#10;Description automatically generated"/>
                    <pic:cNvPicPr/>
                  </pic:nvPicPr>
                  <pic:blipFill>
                    <a:blip r:embed="rId4"/>
                    <a:stretch>
                      <a:fillRect/>
                    </a:stretch>
                  </pic:blipFill>
                  <pic:spPr>
                    <a:xfrm>
                      <a:off x="0" y="0"/>
                      <a:ext cx="5943600" cy="2935605"/>
                    </a:xfrm>
                    <a:prstGeom prst="rect">
                      <a:avLst/>
                    </a:prstGeom>
                  </pic:spPr>
                </pic:pic>
              </a:graphicData>
            </a:graphic>
          </wp:inline>
        </w:drawing>
      </w:r>
    </w:p>
    <w:p w14:paraId="526D4577" w14:textId="77777777" w:rsidR="006D487E" w:rsidRPr="006D487E" w:rsidRDefault="006D487E" w:rsidP="006D487E">
      <w:pPr>
        <w:spacing w:line="360" w:lineRule="auto"/>
        <w:jc w:val="both"/>
        <w:rPr>
          <w:rFonts w:ascii="Times New Roman" w:hAnsi="Times New Roman" w:cs="Times New Roman"/>
          <w:b/>
          <w:bCs/>
          <w:i/>
          <w:iCs/>
          <w:lang w:val="en-GB"/>
        </w:rPr>
      </w:pPr>
    </w:p>
    <w:p w14:paraId="26E4F4E7" w14:textId="450ECA69" w:rsidR="00072C6E" w:rsidRPr="006D487E" w:rsidRDefault="006D487E" w:rsidP="006D487E">
      <w:pPr>
        <w:spacing w:line="360" w:lineRule="auto"/>
        <w:jc w:val="both"/>
        <w:rPr>
          <w:rFonts w:ascii="Times New Roman" w:hAnsi="Times New Roman" w:cs="Times New Roman"/>
          <w:lang w:val="en-GB"/>
        </w:rPr>
      </w:pPr>
      <w:r w:rsidRPr="006D487E">
        <w:rPr>
          <w:rFonts w:ascii="Times New Roman" w:hAnsi="Times New Roman" w:cs="Times New Roman"/>
          <w:lang w:val="en-GB"/>
        </w:rPr>
        <w:t xml:space="preserve">One of the vulnerabilities detected after scanning Windows Server 2008 is MS10-061: Vulnerability in Print Spooler Service Could Allow Remote Code Execution (2347290) (EMERALDTHREAD). It is a vulnerability with critical severity. The Print Spooler service is a file that can be executed and is active as long as the operating system is turned on. This </w:t>
      </w:r>
      <w:proofErr w:type="gramStart"/>
      <w:r w:rsidRPr="006D487E">
        <w:rPr>
          <w:rFonts w:ascii="Times New Roman" w:hAnsi="Times New Roman" w:cs="Times New Roman"/>
          <w:lang w:val="en-GB"/>
        </w:rPr>
        <w:t>particular service</w:t>
      </w:r>
      <w:proofErr w:type="gramEnd"/>
      <w:r w:rsidRPr="006D487E">
        <w:rPr>
          <w:rFonts w:ascii="Times New Roman" w:hAnsi="Times New Roman" w:cs="Times New Roman"/>
          <w:lang w:val="en-GB"/>
        </w:rPr>
        <w:t xml:space="preserve"> oversees processes involving printing such as acquiring the printer driver’s location, loading it and print job scheduling. There is a service impersonation vulnerability existing in the Print Spooler service version installed in the victim machine. Arbitrary code can be executed by attackers on a Windows XP system to gain unauthorized access to other Windows systems that are supported. Successful exploitation would result in an attacker having full power over a system affected by the vulnerability. The attacker would then have the permission to download software; read, alter, or remove data; and even register new accounts. </w:t>
      </w:r>
    </w:p>
    <w:p w14:paraId="0B99B9EC" w14:textId="77777777" w:rsidR="006D487E" w:rsidRPr="006D487E" w:rsidRDefault="006D487E" w:rsidP="006D487E">
      <w:pPr>
        <w:spacing w:line="360" w:lineRule="auto"/>
        <w:jc w:val="both"/>
        <w:rPr>
          <w:rFonts w:ascii="Times New Roman" w:hAnsi="Times New Roman" w:cs="Times New Roman"/>
          <w:lang w:val="en-GB"/>
        </w:rPr>
      </w:pPr>
    </w:p>
    <w:p w14:paraId="3A6202F0" w14:textId="77777777" w:rsidR="006D487E" w:rsidRPr="006D487E" w:rsidRDefault="006D487E" w:rsidP="006D487E">
      <w:pPr>
        <w:spacing w:line="360" w:lineRule="auto"/>
        <w:jc w:val="both"/>
        <w:rPr>
          <w:rFonts w:ascii="Times New Roman" w:hAnsi="Times New Roman" w:cs="Times New Roman"/>
          <w:lang w:val="en-GB"/>
        </w:rPr>
      </w:pPr>
      <w:r w:rsidRPr="006D487E">
        <w:rPr>
          <w:rFonts w:ascii="Times New Roman" w:hAnsi="Times New Roman" w:cs="Times New Roman"/>
          <w:lang w:val="en-GB"/>
        </w:rPr>
        <w:t xml:space="preserve">The vulnerability exists because the victim machine contains a print spooler interface exposed over Remote Procedure Call (RPC). An attacker might take advantage of systems using printer sharing and access the printer share to send uniquely crafted print requests. Its existence is due to the insufficient user permission restriction from Windows Print Spooler allowing attackers to access print spoolers with ease. </w:t>
      </w:r>
    </w:p>
    <w:p w14:paraId="5D178BA0" w14:textId="77777777" w:rsidR="006D487E" w:rsidRPr="006D487E" w:rsidRDefault="006D487E" w:rsidP="006D487E">
      <w:pPr>
        <w:spacing w:line="360" w:lineRule="auto"/>
        <w:ind w:left="840"/>
        <w:jc w:val="both"/>
        <w:rPr>
          <w:rFonts w:ascii="Times New Roman" w:hAnsi="Times New Roman" w:cs="Times New Roman"/>
          <w:lang w:val="en-GB"/>
        </w:rPr>
      </w:pPr>
    </w:p>
    <w:p w14:paraId="6B545C2E" w14:textId="77777777" w:rsidR="006D487E" w:rsidRPr="006D487E" w:rsidRDefault="006D487E" w:rsidP="006D487E">
      <w:pPr>
        <w:spacing w:line="360" w:lineRule="auto"/>
        <w:jc w:val="both"/>
        <w:rPr>
          <w:rFonts w:ascii="Times New Roman" w:hAnsi="Times New Roman" w:cs="Times New Roman"/>
          <w:lang w:val="en-GB"/>
        </w:rPr>
      </w:pPr>
      <w:r w:rsidRPr="006D487E">
        <w:rPr>
          <w:rFonts w:ascii="Times New Roman" w:hAnsi="Times New Roman" w:cs="Times New Roman"/>
          <w:lang w:val="en-GB"/>
        </w:rPr>
        <w:t xml:space="preserve">An attacker can exploit this vulnerability by sending malicious print requests to a system that is vulnerable like the scanned victim machine. It also fulfils the criteria mentioned above where it has a print spooler interface exposed over RPC. Remote users are not properly validated by </w:t>
      </w:r>
      <w:r w:rsidRPr="006D487E">
        <w:rPr>
          <w:rFonts w:ascii="Times New Roman" w:hAnsi="Times New Roman" w:cs="Times New Roman"/>
          <w:lang w:val="en-GB"/>
        </w:rPr>
        <w:lastRenderedPageBreak/>
        <w:t xml:space="preserve">the system being attacked to determine whether they possess enough permissions. As a result, attackers are given permission to create a file in a system directory with Windows as its operating system. </w:t>
      </w:r>
    </w:p>
    <w:p w14:paraId="1E612F7F" w14:textId="77777777" w:rsidR="006D487E" w:rsidRPr="006D487E" w:rsidRDefault="006D487E" w:rsidP="006D487E">
      <w:pPr>
        <w:spacing w:line="360" w:lineRule="auto"/>
        <w:ind w:left="840"/>
        <w:jc w:val="both"/>
        <w:rPr>
          <w:rFonts w:ascii="Times New Roman" w:hAnsi="Times New Roman" w:cs="Times New Roman"/>
          <w:lang w:val="en-GB"/>
        </w:rPr>
      </w:pPr>
    </w:p>
    <w:p w14:paraId="1167EC70" w14:textId="77777777" w:rsidR="006D487E" w:rsidRPr="006D487E" w:rsidRDefault="006D487E" w:rsidP="006D487E">
      <w:pPr>
        <w:spacing w:line="360" w:lineRule="auto"/>
        <w:jc w:val="both"/>
        <w:rPr>
          <w:rFonts w:ascii="Times New Roman" w:eastAsiaTheme="minorEastAsia" w:hAnsi="Times New Roman" w:cs="Times New Roman"/>
          <w:lang w:val="en-GB" w:eastAsia="zh-CN"/>
        </w:rPr>
      </w:pPr>
      <w:r w:rsidRPr="006D487E">
        <w:rPr>
          <w:rFonts w:ascii="Times New Roman" w:hAnsi="Times New Roman" w:cs="Times New Roman"/>
          <w:lang w:val="en-GB"/>
        </w:rPr>
        <w:t>An example where this vulnerability has been exploited in the real world is EMERALDTHREAD. It is the codename given to this zero–day exploit. Hence, it is written in parenthesis at the end of vulnerability’s name. The exploitation was disclosed on the 14</w:t>
      </w:r>
      <w:r w:rsidRPr="006D487E">
        <w:rPr>
          <w:rFonts w:ascii="Times New Roman" w:hAnsi="Times New Roman" w:cs="Times New Roman"/>
          <w:vertAlign w:val="superscript"/>
          <w:lang w:val="en-GB"/>
        </w:rPr>
        <w:t>th</w:t>
      </w:r>
      <w:r w:rsidRPr="006D487E">
        <w:rPr>
          <w:rFonts w:ascii="Times New Roman" w:hAnsi="Times New Roman" w:cs="Times New Roman"/>
          <w:lang w:val="en-GB"/>
        </w:rPr>
        <w:t xml:space="preserve"> of April 2017 and leaked by a group that goes with the name of Shadow Brokers. It is a hacker group responsible for releasing Equation Group exploits that specifically target Windows platforms. Along with the release of exploits includes </w:t>
      </w:r>
      <w:proofErr w:type="spellStart"/>
      <w:r w:rsidRPr="006D487E">
        <w:rPr>
          <w:rFonts w:ascii="Times New Roman" w:hAnsi="Times New Roman" w:cs="Times New Roman"/>
          <w:lang w:val="en-GB"/>
        </w:rPr>
        <w:t>FuzzBunch</w:t>
      </w:r>
      <w:proofErr w:type="spellEnd"/>
      <w:r w:rsidRPr="006D487E">
        <w:rPr>
          <w:rFonts w:ascii="Times New Roman" w:hAnsi="Times New Roman" w:cs="Times New Roman"/>
          <w:lang w:val="en-GB"/>
        </w:rPr>
        <w:t xml:space="preserve"> which is a hacking framework used to exploit systems that run Windows. </w:t>
      </w:r>
    </w:p>
    <w:p w14:paraId="3E9A7451" w14:textId="77777777" w:rsidR="006D487E" w:rsidRPr="006D487E" w:rsidRDefault="006D487E" w:rsidP="006D487E">
      <w:pPr>
        <w:spacing w:line="360" w:lineRule="auto"/>
        <w:jc w:val="both"/>
        <w:rPr>
          <w:rFonts w:ascii="Times New Roman" w:hAnsi="Times New Roman" w:cs="Times New Roman"/>
          <w:lang w:val="en-GB"/>
        </w:rPr>
      </w:pPr>
    </w:p>
    <w:p w14:paraId="4263FCBC" w14:textId="77777777" w:rsidR="006D487E" w:rsidRPr="006D487E" w:rsidRDefault="006D487E" w:rsidP="006D487E">
      <w:pPr>
        <w:spacing w:line="360" w:lineRule="auto"/>
        <w:jc w:val="both"/>
        <w:rPr>
          <w:rFonts w:ascii="Times New Roman" w:hAnsi="Times New Roman" w:cs="Times New Roman"/>
          <w:lang w:val="en-GB"/>
        </w:rPr>
      </w:pPr>
      <w:r w:rsidRPr="006D487E">
        <w:rPr>
          <w:rFonts w:ascii="Times New Roman" w:hAnsi="Times New Roman" w:cs="Times New Roman"/>
          <w:lang w:val="en-GB"/>
        </w:rPr>
        <w:t xml:space="preserve">To solve MS10-061: Vulnerability in Print Spooler Service Could Allow Remote Code Execution (2347290) (EMERALDTHREAD), a set of patches has been released by Microsoft for Windows Server 2008 along with the release of MS17-010. The way the Printer Spooler service verifies access to print spoolers is corrected in this update. Users who have automatic updating turned on will not have to install the update manually. As for those who have not, it is recommended that the patches are applied in the nearest future through update management software. Users can also go to Microsoft Update </w:t>
      </w:r>
      <w:proofErr w:type="spellStart"/>
      <w:r w:rsidRPr="006D487E">
        <w:rPr>
          <w:rFonts w:ascii="Times New Roman" w:hAnsi="Times New Roman" w:cs="Times New Roman"/>
          <w:lang w:val="en-GB"/>
        </w:rPr>
        <w:t>Catalog</w:t>
      </w:r>
      <w:proofErr w:type="spellEnd"/>
      <w:r w:rsidRPr="006D487E">
        <w:rPr>
          <w:rFonts w:ascii="Times New Roman" w:hAnsi="Times New Roman" w:cs="Times New Roman"/>
          <w:lang w:val="en-GB"/>
        </w:rPr>
        <w:t xml:space="preserve"> to download the security update for their operating system. However, unfortunately for outdated Windows operating systems, they remain vulnerable as software updates are not provided anymore. </w:t>
      </w:r>
    </w:p>
    <w:p w14:paraId="4D7B4FA0" w14:textId="77777777" w:rsidR="006D487E" w:rsidRPr="006D487E" w:rsidRDefault="006D487E" w:rsidP="006D487E">
      <w:pPr>
        <w:spacing w:line="360" w:lineRule="auto"/>
        <w:jc w:val="both"/>
        <w:rPr>
          <w:rFonts w:ascii="Times New Roman" w:hAnsi="Times New Roman" w:cs="Times New Roman"/>
          <w:lang w:val="en-GB"/>
        </w:rPr>
      </w:pPr>
    </w:p>
    <w:p w14:paraId="72459B1D"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drawing>
          <wp:inline distT="0" distB="0" distL="0" distR="0" wp14:anchorId="79357414" wp14:editId="12B32D23">
            <wp:extent cx="5943600" cy="1071245"/>
            <wp:effectExtent l="0" t="0" r="0" b="0"/>
            <wp:docPr id="1981315194" name="Picture 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15194" name="Picture 1" descr="A picture containing treemap chart&#10;&#10;Description automatically generated"/>
                    <pic:cNvPicPr/>
                  </pic:nvPicPr>
                  <pic:blipFill>
                    <a:blip r:embed="rId5"/>
                    <a:stretch>
                      <a:fillRect/>
                    </a:stretch>
                  </pic:blipFill>
                  <pic:spPr>
                    <a:xfrm>
                      <a:off x="0" y="0"/>
                      <a:ext cx="5943600" cy="1071245"/>
                    </a:xfrm>
                    <a:prstGeom prst="rect">
                      <a:avLst/>
                    </a:prstGeom>
                  </pic:spPr>
                </pic:pic>
              </a:graphicData>
            </a:graphic>
          </wp:inline>
        </w:drawing>
      </w:r>
    </w:p>
    <w:p w14:paraId="735C8E42"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Step 1: Go to Microsoft Update Catalog and search for the security update for Windows Server 2008 by entering the vulnerability’s code in the search box. Click on “Search”.</w:t>
      </w:r>
    </w:p>
    <w:p w14:paraId="40CA7B61"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lastRenderedPageBreak/>
        <w:drawing>
          <wp:inline distT="0" distB="0" distL="0" distR="0" wp14:anchorId="7ED75394" wp14:editId="25AE59FD">
            <wp:extent cx="5943600" cy="1959610"/>
            <wp:effectExtent l="0" t="0" r="0" b="2540"/>
            <wp:docPr id="11199412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41285" name="Picture 1" descr="Graphical user interface, application&#10;&#10;Description automatically generated"/>
                    <pic:cNvPicPr/>
                  </pic:nvPicPr>
                  <pic:blipFill>
                    <a:blip r:embed="rId6"/>
                    <a:stretch>
                      <a:fillRect/>
                    </a:stretch>
                  </pic:blipFill>
                  <pic:spPr>
                    <a:xfrm>
                      <a:off x="0" y="0"/>
                      <a:ext cx="5943600" cy="1959610"/>
                    </a:xfrm>
                    <a:prstGeom prst="rect">
                      <a:avLst/>
                    </a:prstGeom>
                  </pic:spPr>
                </pic:pic>
              </a:graphicData>
            </a:graphic>
          </wp:inline>
        </w:drawing>
      </w:r>
    </w:p>
    <w:p w14:paraId="32EC0664"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Step 2: Select the correct security update for Windows Server 2008 and click on “Download”.</w:t>
      </w:r>
    </w:p>
    <w:p w14:paraId="23BDEF1D"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drawing>
          <wp:inline distT="0" distB="0" distL="0" distR="0" wp14:anchorId="2CBF1741" wp14:editId="39EBD202">
            <wp:extent cx="4115011" cy="3251367"/>
            <wp:effectExtent l="0" t="0" r="0" b="6350"/>
            <wp:docPr id="30648766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87663" name="Picture 1" descr="Graphical user interface, text, application, email&#10;&#10;Description automatically generated"/>
                    <pic:cNvPicPr/>
                  </pic:nvPicPr>
                  <pic:blipFill>
                    <a:blip r:embed="rId7"/>
                    <a:stretch>
                      <a:fillRect/>
                    </a:stretch>
                  </pic:blipFill>
                  <pic:spPr>
                    <a:xfrm>
                      <a:off x="0" y="0"/>
                      <a:ext cx="4115011" cy="3251367"/>
                    </a:xfrm>
                    <a:prstGeom prst="rect">
                      <a:avLst/>
                    </a:prstGeom>
                  </pic:spPr>
                </pic:pic>
              </a:graphicData>
            </a:graphic>
          </wp:inline>
        </w:drawing>
      </w:r>
    </w:p>
    <w:p w14:paraId="488AFBA2"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Step 3: Click the link in the dialog box.</w:t>
      </w:r>
    </w:p>
    <w:p w14:paraId="16E4565D"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drawing>
          <wp:inline distT="0" distB="0" distL="0" distR="0" wp14:anchorId="26E475D0" wp14:editId="2588734C">
            <wp:extent cx="2552831" cy="1778091"/>
            <wp:effectExtent l="0" t="0" r="0" b="0"/>
            <wp:docPr id="3364009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0092" name="Picture 1" descr="Graphical user interface, text, application, email&#10;&#10;Description automatically generated"/>
                    <pic:cNvPicPr/>
                  </pic:nvPicPr>
                  <pic:blipFill>
                    <a:blip r:embed="rId8"/>
                    <a:stretch>
                      <a:fillRect/>
                    </a:stretch>
                  </pic:blipFill>
                  <pic:spPr>
                    <a:xfrm>
                      <a:off x="0" y="0"/>
                      <a:ext cx="2552831" cy="1778091"/>
                    </a:xfrm>
                    <a:prstGeom prst="rect">
                      <a:avLst/>
                    </a:prstGeom>
                  </pic:spPr>
                </pic:pic>
              </a:graphicData>
            </a:graphic>
          </wp:inline>
        </w:drawing>
      </w:r>
    </w:p>
    <w:p w14:paraId="50D1DF76"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Step 4: Open the Microsoft Update Standalone Package with Windows Update Standalone Installer and click “OK”.</w:t>
      </w:r>
    </w:p>
    <w:p w14:paraId="1E769C1E"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p>
    <w:p w14:paraId="474FF41A"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lastRenderedPageBreak/>
        <w:drawing>
          <wp:inline distT="0" distB="0" distL="0" distR="0" wp14:anchorId="7EBBF010" wp14:editId="0AF5A4A1">
            <wp:extent cx="2057506" cy="952549"/>
            <wp:effectExtent l="0" t="0" r="0" b="0"/>
            <wp:docPr id="211613774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37741" name="Picture 1" descr="Graphical user interface, text, application&#10;&#10;Description automatically generated"/>
                    <pic:cNvPicPr/>
                  </pic:nvPicPr>
                  <pic:blipFill>
                    <a:blip r:embed="rId9"/>
                    <a:stretch>
                      <a:fillRect/>
                    </a:stretch>
                  </pic:blipFill>
                  <pic:spPr>
                    <a:xfrm>
                      <a:off x="0" y="0"/>
                      <a:ext cx="2057506" cy="952549"/>
                    </a:xfrm>
                    <a:prstGeom prst="rect">
                      <a:avLst/>
                    </a:prstGeom>
                  </pic:spPr>
                </pic:pic>
              </a:graphicData>
            </a:graphic>
          </wp:inline>
        </w:drawing>
      </w:r>
    </w:p>
    <w:p w14:paraId="6154750A"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Step 5: Click “OK” to download and install the security update.</w:t>
      </w:r>
    </w:p>
    <w:p w14:paraId="001AFA8C" w14:textId="77777777" w:rsidR="006D487E" w:rsidRPr="006D487E" w:rsidRDefault="006D487E" w:rsidP="006D487E">
      <w:pPr>
        <w:tabs>
          <w:tab w:val="center" w:pos="4500"/>
          <w:tab w:val="left" w:pos="6330"/>
        </w:tabs>
        <w:spacing w:line="360" w:lineRule="auto"/>
        <w:jc w:val="center"/>
        <w:rPr>
          <w:rFonts w:ascii="Times New Roman" w:hAnsi="Times New Roman" w:cs="Times New Roman"/>
        </w:rPr>
      </w:pPr>
      <w:r w:rsidRPr="006D487E">
        <w:rPr>
          <w:rFonts w:ascii="Times New Roman" w:hAnsi="Times New Roman" w:cs="Times New Roman"/>
        </w:rPr>
        <w:drawing>
          <wp:inline distT="0" distB="0" distL="0" distR="0" wp14:anchorId="0CB9700F" wp14:editId="410CB26F">
            <wp:extent cx="3479979" cy="2425825"/>
            <wp:effectExtent l="0" t="0" r="6350" b="0"/>
            <wp:docPr id="9834931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3159" name="Picture 1" descr="Graphical user interface, text, application, email&#10;&#10;Description automatically generated"/>
                    <pic:cNvPicPr/>
                  </pic:nvPicPr>
                  <pic:blipFill>
                    <a:blip r:embed="rId10"/>
                    <a:stretch>
                      <a:fillRect/>
                    </a:stretch>
                  </pic:blipFill>
                  <pic:spPr>
                    <a:xfrm>
                      <a:off x="0" y="0"/>
                      <a:ext cx="3479979" cy="2425825"/>
                    </a:xfrm>
                    <a:prstGeom prst="rect">
                      <a:avLst/>
                    </a:prstGeom>
                  </pic:spPr>
                </pic:pic>
              </a:graphicData>
            </a:graphic>
          </wp:inline>
        </w:drawing>
      </w:r>
    </w:p>
    <w:p w14:paraId="260A6E48" w14:textId="77777777" w:rsidR="006D487E" w:rsidRPr="006D487E" w:rsidRDefault="006D487E" w:rsidP="006D487E">
      <w:pPr>
        <w:tabs>
          <w:tab w:val="center" w:pos="4500"/>
          <w:tab w:val="left" w:pos="6330"/>
        </w:tabs>
        <w:spacing w:line="360" w:lineRule="auto"/>
        <w:jc w:val="both"/>
        <w:rPr>
          <w:rFonts w:ascii="Times New Roman" w:hAnsi="Times New Roman" w:cs="Times New Roman"/>
        </w:rPr>
      </w:pPr>
      <w:r w:rsidRPr="006D487E">
        <w:rPr>
          <w:rFonts w:ascii="Times New Roman" w:hAnsi="Times New Roman" w:cs="Times New Roman"/>
        </w:rPr>
        <w:t xml:space="preserve">Step 6: Wait for the installation to be completed. Once done, the computer </w:t>
      </w:r>
      <w:proofErr w:type="gramStart"/>
      <w:r w:rsidRPr="006D487E">
        <w:rPr>
          <w:rFonts w:ascii="Times New Roman" w:hAnsi="Times New Roman" w:cs="Times New Roman"/>
        </w:rPr>
        <w:t>has to</w:t>
      </w:r>
      <w:proofErr w:type="gramEnd"/>
      <w:r w:rsidRPr="006D487E">
        <w:rPr>
          <w:rFonts w:ascii="Times New Roman" w:hAnsi="Times New Roman" w:cs="Times New Roman"/>
        </w:rPr>
        <w:t xml:space="preserve"> be restarted so that the updates installed take effect. Click on “Restart Now”.</w:t>
      </w:r>
    </w:p>
    <w:p w14:paraId="04A9830E" w14:textId="77777777" w:rsidR="006D487E" w:rsidRPr="006D487E" w:rsidRDefault="006D487E" w:rsidP="006D487E">
      <w:pPr>
        <w:spacing w:line="360" w:lineRule="auto"/>
        <w:jc w:val="both"/>
        <w:rPr>
          <w:rFonts w:ascii="Times New Roman" w:hAnsi="Times New Roman" w:cs="Times New Roman"/>
          <w:lang w:val="en-GB"/>
        </w:rPr>
      </w:pPr>
    </w:p>
    <w:sectPr w:rsidR="006D487E" w:rsidRPr="006D4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7E"/>
    <w:rsid w:val="00072C6E"/>
    <w:rsid w:val="006D487E"/>
    <w:rsid w:val="007B4B3A"/>
    <w:rsid w:val="00D80B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5C04"/>
  <w15:chartTrackingRefBased/>
  <w15:docId w15:val="{918F995E-518D-4284-9FE0-807EC6AF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bCs/>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87E"/>
    <w:pPr>
      <w:spacing w:after="0" w:line="240" w:lineRule="auto"/>
      <w:jc w:val="left"/>
    </w:pPr>
    <w:rPr>
      <w:rFonts w:ascii="Calibri" w:eastAsia="Times New Roman" w:hAnsi="Calibri" w:cs="Calibri"/>
      <w:bCs w:val="0"/>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ZHENG QING</dc:creator>
  <cp:keywords/>
  <dc:description/>
  <cp:lastModifiedBy>YIP ZHENG QING</cp:lastModifiedBy>
  <cp:revision>1</cp:revision>
  <dcterms:created xsi:type="dcterms:W3CDTF">2023-04-24T08:02:00Z</dcterms:created>
  <dcterms:modified xsi:type="dcterms:W3CDTF">2023-04-24T08:48:00Z</dcterms:modified>
</cp:coreProperties>
</file>