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425867"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42586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42586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42586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42586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42586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42586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42586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0010DA00" w14:textId="5B4E19EE" w:rsidR="000D3D2F" w:rsidRDefault="000D3D2F">
      <w:pPr>
        <w:pStyle w:val="Abbildungsverzeichnis"/>
        <w:tabs>
          <w:tab w:val="right" w:leader="dot" w:pos="9820"/>
        </w:tabs>
        <w:rPr>
          <w:noProof/>
        </w:rPr>
      </w:pPr>
      <w:r>
        <w:rPr>
          <w:lang w:val="en-US"/>
        </w:rPr>
        <w:fldChar w:fldCharType="begin"/>
      </w:r>
      <w:r>
        <w:rPr>
          <w:lang w:val="en-US"/>
        </w:rPr>
        <w:instrText xml:space="preserve"> TOC \h \z \c "Figure" </w:instrText>
      </w:r>
      <w:r>
        <w:rPr>
          <w:lang w:val="en-US"/>
        </w:rPr>
        <w:fldChar w:fldCharType="separate"/>
      </w:r>
      <w:hyperlink w:anchor="_Toc178148044" w:history="1">
        <w:r w:rsidRPr="000D7039">
          <w:rPr>
            <w:rStyle w:val="Hyperlink"/>
            <w:noProof/>
            <w:lang w:val="en-US"/>
          </w:rPr>
          <w:t>Figure 1 — Process assessment model relationship</w:t>
        </w:r>
        <w:r>
          <w:rPr>
            <w:noProof/>
            <w:webHidden/>
          </w:rPr>
          <w:tab/>
        </w:r>
        <w:r>
          <w:rPr>
            <w:noProof/>
            <w:webHidden/>
          </w:rPr>
          <w:fldChar w:fldCharType="begin"/>
        </w:r>
        <w:r>
          <w:rPr>
            <w:noProof/>
            <w:webHidden/>
          </w:rPr>
          <w:instrText xml:space="preserve"> PAGEREF _Toc178148044 \h </w:instrText>
        </w:r>
        <w:r>
          <w:rPr>
            <w:noProof/>
            <w:webHidden/>
          </w:rPr>
        </w:r>
        <w:r>
          <w:rPr>
            <w:noProof/>
            <w:webHidden/>
          </w:rPr>
          <w:fldChar w:fldCharType="separate"/>
        </w:r>
        <w:r>
          <w:rPr>
            <w:noProof/>
            <w:webHidden/>
          </w:rPr>
          <w:t>15</w:t>
        </w:r>
        <w:r>
          <w:rPr>
            <w:noProof/>
            <w:webHidden/>
          </w:rPr>
          <w:fldChar w:fldCharType="end"/>
        </w:r>
      </w:hyperlink>
    </w:p>
    <w:p w14:paraId="2187E434" w14:textId="1D7F31CC" w:rsidR="000D3D2F" w:rsidRDefault="000D3D2F">
      <w:pPr>
        <w:pStyle w:val="Abbildungsverzeichnis"/>
        <w:tabs>
          <w:tab w:val="right" w:leader="dot" w:pos="9820"/>
        </w:tabs>
        <w:rPr>
          <w:noProof/>
        </w:rPr>
      </w:pPr>
      <w:hyperlink w:anchor="_Toc178148045" w:history="1">
        <w:r w:rsidRPr="000D7039">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_Toc178148045 \h </w:instrText>
        </w:r>
        <w:r>
          <w:rPr>
            <w:noProof/>
            <w:webHidden/>
          </w:rPr>
        </w:r>
        <w:r>
          <w:rPr>
            <w:noProof/>
            <w:webHidden/>
          </w:rPr>
          <w:fldChar w:fldCharType="separate"/>
        </w:r>
        <w:r>
          <w:rPr>
            <w:noProof/>
            <w:webHidden/>
          </w:rPr>
          <w:t>16</w:t>
        </w:r>
        <w:r>
          <w:rPr>
            <w:noProof/>
            <w:webHidden/>
          </w:rPr>
          <w:fldChar w:fldCharType="end"/>
        </w:r>
      </w:hyperlink>
    </w:p>
    <w:p w14:paraId="754A6D30" w14:textId="69885DE1" w:rsidR="000D3D2F" w:rsidRDefault="000D3D2F">
      <w:pPr>
        <w:pStyle w:val="Abbildungsverzeichnis"/>
        <w:tabs>
          <w:tab w:val="right" w:leader="dot" w:pos="9820"/>
        </w:tabs>
        <w:rPr>
          <w:noProof/>
        </w:rPr>
      </w:pPr>
      <w:hyperlink w:anchor="_Toc178148046" w:history="1">
        <w:r w:rsidRPr="000D7039">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_Toc178148046 \h </w:instrText>
        </w:r>
        <w:r>
          <w:rPr>
            <w:noProof/>
            <w:webHidden/>
          </w:rPr>
        </w:r>
        <w:r>
          <w:rPr>
            <w:noProof/>
            <w:webHidden/>
          </w:rPr>
          <w:fldChar w:fldCharType="separate"/>
        </w:r>
        <w:r>
          <w:rPr>
            <w:noProof/>
            <w:webHidden/>
          </w:rPr>
          <w:t>28</w:t>
        </w:r>
        <w:r>
          <w:rPr>
            <w:noProof/>
            <w:webHidden/>
          </w:rPr>
          <w:fldChar w:fldCharType="end"/>
        </w:r>
      </w:hyperlink>
    </w:p>
    <w:p w14:paraId="434BD129" w14:textId="7DDDE224" w:rsidR="000D3D2F" w:rsidRDefault="000D3D2F">
      <w:pPr>
        <w:pStyle w:val="Abbildungsverzeichnis"/>
        <w:tabs>
          <w:tab w:val="right" w:leader="dot" w:pos="9820"/>
        </w:tabs>
        <w:rPr>
          <w:noProof/>
        </w:rPr>
      </w:pPr>
      <w:hyperlink w:anchor="_Toc178148047" w:history="1">
        <w:r w:rsidRPr="000D7039">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_Toc178148047 \h </w:instrText>
        </w:r>
        <w:r>
          <w:rPr>
            <w:noProof/>
            <w:webHidden/>
          </w:rPr>
        </w:r>
        <w:r>
          <w:rPr>
            <w:noProof/>
            <w:webHidden/>
          </w:rPr>
          <w:fldChar w:fldCharType="separate"/>
        </w:r>
        <w:r>
          <w:rPr>
            <w:noProof/>
            <w:webHidden/>
          </w:rPr>
          <w:t>30</w:t>
        </w:r>
        <w:r>
          <w:rPr>
            <w:noProof/>
            <w:webHidden/>
          </w:rPr>
          <w:fldChar w:fldCharType="end"/>
        </w:r>
      </w:hyperlink>
    </w:p>
    <w:p w14:paraId="4EA3DBFF" w14:textId="1B2C3E77" w:rsidR="000D3D2F" w:rsidRDefault="000D3D2F">
      <w:pPr>
        <w:pStyle w:val="Abbildungsverzeichnis"/>
        <w:tabs>
          <w:tab w:val="right" w:leader="dot" w:pos="9820"/>
        </w:tabs>
        <w:rPr>
          <w:noProof/>
        </w:rPr>
      </w:pPr>
      <w:hyperlink w:anchor="_Toc178148048" w:history="1">
        <w:r w:rsidRPr="000D7039">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_Toc178148048 \h </w:instrText>
        </w:r>
        <w:r>
          <w:rPr>
            <w:noProof/>
            <w:webHidden/>
          </w:rPr>
        </w:r>
        <w:r>
          <w:rPr>
            <w:noProof/>
            <w:webHidden/>
          </w:rPr>
          <w:fldChar w:fldCharType="separate"/>
        </w:r>
        <w:r>
          <w:rPr>
            <w:noProof/>
            <w:webHidden/>
          </w:rPr>
          <w:t>31</w:t>
        </w:r>
        <w:r>
          <w:rPr>
            <w:noProof/>
            <w:webHidden/>
          </w:rPr>
          <w:fldChar w:fldCharType="end"/>
        </w:r>
      </w:hyperlink>
    </w:p>
    <w:p w14:paraId="40BE52BF" w14:textId="7F3BB820"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bookmarkStart w:id="9" w:name="_Toc445102"/>
      <w:r w:rsidRPr="00DF25F3">
        <w:rPr>
          <w:lang w:val="en-US"/>
        </w:rPr>
        <w:lastRenderedPageBreak/>
        <w:t>List of Tables</w:t>
      </w:r>
      <w:bookmarkEnd w:id="9"/>
    </w:p>
    <w:p w14:paraId="08B5CE12" w14:textId="77777777" w:rsidR="00FB1DD0" w:rsidRDefault="00FB1DD0" w:rsidP="00FB1DD0">
      <w:pPr>
        <w:rPr>
          <w:lang w:val="en-US"/>
        </w:rPr>
      </w:pPr>
    </w:p>
    <w:p w14:paraId="180CBC51" w14:textId="7DEF16D3" w:rsidR="00D820FD"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149385" w:history="1">
        <w:r w:rsidRPr="001962F2">
          <w:rPr>
            <w:rStyle w:val="Hyperlink"/>
            <w:noProof/>
          </w:rPr>
          <w:t>Table 1 — Terminology</w:t>
        </w:r>
        <w:r>
          <w:rPr>
            <w:noProof/>
            <w:webHidden/>
          </w:rPr>
          <w:tab/>
        </w:r>
        <w:r>
          <w:rPr>
            <w:noProof/>
            <w:webHidden/>
          </w:rPr>
          <w:fldChar w:fldCharType="begin"/>
        </w:r>
        <w:r>
          <w:rPr>
            <w:noProof/>
            <w:webHidden/>
          </w:rPr>
          <w:instrText xml:space="preserve"> PAGEREF _Toc178149385 \h </w:instrText>
        </w:r>
        <w:r>
          <w:rPr>
            <w:noProof/>
            <w:webHidden/>
          </w:rPr>
        </w:r>
        <w:r>
          <w:rPr>
            <w:noProof/>
            <w:webHidden/>
          </w:rPr>
          <w:fldChar w:fldCharType="separate"/>
        </w:r>
        <w:r>
          <w:rPr>
            <w:noProof/>
            <w:webHidden/>
          </w:rPr>
          <w:t>15</w:t>
        </w:r>
        <w:r>
          <w:rPr>
            <w:noProof/>
            <w:webHidden/>
          </w:rPr>
          <w:fldChar w:fldCharType="end"/>
        </w:r>
      </w:hyperlink>
    </w:p>
    <w:p w14:paraId="6F1583C7" w14:textId="3BA12992" w:rsidR="00D820FD" w:rsidRDefault="00D820FD" w:rsidP="00FB1DD0">
      <w:pPr>
        <w:rPr>
          <w:lang w:val="en-US"/>
        </w:rPr>
      </w:pPr>
      <w:r>
        <w:rPr>
          <w:lang w:val="en-US"/>
        </w:rPr>
        <w:fldChar w:fldCharType="end"/>
      </w:r>
    </w:p>
    <w:p w14:paraId="518134F8" w14:textId="0918A7A0" w:rsidR="00F621F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150110" w:history="1">
        <w:r w:rsidRPr="00E14F77">
          <w:rPr>
            <w:rStyle w:val="Hyperlink"/>
            <w:noProof/>
            <w:lang w:val="en-US"/>
          </w:rPr>
          <w:t>Table B. 1 — Structure of information item characteristics (IIC) table</w:t>
        </w:r>
        <w:r>
          <w:rPr>
            <w:noProof/>
            <w:webHidden/>
          </w:rPr>
          <w:tab/>
        </w:r>
        <w:r>
          <w:rPr>
            <w:noProof/>
            <w:webHidden/>
          </w:rPr>
          <w:fldChar w:fldCharType="begin"/>
        </w:r>
        <w:r>
          <w:rPr>
            <w:noProof/>
            <w:webHidden/>
          </w:rPr>
          <w:instrText xml:space="preserve"> PAGEREF _Toc178150110 \h </w:instrText>
        </w:r>
        <w:r>
          <w:rPr>
            <w:noProof/>
            <w:webHidden/>
          </w:rPr>
        </w:r>
        <w:r>
          <w:rPr>
            <w:noProof/>
            <w:webHidden/>
          </w:rPr>
          <w:fldChar w:fldCharType="separate"/>
        </w:r>
        <w:r>
          <w:rPr>
            <w:noProof/>
            <w:webHidden/>
          </w:rPr>
          <w:t>165</w:t>
        </w:r>
        <w:r>
          <w:rPr>
            <w:noProof/>
            <w:webHidden/>
          </w:rPr>
          <w:fldChar w:fldCharType="end"/>
        </w:r>
      </w:hyperlink>
    </w:p>
    <w:p w14:paraId="409DFC53" w14:textId="6EC114C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42586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42586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42586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42586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42586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42586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42586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42586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42586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42586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42586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42586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42586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42586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42586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42586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42586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42586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42586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42586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42586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42586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42586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42586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42586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42586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42586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42586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42586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F0A2B25" w:rsidR="005F656B" w:rsidRDefault="005F656B" w:rsidP="005F656B">
      <w:pPr>
        <w:pStyle w:val="Beschriftung"/>
        <w:jc w:val="center"/>
      </w:pPr>
      <w:bookmarkStart w:id="13" w:name="_Toc178149385"/>
      <w:r>
        <w:t xml:space="preserve">Table </w:t>
      </w:r>
      <w:r>
        <w:fldChar w:fldCharType="begin"/>
      </w:r>
      <w:r>
        <w:instrText xml:space="preserve"> SEQ Table \* ARABIC </w:instrText>
      </w:r>
      <w:r>
        <w:fldChar w:fldCharType="separate"/>
      </w:r>
      <w:r w:rsidR="00D820FD">
        <w:rPr>
          <w:noProof/>
        </w:rPr>
        <w:t>1</w:t>
      </w:r>
      <w:r>
        <w:fldChar w:fldCharType="end"/>
      </w:r>
      <w:r w:rsidRPr="00F75E83">
        <w:t xml:space="preserve"> — </w:t>
      </w:r>
      <w:proofErr w:type="spellStart"/>
      <w:r w:rsidRPr="00F75E83">
        <w:t>Terminology</w:t>
      </w:r>
      <w:bookmarkEnd w:id="13"/>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4" w:name="_Toc445106"/>
      <w:r>
        <w:lastRenderedPageBreak/>
        <w:t xml:space="preserve">1.3. </w:t>
      </w:r>
      <w:proofErr w:type="spellStart"/>
      <w:r>
        <w:t>Abbreviations</w:t>
      </w:r>
      <w:bookmarkEnd w:id="14"/>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42586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42586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42586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42586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42586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6ABB7E5E" w:rsidR="00D820FD" w:rsidRDefault="00D820FD" w:rsidP="00D820FD">
      <w:pPr>
        <w:pStyle w:val="Beschriftung"/>
        <w:jc w:val="center"/>
      </w:pPr>
      <w:r>
        <w:t xml:space="preserve">Table </w:t>
      </w:r>
      <w:r>
        <w:fldChar w:fldCharType="begin"/>
      </w:r>
      <w:r>
        <w:instrText xml:space="preserve"> SEQ Table \* ARABIC </w:instrText>
      </w:r>
      <w:r>
        <w:fldChar w:fldCharType="separate"/>
      </w:r>
      <w:r>
        <w:rPr>
          <w:noProof/>
        </w:rPr>
        <w:t>2</w:t>
      </w:r>
      <w:r>
        <w:fldChar w:fldCharType="end"/>
      </w:r>
      <w:r w:rsidRPr="00627503">
        <w:t xml:space="preserve"> — Abbreviation List</w:t>
      </w:r>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445107"/>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445108"/>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48D5F14A" w:rsidR="003D6FF1" w:rsidRPr="00491307" w:rsidRDefault="00491307" w:rsidP="00491307">
      <w:pPr>
        <w:pStyle w:val="Beschriftung"/>
        <w:jc w:val="center"/>
        <w:rPr>
          <w:lang w:val="en-US"/>
        </w:rPr>
      </w:pPr>
      <w:bookmarkStart w:id="17" w:name="_Toc178148044"/>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1</w:t>
      </w:r>
      <w:r>
        <w:fldChar w:fldCharType="end"/>
      </w:r>
      <w:r w:rsidRPr="00491307">
        <w:rPr>
          <w:lang w:val="en-US"/>
        </w:rPr>
        <w:t xml:space="preserve"> — Process assessment model relationship</w:t>
      </w:r>
      <w:bookmarkEnd w:id="17"/>
    </w:p>
    <w:p w14:paraId="7AC749FB" w14:textId="77777777" w:rsidR="00491307" w:rsidRDefault="00491307">
      <w:pPr>
        <w:spacing w:after="160" w:line="278" w:lineRule="auto"/>
        <w:ind w:left="0" w:right="0" w:firstLine="0"/>
        <w:jc w:val="left"/>
        <w:rPr>
          <w:b/>
          <w:sz w:val="24"/>
          <w:lang w:val="en-US"/>
        </w:rPr>
      </w:pPr>
      <w:bookmarkStart w:id="18" w:name="_Toc445109"/>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1B6BFD10" w:rsidR="003D6FF1" w:rsidRPr="00491307" w:rsidRDefault="00491307" w:rsidP="00491307">
      <w:pPr>
        <w:pStyle w:val="Beschriftung"/>
        <w:jc w:val="center"/>
        <w:rPr>
          <w:lang w:val="en-US"/>
        </w:rPr>
      </w:pPr>
      <w:bookmarkStart w:id="19" w:name="_Toc178148045"/>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2</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445110"/>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3C324B">
            <w:pPr>
              <w:spacing w:after="0" w:line="259" w:lineRule="auto"/>
              <w:ind w:left="0" w:right="0" w:firstLine="0"/>
              <w:jc w:val="left"/>
            </w:pPr>
            <w:r w:rsidRPr="00DF25F3">
              <w:rPr>
                <w:lang w:val="en-US"/>
              </w:rPr>
              <w:t>Supplier Monitoring</w:t>
            </w:r>
          </w:p>
        </w:tc>
      </w:tr>
    </w:tbl>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3C324B">
            <w:pPr>
              <w:spacing w:after="0" w:line="259" w:lineRule="auto"/>
              <w:ind w:left="0" w:right="0" w:firstLine="0"/>
              <w:jc w:val="left"/>
            </w:pPr>
            <w:r w:rsidRPr="00DF25F3">
              <w:rPr>
                <w:lang w:val="en-US"/>
              </w:rPr>
              <w:t>Product Release</w:t>
            </w:r>
          </w:p>
        </w:tc>
      </w:tr>
    </w:tbl>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42586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0FEF0A49" w14:textId="6D6A1E1E" w:rsidR="001A0369" w:rsidRPr="002C61AF" w:rsidRDefault="00000000" w:rsidP="002C61AF">
      <w:pPr>
        <w:spacing w:after="70" w:line="250" w:lineRule="auto"/>
        <w:ind w:left="2128" w:right="167" w:hanging="10"/>
        <w:jc w:val="left"/>
        <w:rPr>
          <w:i/>
          <w:sz w:val="20"/>
          <w:lang w:val="en-US"/>
        </w:rPr>
      </w:pPr>
      <w:r w:rsidRPr="00DF25F3">
        <w:rPr>
          <w:i/>
          <w:sz w:val="20"/>
          <w:lang w:val="en-US"/>
        </w:rPr>
        <w:t>Table 5 — Primary life cycle processes – SYS process group</w:t>
      </w:r>
    </w:p>
    <w:p w14:paraId="42CA897F" w14:textId="77777777" w:rsidR="001A0369" w:rsidRPr="001A0369" w:rsidRDefault="001A0369" w:rsidP="001A0369">
      <w:pPr>
        <w:spacing w:after="70" w:line="250" w:lineRule="auto"/>
        <w:ind w:right="167"/>
        <w:jc w:val="left"/>
        <w:rPr>
          <w:iCs/>
          <w:lang w:val="en-US"/>
        </w:rPr>
      </w:pP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42586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42586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21"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21"/>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22" w:name="_Toc445112"/>
      <w:r w:rsidRPr="00DF25F3">
        <w:rPr>
          <w:lang w:val="en-US"/>
        </w:rPr>
        <w:t>3.1.3. Organizational life cycle processes category</w:t>
      </w:r>
      <w:bookmarkEnd w:id="22"/>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42586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3"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24" w:name="_Toc445114"/>
      <w:r w:rsidRPr="00DF25F3">
        <w:rPr>
          <w:lang w:val="en-US"/>
        </w:rPr>
        <w:t>3.2.1. Process capability levels and process attributes</w:t>
      </w:r>
      <w:bookmarkEnd w:id="2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42586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42586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pPr>
              <w:spacing w:after="0" w:line="259" w:lineRule="auto"/>
              <w:ind w:left="2" w:right="0" w:firstLine="0"/>
              <w:jc w:val="left"/>
            </w:pPr>
            <w:r>
              <w:rPr>
                <w:i/>
              </w:rPr>
              <w:t>Level 1:</w:t>
            </w:r>
          </w:p>
          <w:p w14:paraId="6A86D073" w14:textId="356E49AC" w:rsidR="003D6FF1" w:rsidRDefault="00000000">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42586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42586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42586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42586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pPr>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42586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42586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5"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5"/>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42586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42586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425867" w:rsidRDefault="00000000">
            <w:pPr>
              <w:spacing w:after="0" w:line="259" w:lineRule="auto"/>
              <w:ind w:left="3" w:right="0" w:firstLine="0"/>
              <w:jc w:val="left"/>
              <w:rPr>
                <w:iCs/>
                <w:lang w:val="en-US"/>
              </w:rPr>
            </w:pPr>
            <w:r w:rsidRPr="00425867">
              <w:rPr>
                <w:iCs/>
                <w:lang w:val="en-US"/>
              </w:rPr>
              <w:t>There is some evidence of an approach to, and some achievement of, the defined process attribute in the assessed process. Some aspects of achievement of the process attribute may be unpredictable.</w:t>
            </w:r>
          </w:p>
        </w:tc>
      </w:tr>
      <w:tr w:rsidR="003D6FF1" w:rsidRPr="0042586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42586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55280E69" w:rsidR="003D6FF1" w:rsidRPr="00DF25F3" w:rsidRDefault="00000000">
      <w:pPr>
        <w:spacing w:after="115" w:line="265" w:lineRule="auto"/>
        <w:ind w:right="195" w:hanging="10"/>
        <w:jc w:val="center"/>
        <w:rPr>
          <w:lang w:val="en-US"/>
        </w:rPr>
      </w:pPr>
      <w:r w:rsidRPr="00DF25F3">
        <w:rPr>
          <w:i/>
          <w:sz w:val="20"/>
          <w:lang w:val="en-US"/>
        </w:rPr>
        <w:t>Table 16 — Rating scale</w:t>
      </w:r>
    </w:p>
    <w:p w14:paraId="23B9E093" w14:textId="7CBDC5AE"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2AA9FF7" w14:textId="031310F9"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425867" w14:paraId="1EB944A6"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Many aspects of achievement of the process attribute may be unpredictable. </w:t>
            </w:r>
          </w:p>
        </w:tc>
      </w:tr>
      <w:tr w:rsidR="003D6FF1" w:rsidRPr="00425867" w14:paraId="5A862764" w14:textId="77777777" w:rsidTr="002C61AF">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Some aspects of achievement of the process attribute may be unpredictable. </w:t>
            </w:r>
          </w:p>
        </w:tc>
      </w:tr>
      <w:tr w:rsidR="003D6FF1" w:rsidRPr="00425867" w14:paraId="13D25BE5"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Many weaknesses related to this process attribute may exist in the assessed process. </w:t>
            </w:r>
          </w:p>
        </w:tc>
      </w:tr>
      <w:tr w:rsidR="003D6FF1" w:rsidRPr="00425867" w14:paraId="7FA902EF"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Some weaknesses related to this process attribute may exist in the assessed process. </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6" w:name="_Toc445116"/>
      <w:r w:rsidRPr="00DF25F3">
        <w:rPr>
          <w:lang w:val="en-US"/>
        </w:rPr>
        <w:t xml:space="preserve">3.2.3. Rating and aggregation method </w:t>
      </w:r>
      <w:bookmarkEnd w:id="26"/>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27" w:name="_Toc445117"/>
      <w:r w:rsidRPr="00DF25F3">
        <w:rPr>
          <w:lang w:val="en-US"/>
        </w:rPr>
        <w:t>3.2.4. Process capability level model</w:t>
      </w:r>
      <w:bookmarkEnd w:id="27"/>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42586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42586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pPr>
              <w:spacing w:after="0" w:line="259" w:lineRule="auto"/>
              <w:ind w:left="0" w:right="0" w:firstLine="0"/>
              <w:jc w:val="left"/>
              <w:rPr>
                <w:lang w:val="en-US"/>
              </w:rPr>
            </w:pPr>
            <w:r w:rsidRPr="00DF25F3">
              <w:rPr>
                <w:lang w:val="en-US"/>
              </w:rPr>
              <w:t xml:space="preserve">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8" w:name="_Toc445118"/>
      <w:r w:rsidRPr="00DF25F3">
        <w:rPr>
          <w:lang w:val="en-US"/>
        </w:rPr>
        <w:t>3.3. Process assessment model</w:t>
      </w:r>
      <w:bookmarkEnd w:id="28"/>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9" w:name="_Toc445119"/>
      <w:r w:rsidRPr="00DF25F3">
        <w:rPr>
          <w:lang w:val="en-US"/>
        </w:rPr>
        <w:lastRenderedPageBreak/>
        <w:t xml:space="preserve">3.3.1. Assessment indicators </w:t>
      </w:r>
      <w:bookmarkEnd w:id="29"/>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2CA76A3F" w:rsidR="003D6FF1" w:rsidRPr="00983236" w:rsidRDefault="00983236" w:rsidP="00983236">
      <w:pPr>
        <w:pStyle w:val="Beschriftung"/>
        <w:jc w:val="center"/>
        <w:rPr>
          <w:lang w:val="en-US"/>
        </w:rPr>
      </w:pPr>
      <w:bookmarkStart w:id="30" w:name="_Toc178148046"/>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3</w:t>
      </w:r>
      <w:r>
        <w:fldChar w:fldCharType="end"/>
      </w:r>
      <w:r w:rsidRPr="00983236">
        <w:rPr>
          <w:lang w:val="en-US"/>
        </w:rPr>
        <w:t xml:space="preserve"> — Relationship between assessment indicators and process capability</w:t>
      </w:r>
      <w:bookmarkEnd w:id="30"/>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31" w:name="_Toc445120"/>
      <w:r w:rsidRPr="00DF25F3">
        <w:rPr>
          <w:lang w:val="en-US"/>
        </w:rPr>
        <w:t>3.3.2. Understanding information Items and work products</w:t>
      </w:r>
      <w:bookmarkEnd w:id="31"/>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32" w:name="_Toc445121"/>
      <w:r w:rsidRPr="00DF25F3">
        <w:rPr>
          <w:lang w:val="en-US"/>
        </w:rPr>
        <w:lastRenderedPageBreak/>
        <w:t>3.3.3. Understanding the level of abstraction of a PAM</w:t>
      </w:r>
      <w:bookmarkEnd w:id="32"/>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799E6121" w:rsidR="003D6FF1" w:rsidRPr="00DF25F3" w:rsidRDefault="00983236" w:rsidP="00983236">
      <w:pPr>
        <w:pStyle w:val="Beschriftung"/>
        <w:jc w:val="center"/>
        <w:rPr>
          <w:lang w:val="en-US"/>
        </w:rPr>
      </w:pPr>
      <w:bookmarkStart w:id="33" w:name="_Toc178148047"/>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4</w:t>
      </w:r>
      <w:r>
        <w:fldChar w:fldCharType="end"/>
      </w:r>
      <w:r w:rsidRPr="00983236">
        <w:rPr>
          <w:lang w:val="en-US"/>
        </w:rPr>
        <w:t xml:space="preserve"> — Possible levels of abstraction for the term "process"</w:t>
      </w:r>
      <w:bookmarkEnd w:id="33"/>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34" w:name="_Toc445122"/>
      <w:r w:rsidRPr="00DF25F3">
        <w:rPr>
          <w:lang w:val="en-US"/>
        </w:rPr>
        <w:t>3.3.4. Why a PRM and PAM are not a lifecycle model or development process blueprint</w:t>
      </w:r>
      <w:bookmarkEnd w:id="34"/>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571B607" w:rsidR="003D6FF1" w:rsidRPr="00DF25F3" w:rsidRDefault="00983236" w:rsidP="00983236">
      <w:pPr>
        <w:pStyle w:val="Beschriftung"/>
        <w:jc w:val="center"/>
        <w:rPr>
          <w:lang w:val="en-US"/>
        </w:rPr>
      </w:pPr>
      <w:bookmarkStart w:id="35" w:name="_Toc178148048"/>
      <w:r w:rsidRPr="00983236">
        <w:rPr>
          <w:lang w:val="en-US"/>
        </w:rPr>
        <w:t xml:space="preserve">Figure </w:t>
      </w:r>
      <w:r>
        <w:fldChar w:fldCharType="begin"/>
      </w:r>
      <w:r w:rsidRPr="00983236">
        <w:rPr>
          <w:lang w:val="en-US"/>
        </w:rPr>
        <w:instrText xml:space="preserve"> SEQ Figure \* ARABIC </w:instrText>
      </w:r>
      <w:r>
        <w:fldChar w:fldCharType="separate"/>
      </w:r>
      <w:r w:rsidRPr="00983236">
        <w:rPr>
          <w:noProof/>
          <w:lang w:val="en-US"/>
        </w:rPr>
        <w:t>5</w:t>
      </w:r>
      <w:r>
        <w:fldChar w:fldCharType="end"/>
      </w:r>
      <w:r w:rsidRPr="00983236">
        <w:rPr>
          <w:lang w:val="en-US"/>
        </w:rPr>
        <w:t xml:space="preserve"> — Performing a process assessment for determining process capability</w:t>
      </w:r>
      <w:bookmarkEnd w:id="35"/>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6"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6"/>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42586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42586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42586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7" w:name="_Toc445124"/>
      <w:r w:rsidRPr="00DF25F3">
        <w:rPr>
          <w:lang w:val="en-US"/>
        </w:rPr>
        <w:lastRenderedPageBreak/>
        <w:t>4.1. Acquisition process group (ACQ)</w:t>
      </w:r>
      <w:bookmarkEnd w:id="37"/>
    </w:p>
    <w:p w14:paraId="4DAA4985" w14:textId="47D7E01D" w:rsidR="003D6FF1" w:rsidRPr="00DF25F3" w:rsidRDefault="00000000">
      <w:pPr>
        <w:pStyle w:val="berschrift3"/>
        <w:ind w:left="-4" w:right="4957"/>
        <w:rPr>
          <w:lang w:val="en-US"/>
        </w:rPr>
      </w:pPr>
      <w:bookmarkStart w:id="38" w:name="_Toc445125"/>
      <w:r w:rsidRPr="00DF25F3">
        <w:rPr>
          <w:lang w:val="en-US"/>
        </w:rPr>
        <w:t>4.1.1.</w:t>
      </w:r>
      <w:r w:rsidR="00DF25F3">
        <w:rPr>
          <w:lang w:val="en-US"/>
        </w:rPr>
        <w:t xml:space="preserve"> </w:t>
      </w:r>
      <w:r w:rsidRPr="00DF25F3">
        <w:rPr>
          <w:lang w:val="en-US"/>
        </w:rPr>
        <w:t>ACQ.4 Supplier Monitoring</w:t>
      </w:r>
      <w:bookmarkEnd w:id="38"/>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2586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2586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42586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42586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42586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42586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42586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bookmarkStart w:id="39" w:name="_Toc445126"/>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9"/>
    </w:p>
    <w:p w14:paraId="4A3AF0C2" w14:textId="67C27BC0" w:rsidR="003D6FF1" w:rsidRDefault="00000000">
      <w:pPr>
        <w:pStyle w:val="berschrift3"/>
        <w:ind w:left="-4" w:right="5464"/>
      </w:pPr>
      <w:bookmarkStart w:id="40" w:name="_Toc445127"/>
      <w:r>
        <w:t xml:space="preserve">4.2.1. SPL.2 </w:t>
      </w:r>
      <w:proofErr w:type="spellStart"/>
      <w:r>
        <w:t>Product</w:t>
      </w:r>
      <w:proofErr w:type="spellEnd"/>
      <w:r>
        <w:t xml:space="preserve"> Release</w:t>
      </w:r>
      <w:bookmarkEnd w:id="4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2586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2586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42586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42586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42586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42586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42586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42586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41" w:name="_Toc445128"/>
      <w:r w:rsidRPr="00DF25F3">
        <w:rPr>
          <w:lang w:val="en-US"/>
        </w:rPr>
        <w:lastRenderedPageBreak/>
        <w:t>4.3. System engineering process group (SYS)</w:t>
      </w:r>
      <w:bookmarkEnd w:id="41"/>
    </w:p>
    <w:p w14:paraId="7AAF52F7" w14:textId="4B9DF855" w:rsidR="003D6FF1" w:rsidRDefault="00000000">
      <w:pPr>
        <w:pStyle w:val="berschrift3"/>
        <w:ind w:left="-4" w:right="4038"/>
      </w:pPr>
      <w:bookmarkStart w:id="42" w:name="_Toc445129"/>
      <w:r>
        <w:t xml:space="preserve">4.3.1. SYS.1 </w:t>
      </w:r>
      <w:proofErr w:type="spellStart"/>
      <w:r>
        <w:t>Requirements</w:t>
      </w:r>
      <w:proofErr w:type="spellEnd"/>
      <w:r>
        <w:t xml:space="preserve"> </w:t>
      </w:r>
      <w:proofErr w:type="spellStart"/>
      <w:r>
        <w:t>Elicitation</w:t>
      </w:r>
      <w:bookmarkEnd w:id="42"/>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42586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42586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42586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43" w:name="_Toc445130"/>
      <w:r>
        <w:lastRenderedPageBreak/>
        <w:t xml:space="preserve">4.3.2. SYS.2 System </w:t>
      </w:r>
      <w:proofErr w:type="spellStart"/>
      <w:r>
        <w:t>Requirements</w:t>
      </w:r>
      <w:proofErr w:type="spellEnd"/>
      <w:r>
        <w:t xml:space="preserve"> Analysis</w:t>
      </w:r>
      <w:bookmarkEnd w:id="4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2586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rsidTr="00C22176">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501088E8" w14:textId="77777777" w:rsidTr="00C22176">
        <w:trPr>
          <w:gridBefore w:val="1"/>
          <w:wBefore w:w="8" w:type="dxa"/>
          <w:trHeight w:val="258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C22176">
        <w:trPr>
          <w:gridBefore w:val="1"/>
          <w:wBefore w:w="8" w:type="dxa"/>
          <w:trHeight w:val="160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425867" w14:paraId="754E3DB7"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3D6FF1" w:rsidRPr="00425867" w14:paraId="574723E9" w14:textId="77777777" w:rsidTr="00C22176">
        <w:trPr>
          <w:gridAfter w:val="1"/>
          <w:wAfter w:w="8" w:type="dxa"/>
          <w:trHeight w:val="818"/>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Pr="00DF25F3" w:rsidRDefault="00000000">
            <w:pPr>
              <w:spacing w:after="0" w:line="259" w:lineRule="auto"/>
              <w:ind w:left="0" w:right="0" w:firstLine="0"/>
              <w:jc w:val="left"/>
              <w:rPr>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r w:rsidRPr="00DF25F3">
              <w:rPr>
                <w:b/>
                <w:lang w:val="en-US"/>
              </w:rPr>
              <w:t xml:space="preserve"> </w:t>
            </w:r>
          </w:p>
        </w:tc>
      </w:tr>
      <w:tr w:rsidR="003D6FF1" w:rsidRPr="00425867" w14:paraId="75A53822" w14:textId="77777777" w:rsidTr="00C22176">
        <w:trPr>
          <w:gridAfter w:val="1"/>
          <w:wAfter w:w="8" w:type="dxa"/>
          <w:trHeight w:val="279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Pr="00DF25F3" w:rsidRDefault="00000000">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3EFA8AEA" w14:textId="77777777" w:rsidR="003D6FF1" w:rsidRPr="00DF25F3" w:rsidRDefault="00000000">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Pr="00DF25F3" w:rsidRDefault="00000000">
            <w:pPr>
              <w:spacing w:after="0" w:line="259" w:lineRule="auto"/>
              <w:ind w:left="144" w:right="0" w:firstLine="0"/>
              <w:jc w:val="left"/>
              <w:rPr>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r w:rsidRPr="00DF25F3">
              <w:rPr>
                <w:b/>
                <w:i/>
                <w:sz w:val="20"/>
                <w:lang w:val="en-US"/>
              </w:rPr>
              <w:t xml:space="preserve"> </w:t>
            </w:r>
          </w:p>
        </w:tc>
      </w:tr>
      <w:tr w:rsidR="003D6FF1" w:rsidRPr="00425867" w14:paraId="42C2D8D5" w14:textId="77777777" w:rsidTr="00C22176">
        <w:trPr>
          <w:gridAfter w:val="1"/>
          <w:wAfter w:w="8" w:type="dxa"/>
          <w:trHeight w:val="107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Pr="00DF25F3" w:rsidRDefault="00000000">
            <w:pPr>
              <w:spacing w:after="0" w:line="259" w:lineRule="auto"/>
              <w:ind w:left="0" w:right="0" w:firstLine="0"/>
              <w:jc w:val="left"/>
              <w:rPr>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r w:rsidRPr="00DF25F3">
              <w:rPr>
                <w:b/>
                <w:lang w:val="en-US"/>
              </w:rPr>
              <w:t xml:space="preserve"> </w:t>
            </w:r>
          </w:p>
        </w:tc>
      </w:tr>
    </w:tbl>
    <w:p w14:paraId="48054A7B"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system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44" w:name="_Toc445131"/>
      <w:r>
        <w:lastRenderedPageBreak/>
        <w:t xml:space="preserve">4.3.3. SYS.3 System </w:t>
      </w:r>
      <w:proofErr w:type="spellStart"/>
      <w:r>
        <w:t>Architectural</w:t>
      </w:r>
      <w:proofErr w:type="spellEnd"/>
      <w:r>
        <w:t xml:space="preserve"> Design </w:t>
      </w:r>
      <w:bookmarkEnd w:id="44"/>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72" w:type="dxa"/>
        <w:tblInd w:w="-30" w:type="dxa"/>
        <w:tblCellMar>
          <w:left w:w="106" w:type="dxa"/>
          <w:right w:w="107" w:type="dxa"/>
        </w:tblCellMar>
        <w:tblLook w:val="04A0" w:firstRow="1" w:lastRow="0" w:firstColumn="1" w:lastColumn="0" w:noHBand="0" w:noVBand="1"/>
      </w:tblPr>
      <w:tblGrid>
        <w:gridCol w:w="9664"/>
        <w:gridCol w:w="8"/>
      </w:tblGrid>
      <w:tr w:rsidR="003D6FF1" w14:paraId="057A06C6" w14:textId="77777777" w:rsidTr="002C61AF">
        <w:trPr>
          <w:trHeight w:val="389"/>
        </w:trPr>
        <w:tc>
          <w:tcPr>
            <w:tcW w:w="9672" w:type="dxa"/>
            <w:gridSpan w:val="2"/>
            <w:tcBorders>
              <w:top w:val="single" w:sz="4" w:space="0" w:color="000000"/>
              <w:left w:val="single" w:sz="24" w:space="0" w:color="009900"/>
              <w:bottom w:val="single" w:sz="6" w:space="0" w:color="000000"/>
              <w:right w:val="single" w:sz="4" w:space="0" w:color="000000"/>
            </w:tcBorders>
            <w:shd w:val="clear" w:color="auto" w:fill="F2F2F2"/>
          </w:tcPr>
          <w:p w14:paraId="54CADC80" w14:textId="0ECBFF3D" w:rsidR="003D6FF1" w:rsidRDefault="00000000">
            <w:pPr>
              <w:spacing w:after="0" w:line="259" w:lineRule="auto"/>
              <w:ind w:left="0" w:right="0" w:firstLine="0"/>
              <w:jc w:val="left"/>
            </w:pPr>
            <w:r>
              <w:rPr>
                <w:b/>
              </w:rPr>
              <w:lastRenderedPageBreak/>
              <w:t>Base Practices</w:t>
            </w:r>
          </w:p>
        </w:tc>
      </w:tr>
      <w:tr w:rsidR="003D6FF1" w:rsidRPr="00425867" w14:paraId="238C614A" w14:textId="77777777" w:rsidTr="002C61AF">
        <w:trPr>
          <w:trHeight w:val="1330"/>
        </w:trPr>
        <w:tc>
          <w:tcPr>
            <w:tcW w:w="9672" w:type="dxa"/>
            <w:gridSpan w:val="2"/>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425867" w14:paraId="3B195888" w14:textId="77777777" w:rsidTr="002C61AF">
        <w:trPr>
          <w:trHeight w:val="1838"/>
        </w:trPr>
        <w:tc>
          <w:tcPr>
            <w:tcW w:w="9672" w:type="dxa"/>
            <w:gridSpan w:val="2"/>
            <w:tcBorders>
              <w:top w:val="single" w:sz="6" w:space="0" w:color="000000"/>
              <w:left w:val="single" w:sz="24" w:space="0" w:color="009900"/>
              <w:bottom w:val="single" w:sz="6" w:space="0" w:color="000000"/>
              <w:right w:val="single" w:sz="4" w:space="0" w:color="000000"/>
            </w:tcBorders>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425867" w14:paraId="0D4748D9" w14:textId="77777777" w:rsidTr="002C61AF">
        <w:trPr>
          <w:gridAfter w:val="1"/>
          <w:wAfter w:w="8" w:type="dxa"/>
          <w:trHeight w:val="3691"/>
        </w:trPr>
        <w:tc>
          <w:tcPr>
            <w:tcW w:w="9664" w:type="dxa"/>
            <w:tcBorders>
              <w:top w:val="single" w:sz="4" w:space="0" w:color="000000"/>
              <w:left w:val="single" w:sz="24" w:space="0" w:color="009900"/>
              <w:bottom w:val="single" w:sz="6" w:space="0" w:color="000000"/>
              <w:right w:val="single" w:sz="4" w:space="0" w:color="000000"/>
            </w:tcBorders>
            <w:vAlign w:val="bottom"/>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2C61AF">
        <w:trPr>
          <w:gridAfter w:val="1"/>
          <w:wAfter w:w="8" w:type="dxa"/>
          <w:trHeight w:val="2818"/>
        </w:trPr>
        <w:tc>
          <w:tcPr>
            <w:tcW w:w="9664" w:type="dxa"/>
            <w:tcBorders>
              <w:top w:val="single" w:sz="6" w:space="0" w:color="000000"/>
              <w:left w:val="single" w:sz="24" w:space="0" w:color="009900"/>
              <w:bottom w:val="single" w:sz="6" w:space="0" w:color="000000"/>
              <w:right w:val="single" w:sz="4" w:space="0" w:color="000000"/>
            </w:tcBorders>
            <w:vAlign w:val="bottom"/>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425867" w14:paraId="1F4EBD77" w14:textId="77777777" w:rsidTr="002C61AF">
        <w:trPr>
          <w:gridAfter w:val="1"/>
          <w:wAfter w:w="8" w:type="dxa"/>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72" w:type="dxa"/>
        <w:tblInd w:w="-30" w:type="dxa"/>
        <w:tblCellMar>
          <w:top w:w="14" w:type="dxa"/>
          <w:left w:w="102" w:type="dxa"/>
          <w:right w:w="102" w:type="dxa"/>
        </w:tblCellMar>
        <w:tblLook w:val="04A0" w:firstRow="1" w:lastRow="0" w:firstColumn="1" w:lastColumn="0" w:noHBand="0" w:noVBand="1"/>
      </w:tblPr>
      <w:tblGrid>
        <w:gridCol w:w="7769"/>
        <w:gridCol w:w="8"/>
        <w:gridCol w:w="466"/>
        <w:gridCol w:w="8"/>
        <w:gridCol w:w="466"/>
        <w:gridCol w:w="8"/>
        <w:gridCol w:w="466"/>
        <w:gridCol w:w="8"/>
        <w:gridCol w:w="465"/>
        <w:gridCol w:w="8"/>
      </w:tblGrid>
      <w:tr w:rsidR="003D6FF1" w14:paraId="481B301E" w14:textId="77777777" w:rsidTr="002C61AF">
        <w:trPr>
          <w:trHeight w:val="1189"/>
        </w:trPr>
        <w:tc>
          <w:tcPr>
            <w:tcW w:w="7777"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2C61AF">
        <w:trPr>
          <w:trHeight w:val="400"/>
        </w:trPr>
        <w:tc>
          <w:tcPr>
            <w:tcW w:w="7777" w:type="dxa"/>
            <w:gridSpan w:val="2"/>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gridSpan w:val="2"/>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2C61AF">
        <w:trPr>
          <w:trHeight w:val="370"/>
        </w:trPr>
        <w:tc>
          <w:tcPr>
            <w:tcW w:w="7777" w:type="dxa"/>
            <w:gridSpan w:val="2"/>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2C61AF">
        <w:trPr>
          <w:trHeight w:val="360"/>
        </w:trPr>
        <w:tc>
          <w:tcPr>
            <w:tcW w:w="7777" w:type="dxa"/>
            <w:gridSpan w:val="2"/>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2C61AF">
        <w:trPr>
          <w:trHeight w:val="358"/>
        </w:trPr>
        <w:tc>
          <w:tcPr>
            <w:tcW w:w="7777" w:type="dxa"/>
            <w:gridSpan w:val="2"/>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2C61AF">
        <w:trPr>
          <w:trHeight w:val="360"/>
        </w:trPr>
        <w:tc>
          <w:tcPr>
            <w:tcW w:w="7777" w:type="dxa"/>
            <w:gridSpan w:val="2"/>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2C61AF">
        <w:trPr>
          <w:trHeight w:val="359"/>
        </w:trPr>
        <w:tc>
          <w:tcPr>
            <w:tcW w:w="7777" w:type="dxa"/>
            <w:gridSpan w:val="2"/>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2C61AF">
        <w:trPr>
          <w:trHeight w:val="388"/>
        </w:trPr>
        <w:tc>
          <w:tcPr>
            <w:tcW w:w="7777" w:type="dxa"/>
            <w:gridSpan w:val="2"/>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gridSpan w:val="2"/>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2C61AF">
        <w:trPr>
          <w:trHeight w:val="370"/>
        </w:trPr>
        <w:tc>
          <w:tcPr>
            <w:tcW w:w="7777" w:type="dxa"/>
            <w:gridSpan w:val="2"/>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2C61AF">
        <w:trPr>
          <w:trHeight w:val="360"/>
        </w:trPr>
        <w:tc>
          <w:tcPr>
            <w:tcW w:w="7777" w:type="dxa"/>
            <w:gridSpan w:val="2"/>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2C61AF">
        <w:trPr>
          <w:trHeight w:val="358"/>
        </w:trPr>
        <w:tc>
          <w:tcPr>
            <w:tcW w:w="7777" w:type="dxa"/>
            <w:gridSpan w:val="2"/>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2C61AF">
        <w:trPr>
          <w:trHeight w:val="360"/>
        </w:trPr>
        <w:tc>
          <w:tcPr>
            <w:tcW w:w="7777" w:type="dxa"/>
            <w:gridSpan w:val="2"/>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gridSpan w:val="2"/>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3D6FF1" w14:paraId="1D56C3DC" w14:textId="77777777" w:rsidTr="002C61AF">
        <w:trPr>
          <w:gridAfter w:val="1"/>
          <w:wAfter w:w="8" w:type="dxa"/>
          <w:trHeight w:val="360"/>
        </w:trPr>
        <w:tc>
          <w:tcPr>
            <w:tcW w:w="7769" w:type="dxa"/>
            <w:tcBorders>
              <w:top w:val="single" w:sz="4" w:space="0" w:color="000000"/>
              <w:left w:val="single" w:sz="24" w:space="0" w:color="009900"/>
              <w:bottom w:val="single" w:sz="4" w:space="0" w:color="000000"/>
              <w:right w:val="single" w:sz="4" w:space="0" w:color="000000"/>
            </w:tcBorders>
          </w:tcPr>
          <w:p w14:paraId="2103B9E5" w14:textId="77777777" w:rsidR="003D6FF1" w:rsidRPr="00DF25F3" w:rsidRDefault="00000000">
            <w:pPr>
              <w:spacing w:after="0" w:line="259" w:lineRule="auto"/>
              <w:ind w:left="0" w:right="0" w:firstLine="0"/>
              <w:jc w:val="left"/>
              <w:rPr>
                <w:lang w:val="en-US"/>
              </w:rPr>
            </w:pPr>
            <w:r w:rsidRPr="00DF25F3">
              <w:rPr>
                <w:lang w:val="en-US"/>
              </w:rPr>
              <w:t xml:space="preserve">BP5: Communicate agreed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26FF51F2"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F77C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7F17B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BD75A3" w14:textId="77777777" w:rsidR="003D6FF1" w:rsidRDefault="00000000">
            <w:pPr>
              <w:spacing w:after="0" w:line="259" w:lineRule="auto"/>
              <w:ind w:left="54" w:right="0" w:firstLine="0"/>
              <w:jc w:val="left"/>
            </w:pPr>
            <w:r>
              <w:t xml:space="preserve">X </w:t>
            </w:r>
          </w:p>
        </w:tc>
      </w:tr>
    </w:tbl>
    <w:p w14:paraId="65B43FB3" w14:textId="723BCD92" w:rsidR="00C22176" w:rsidRDefault="00C22176" w:rsidP="00C22176">
      <w:pPr>
        <w:rPr>
          <w:lang w:val="en-US"/>
        </w:rPr>
      </w:pPr>
      <w:bookmarkStart w:id="45"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4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2586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42586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42586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42586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42586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6" w:name="_Toc445133"/>
      <w:r>
        <w:lastRenderedPageBreak/>
        <w:t xml:space="preserve">4.3.5. SYS.5 System </w:t>
      </w:r>
      <w:proofErr w:type="spellStart"/>
      <w:r>
        <w:t>Verification</w:t>
      </w:r>
      <w:proofErr w:type="spellEnd"/>
      <w:r>
        <w:t xml:space="preserve"> </w:t>
      </w:r>
      <w:bookmarkEnd w:id="46"/>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rsidTr="002C61AF">
        <w:trPr>
          <w:gridBefore w:val="1"/>
          <w:wBefore w:w="8" w:type="dxa"/>
          <w:trHeight w:val="343"/>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4010673D" w14:textId="77777777" w:rsidTr="002C61AF">
        <w:trPr>
          <w:gridBefore w:val="1"/>
          <w:wBefore w:w="8" w:type="dxa"/>
          <w:trHeight w:val="36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425867" w14:paraId="18FE0156" w14:textId="77777777" w:rsidTr="002C61AF">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3D6FF1" w:rsidRPr="00425867" w14:paraId="70AAEC8F" w14:textId="77777777" w:rsidTr="002C61AF">
        <w:trPr>
          <w:gridAfter w:val="1"/>
          <w:wAfter w:w="8" w:type="dxa"/>
          <w:trHeight w:val="141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385F391" w14:textId="5B9DE39D" w:rsidR="003D6FF1" w:rsidRPr="00DF25F3" w:rsidRDefault="00000000">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4DDEBC7" w14:textId="5331EE0D"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p>
        </w:tc>
      </w:tr>
      <w:tr w:rsidR="003D6FF1" w:rsidRPr="00425867" w14:paraId="2D9D3089" w14:textId="77777777" w:rsidTr="002C61AF">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8421DC9" w14:textId="3D8657C4" w:rsidR="003D6FF1" w:rsidRPr="00DF25F3" w:rsidRDefault="00000000">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B7DA12E" w14:textId="582BF6A0"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00907897">
              <w:rPr>
                <w:i/>
                <w:sz w:val="20"/>
                <w:lang w:val="en-US"/>
              </w:rPr>
              <w:t xml:space="preserve"> </w:t>
            </w:r>
          </w:p>
        </w:tc>
      </w:tr>
      <w:tr w:rsidR="003D6FF1" w:rsidRPr="00425867" w14:paraId="5D2A7F8C" w14:textId="77777777" w:rsidTr="002C61AF">
        <w:trPr>
          <w:gridAfter w:val="1"/>
          <w:wAfter w:w="8" w:type="dxa"/>
          <w:trHeight w:val="1394"/>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25BD4E9" w14:textId="65E1DB62" w:rsidR="003D6FF1" w:rsidRPr="00DF25F3" w:rsidRDefault="00000000">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180399A8" w14:textId="24AA2EFF" w:rsidR="003D6FF1" w:rsidRPr="00DF25F3" w:rsidRDefault="00000000">
            <w:pPr>
              <w:spacing w:after="0" w:line="259" w:lineRule="auto"/>
              <w:ind w:left="144" w:right="0" w:firstLine="0"/>
              <w:jc w:val="left"/>
              <w:rPr>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7" w:name="_Toc445134"/>
      <w:r w:rsidRPr="00DF25F3">
        <w:rPr>
          <w:lang w:val="en-US"/>
        </w:rPr>
        <w:lastRenderedPageBreak/>
        <w:t>4.4. Software engineering process group (SWE)</w:t>
      </w:r>
      <w:bookmarkEnd w:id="4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8" w:name="_Toc445135"/>
      <w:r>
        <w:t xml:space="preserve">4.4.1. SWE.1 Software </w:t>
      </w:r>
      <w:proofErr w:type="spellStart"/>
      <w:r>
        <w:t>Requirements</w:t>
      </w:r>
      <w:proofErr w:type="spellEnd"/>
      <w:r>
        <w:t xml:space="preserve"> Analysis </w:t>
      </w:r>
      <w:bookmarkEnd w:id="48"/>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rsidTr="00C22176">
        <w:trPr>
          <w:gridBefore w:val="1"/>
          <w:wBefore w:w="8" w:type="dxa"/>
          <w:trHeight w:val="354"/>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425867" w14:paraId="09D5BED4" w14:textId="77777777" w:rsidTr="00C22176">
        <w:trPr>
          <w:gridBefore w:val="1"/>
          <w:wBefore w:w="8" w:type="dxa"/>
          <w:trHeight w:val="4075"/>
        </w:trPr>
        <w:tc>
          <w:tcPr>
            <w:tcW w:w="9595"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C22176">
        <w:trPr>
          <w:gridAfter w:val="1"/>
          <w:wAfter w:w="8" w:type="dxa"/>
          <w:trHeight w:val="1853"/>
        </w:trPr>
        <w:tc>
          <w:tcPr>
            <w:tcW w:w="9595" w:type="dxa"/>
            <w:gridSpan w:val="2"/>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25867" w14:paraId="022E42D4" w14:textId="77777777" w:rsidTr="00C22176">
        <w:trPr>
          <w:gridAfter w:val="1"/>
          <w:wAfter w:w="8" w:type="dxa"/>
          <w:trHeight w:val="1874"/>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425867" w14:paraId="2F093E9D" w14:textId="77777777" w:rsidTr="00C22176">
        <w:trPr>
          <w:gridAfter w:val="1"/>
          <w:wAfter w:w="8" w:type="dxa"/>
          <w:trHeight w:val="811"/>
        </w:trPr>
        <w:tc>
          <w:tcPr>
            <w:tcW w:w="9595" w:type="dxa"/>
            <w:gridSpan w:val="2"/>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425867" w14:paraId="42A19BB6" w14:textId="77777777" w:rsidTr="00C22176">
        <w:trPr>
          <w:gridAfter w:val="1"/>
          <w:wAfter w:w="8" w:type="dxa"/>
          <w:trHeight w:val="3859"/>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425867" w14:paraId="32FB3B50" w14:textId="77777777" w:rsidTr="00C22176">
        <w:trPr>
          <w:gridAfter w:val="1"/>
          <w:wAfter w:w="8" w:type="dxa"/>
          <w:trHeight w:val="1068"/>
        </w:trPr>
        <w:tc>
          <w:tcPr>
            <w:tcW w:w="9595"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software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bookmarkStart w:id="49" w:name="_Toc445136"/>
      <w:r>
        <w:br w:type="page"/>
      </w:r>
    </w:p>
    <w:p w14:paraId="586BB146" w14:textId="2777C89C" w:rsidR="003D6FF1" w:rsidRDefault="00000000">
      <w:pPr>
        <w:pStyle w:val="berschrift3"/>
        <w:ind w:left="-2"/>
      </w:pPr>
      <w:r>
        <w:lastRenderedPageBreak/>
        <w:t xml:space="preserve">4.4.2. SWE.2 Software </w:t>
      </w:r>
      <w:proofErr w:type="spellStart"/>
      <w:r>
        <w:t>Architectural</w:t>
      </w:r>
      <w:proofErr w:type="spellEnd"/>
      <w:r>
        <w:t xml:space="preserve"> Design </w:t>
      </w:r>
      <w:bookmarkEnd w:id="49"/>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425867"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425867"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425867"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425867"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50"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50"/>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2586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425867"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425867"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425867"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25867"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bookmarkStart w:id="51" w:name="_Toc445138"/>
      <w:r>
        <w:br w:type="page"/>
      </w:r>
    </w:p>
    <w:p w14:paraId="49F6BBE2" w14:textId="6A1A4836" w:rsidR="003D6FF1" w:rsidRDefault="00000000">
      <w:pPr>
        <w:pStyle w:val="berschrift3"/>
        <w:ind w:left="-2"/>
      </w:pPr>
      <w:r>
        <w:lastRenderedPageBreak/>
        <w:t xml:space="preserve">4.4.4. SWE.4 Software Unit </w:t>
      </w:r>
      <w:proofErr w:type="spellStart"/>
      <w:r>
        <w:t>Verification</w:t>
      </w:r>
      <w:proofErr w:type="spellEnd"/>
      <w:r>
        <w:t xml:space="preserve"> </w:t>
      </w:r>
      <w:bookmarkEnd w:id="51"/>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425867"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425867"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425867"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425867"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52"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52"/>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2586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425867"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425867"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425867"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425867"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425867"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425867"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25867"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53" w:name="_Toc445140"/>
      <w:r>
        <w:lastRenderedPageBreak/>
        <w:t xml:space="preserve">4.4.6. SWE.6 Software </w:t>
      </w:r>
      <w:proofErr w:type="spellStart"/>
      <w:r>
        <w:t>Verification</w:t>
      </w:r>
      <w:proofErr w:type="spellEnd"/>
      <w:r>
        <w:t xml:space="preserve"> </w:t>
      </w:r>
      <w:bookmarkEnd w:id="53"/>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425867"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425867"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425867"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25867"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54"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55" w:name="_Toc445142"/>
      <w:bookmarkEnd w:id="54"/>
    </w:p>
    <w:p w14:paraId="14194276" w14:textId="29608ADE" w:rsidR="003D6FF1" w:rsidRDefault="00000000">
      <w:pPr>
        <w:pStyle w:val="berschrift3"/>
        <w:ind w:left="-4" w:right="5171"/>
      </w:pPr>
      <w:r>
        <w:t xml:space="preserve">4.5.1. VAL.1 Validation </w:t>
      </w:r>
      <w:bookmarkEnd w:id="55"/>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rsidTr="00164944">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2157F597" w14:textId="77777777" w:rsidTr="00164944">
        <w:trPr>
          <w:gridBefore w:val="1"/>
          <w:wBefore w:w="8" w:type="dxa"/>
          <w:trHeight w:val="5410"/>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425867" w14:paraId="2E451925" w14:textId="77777777" w:rsidTr="00164944">
        <w:trPr>
          <w:gridBefore w:val="1"/>
          <w:wBefore w:w="8" w:type="dxa"/>
          <w:trHeight w:val="204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425867" w14:paraId="49396F31" w14:textId="77777777" w:rsidTr="00164944">
        <w:trPr>
          <w:gridBefore w:val="1"/>
          <w:wBefore w:w="8" w:type="dxa"/>
          <w:trHeight w:val="187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425867" w14:paraId="6D606779" w14:textId="77777777" w:rsidTr="00164944">
        <w:trPr>
          <w:gridAfter w:val="1"/>
          <w:wAfter w:w="8" w:type="dxa"/>
          <w:trHeight w:val="3571"/>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425867" w14:paraId="69331102" w14:textId="77777777" w:rsidTr="00164944">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bookmarkStart w:id="56" w:name="_Toc445143"/>
      <w:r>
        <w:rPr>
          <w:lang w:val="en-US"/>
        </w:rPr>
        <w:br w:type="page"/>
      </w:r>
    </w:p>
    <w:p w14:paraId="5A490C5D" w14:textId="364D8304" w:rsidR="003D6FF1" w:rsidRPr="00DF25F3" w:rsidRDefault="00000000">
      <w:pPr>
        <w:pStyle w:val="berschrift2"/>
        <w:ind w:left="-4" w:right="2797"/>
        <w:rPr>
          <w:lang w:val="en-US"/>
        </w:rPr>
      </w:pPr>
      <w:r w:rsidRPr="00DF25F3">
        <w:rPr>
          <w:lang w:val="en-US"/>
        </w:rPr>
        <w:lastRenderedPageBreak/>
        <w:t xml:space="preserve">4.6. Machine Learning Engineering process group (MLE) </w:t>
      </w:r>
      <w:bookmarkEnd w:id="56"/>
    </w:p>
    <w:p w14:paraId="3F6C3669" w14:textId="77777777" w:rsidR="003D6FF1" w:rsidRDefault="00000000">
      <w:pPr>
        <w:pStyle w:val="berschrift3"/>
        <w:ind w:left="-4" w:right="2797"/>
      </w:pPr>
      <w:bookmarkStart w:id="57"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7"/>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2586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2586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425867"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25867"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425867"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425867"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425867"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8"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8"/>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2586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2586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425867"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425867"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425867"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425867"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425867"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425867"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9"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2586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2586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425867"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425867"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425867"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425867"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60" w:name="_Toc445147"/>
      <w:r w:rsidRPr="00D37730">
        <w:rPr>
          <w:lang w:val="en-US"/>
        </w:rPr>
        <w:lastRenderedPageBreak/>
        <w:t xml:space="preserve">4.6.4. MLE.4 Machine Learning Model Testing </w:t>
      </w:r>
      <w:bookmarkEnd w:id="60"/>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2586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2586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425867"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425867"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425867"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425867"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425867"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61" w:name="_Toc445148"/>
      <w:r w:rsidRPr="00DF25F3">
        <w:rPr>
          <w:lang w:val="en-US"/>
        </w:rPr>
        <w:lastRenderedPageBreak/>
        <w:t xml:space="preserve">4.7. Hardware Engineering process group (HWE) </w:t>
      </w:r>
      <w:bookmarkEnd w:id="61"/>
    </w:p>
    <w:p w14:paraId="2804F89C" w14:textId="77777777" w:rsidR="003D6FF1" w:rsidRDefault="00000000">
      <w:pPr>
        <w:pStyle w:val="berschrift3"/>
        <w:ind w:left="-4" w:right="3692"/>
      </w:pPr>
      <w:bookmarkStart w:id="62" w:name="_Toc445149"/>
      <w:r>
        <w:t xml:space="preserve">4.7.1. HWE.1 Hardware </w:t>
      </w:r>
      <w:proofErr w:type="spellStart"/>
      <w:r>
        <w:t>Requirements</w:t>
      </w:r>
      <w:proofErr w:type="spellEnd"/>
      <w:r>
        <w:t xml:space="preserve"> Analysis </w:t>
      </w:r>
      <w:bookmarkEnd w:id="62"/>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25867"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425867"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425867"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425867"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hardware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63" w:name="_Toc445150"/>
      <w:r>
        <w:lastRenderedPageBreak/>
        <w:t xml:space="preserve">4.7.2. HWE.2 </w:t>
      </w:r>
      <w:proofErr w:type="gramStart"/>
      <w:r>
        <w:t>Hardware Design</w:t>
      </w:r>
      <w:proofErr w:type="gramEnd"/>
      <w:r>
        <w:t xml:space="preserve"> </w:t>
      </w:r>
      <w:bookmarkEnd w:id="63"/>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42586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42586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42586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42586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42586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dynamic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64" w:name="_Toc445151"/>
      <w:r w:rsidRPr="00164944">
        <w:rPr>
          <w:lang w:val="en-US"/>
        </w:rPr>
        <w:lastRenderedPageBreak/>
        <w:t xml:space="preserve">4.7.3. HWE.3 Verification against Hardware Design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42586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425867"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425867"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425867"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425867"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25867"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65"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65"/>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425867"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425867"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425867"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425867"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25867"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6"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6"/>
    </w:p>
    <w:p w14:paraId="287ADB29" w14:textId="75B0EEE1" w:rsidR="003D6FF1" w:rsidRDefault="00000000">
      <w:pPr>
        <w:pStyle w:val="berschrift3"/>
        <w:ind w:left="-4" w:right="4628"/>
      </w:pPr>
      <w:bookmarkStart w:id="67" w:name="_Toc445154"/>
      <w:r>
        <w:t>4.8.1. SUP.1 Quality Assurance</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425867"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425867"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425867"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425867"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425867"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425867"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8"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8"/>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425867"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425867"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425867"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425867"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425867"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425867"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selection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9" w:name="_Toc445156"/>
      <w:r>
        <w:lastRenderedPageBreak/>
        <w:t xml:space="preserve">4.8.3. SUP.9 Problem Resolution Management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42586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42586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42586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42586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42586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42586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70" w:name="_Toc445157"/>
      <w:r>
        <w:lastRenderedPageBreak/>
        <w:t>4.8.4. SUP.10 Change Request Management</w:t>
      </w:r>
      <w:bookmarkEnd w:id="7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425867"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425867"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425867"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425867"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425867"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71"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7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2586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2586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425867"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425867"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425867"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425867"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425867"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quality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72"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72"/>
    </w:p>
    <w:p w14:paraId="2705338D" w14:textId="77777777" w:rsidR="003D6FF1" w:rsidRDefault="00000000">
      <w:pPr>
        <w:pStyle w:val="berschrift3"/>
        <w:ind w:left="-4" w:right="4784"/>
      </w:pPr>
      <w:bookmarkStart w:id="73" w:name="_Toc445160"/>
      <w:r>
        <w:t xml:space="preserve">4.9.1. MAN.3 Project Management </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425867"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425867"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425867"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425867"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425867"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425867"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425867"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425867"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74" w:name="_Toc445161"/>
      <w:r>
        <w:lastRenderedPageBreak/>
        <w:t xml:space="preserve">4.9.2. MAN.5 Risk Management </w:t>
      </w:r>
      <w:bookmarkEnd w:id="74"/>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425867"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42586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42586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42586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42586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42586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42586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75" w:name="_Toc445162"/>
      <w:r>
        <w:lastRenderedPageBreak/>
        <w:t xml:space="preserve">4.9.3. MAN.6 Measurement </w:t>
      </w:r>
      <w:bookmarkEnd w:id="7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425867"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425867"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425867"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425867"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425867"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6" w:name="_Toc445163"/>
      <w:r w:rsidRPr="00DF25F3">
        <w:rPr>
          <w:lang w:val="en-US"/>
        </w:rPr>
        <w:lastRenderedPageBreak/>
        <w:t>4.10. Process improvement process group (PIM)</w:t>
      </w:r>
      <w:bookmarkEnd w:id="76"/>
    </w:p>
    <w:p w14:paraId="41029547" w14:textId="7B775FF4" w:rsidR="003D6FF1" w:rsidRDefault="00000000">
      <w:pPr>
        <w:pStyle w:val="berschrift3"/>
        <w:ind w:left="-4" w:right="3512"/>
      </w:pPr>
      <w:bookmarkStart w:id="77" w:name="_Toc445164"/>
      <w:r>
        <w:t xml:space="preserve">4.10.1. PIM.3 </w:t>
      </w:r>
      <w:proofErr w:type="spellStart"/>
      <w:r>
        <w:t>Process</w:t>
      </w:r>
      <w:proofErr w:type="spellEnd"/>
      <w:r>
        <w:t xml:space="preserve"> </w:t>
      </w:r>
      <w:proofErr w:type="spellStart"/>
      <w:r>
        <w:t>Improvement</w:t>
      </w:r>
      <w:bookmarkEnd w:id="77"/>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425867"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425867"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425867"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425867"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425867"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425867"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425867"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425867"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bookmarkStart w:id="78" w:name="_Toc445165"/>
      <w:r>
        <w:br w:type="page"/>
      </w:r>
    </w:p>
    <w:p w14:paraId="5E9C0A97" w14:textId="69342398" w:rsidR="003D6FF1" w:rsidRDefault="00000000">
      <w:pPr>
        <w:pStyle w:val="berschrift2"/>
        <w:spacing w:after="199"/>
        <w:ind w:left="-4"/>
      </w:pPr>
      <w:r>
        <w:lastRenderedPageBreak/>
        <w:t xml:space="preserve">4.11. Reuse </w:t>
      </w:r>
      <w:proofErr w:type="spellStart"/>
      <w:r>
        <w:t>process</w:t>
      </w:r>
      <w:proofErr w:type="spellEnd"/>
      <w:r>
        <w:t xml:space="preserve"> </w:t>
      </w:r>
      <w:proofErr w:type="spellStart"/>
      <w:r>
        <w:t>group</w:t>
      </w:r>
      <w:proofErr w:type="spellEnd"/>
      <w:r>
        <w:t xml:space="preserve"> (REU)</w:t>
      </w:r>
      <w:bookmarkEnd w:id="78"/>
    </w:p>
    <w:p w14:paraId="234F3B6B" w14:textId="4B0C1E36" w:rsidR="003D6FF1" w:rsidRPr="00DF25F3" w:rsidRDefault="00000000">
      <w:pPr>
        <w:pStyle w:val="berschrift3"/>
        <w:ind w:left="-2"/>
        <w:rPr>
          <w:lang w:val="en-US"/>
        </w:rPr>
      </w:pPr>
      <w:bookmarkStart w:id="79" w:name="_Toc445166"/>
      <w:r w:rsidRPr="00DF25F3">
        <w:rPr>
          <w:lang w:val="en-US"/>
        </w:rPr>
        <w:t>4.11.1. REU.2 Management of Products for Reuse</w:t>
      </w:r>
      <w:bookmarkEnd w:id="7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2586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2586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2586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25867"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425867"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425867"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425867"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425867"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425867"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80" w:name="_Toc445167"/>
      <w:r w:rsidRPr="00DF25F3">
        <w:rPr>
          <w:lang w:val="en-US"/>
        </w:rPr>
        <w:lastRenderedPageBreak/>
        <w:t xml:space="preserve">5. Process capability levels and process attributes </w:t>
      </w:r>
      <w:bookmarkEnd w:id="80"/>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42586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42586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42586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81" w:name="_Toc445168"/>
      <w:r w:rsidRPr="00DF25F3">
        <w:rPr>
          <w:lang w:val="en-US"/>
        </w:rPr>
        <w:t xml:space="preserve">5.1. </w:t>
      </w:r>
      <w:r w:rsidRPr="00DF25F3">
        <w:rPr>
          <w:lang w:val="en-US"/>
        </w:rPr>
        <w:tab/>
        <w:t xml:space="preserve">Process capability level 0: Incomplete process </w:t>
      </w:r>
      <w:bookmarkEnd w:id="81"/>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82" w:name="_Toc445169"/>
      <w:r w:rsidRPr="00DF25F3">
        <w:rPr>
          <w:lang w:val="en-US"/>
        </w:rPr>
        <w:t xml:space="preserve">5.2. Process capability Level 1: Performed process </w:t>
      </w:r>
      <w:bookmarkEnd w:id="82"/>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bookmarkStart w:id="83" w:name="_Toc445170"/>
      <w:r w:rsidRPr="00797DEF">
        <w:rPr>
          <w:lang w:val="en-US"/>
        </w:rP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83"/>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42586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84"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84"/>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bookmarkStart w:id="85"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8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2586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425867"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425867"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425867"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425867"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425867"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425867"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performance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performance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6" w:name="_Toc445173"/>
      <w:r w:rsidRPr="00DF25F3">
        <w:rPr>
          <w:lang w:val="en-US"/>
        </w:rPr>
        <w:lastRenderedPageBreak/>
        <w:t xml:space="preserve">5.3.2. PA 2.2 Work product management process attribute </w:t>
      </w:r>
      <w:bookmarkEnd w:id="86"/>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2586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25867"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425867"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425867"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425867"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7"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7"/>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8" w:name="_Toc445175"/>
      <w:r w:rsidRPr="00A71411">
        <w:rPr>
          <w:lang w:val="en-US"/>
        </w:rPr>
        <w:lastRenderedPageBreak/>
        <w:t xml:space="preserve">5.4.1. PA 3.1 Process definition process attribute </w:t>
      </w:r>
      <w:bookmarkEnd w:id="88"/>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25867"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425867"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425867"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425867"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9"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9"/>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25867"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425867"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425867"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425867"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425867"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90" w:name="_Toc445177"/>
      <w:r w:rsidRPr="00A71411">
        <w:rPr>
          <w:lang w:val="en-US"/>
        </w:rPr>
        <w:lastRenderedPageBreak/>
        <w:t xml:space="preserve">5.5. Process capability Level 4: Predictable process </w:t>
      </w:r>
      <w:bookmarkEnd w:id="90"/>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91"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91"/>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25867"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425867"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425867"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425867"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425867"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425867"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metric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92" w:name="_Toc445179"/>
      <w:r w:rsidRPr="00A71411">
        <w:rPr>
          <w:lang w:val="en-US"/>
        </w:rPr>
        <w:lastRenderedPageBreak/>
        <w:t xml:space="preserve">5.5.2. PA 4.2 Quantitative control process attribute </w:t>
      </w:r>
      <w:bookmarkEnd w:id="92"/>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2586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42586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93" w:name="_Toc445180"/>
      <w:r w:rsidRPr="008609F7">
        <w:rPr>
          <w:lang w:val="en-US"/>
        </w:rPr>
        <w:t xml:space="preserve">5.6. Process capability Level 5: Innovating process </w:t>
      </w:r>
      <w:bookmarkEnd w:id="93"/>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94"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94"/>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2586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42586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42586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95" w:name="_Toc445182"/>
      <w:r w:rsidRPr="00DF25F3">
        <w:rPr>
          <w:lang w:val="en-US"/>
        </w:rPr>
        <w:lastRenderedPageBreak/>
        <w:t xml:space="preserve">5.6.2. PA 5.2 Process innovation implementation process attribute </w:t>
      </w:r>
      <w:bookmarkEnd w:id="9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2586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2586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2586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42586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42586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42586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6" w:name="_Toc445183"/>
      <w:r w:rsidRPr="00A71411">
        <w:rPr>
          <w:lang w:val="en-US"/>
        </w:rPr>
        <w:lastRenderedPageBreak/>
        <w:t xml:space="preserve">Annex A Conformity statements </w:t>
      </w:r>
      <w:bookmarkEnd w:id="96"/>
    </w:p>
    <w:p w14:paraId="39234903" w14:textId="77777777" w:rsidR="003D6FF1" w:rsidRPr="00A71411" w:rsidRDefault="00000000">
      <w:pPr>
        <w:pStyle w:val="berschrift2"/>
        <w:spacing w:after="79"/>
        <w:ind w:left="-4"/>
        <w:rPr>
          <w:lang w:val="en-US"/>
        </w:rPr>
      </w:pPr>
      <w:bookmarkStart w:id="97" w:name="_Toc445184"/>
      <w:r w:rsidRPr="00A71411">
        <w:rPr>
          <w:lang w:val="en-US"/>
        </w:rPr>
        <w:t xml:space="preserve">Annex A.1 Introduction </w:t>
      </w:r>
      <w:bookmarkEnd w:id="97"/>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8" w:name="_Toc445185"/>
      <w:r w:rsidRPr="00DF25F3">
        <w:rPr>
          <w:lang w:val="en-US"/>
        </w:rPr>
        <w:t xml:space="preserve">Annex A.2 Conformance to the requirements for process reference models </w:t>
      </w:r>
      <w:bookmarkEnd w:id="98"/>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9" w:name="_Toc445186"/>
      <w:r w:rsidRPr="00DF25F3">
        <w:rPr>
          <w:lang w:val="en-US"/>
        </w:rPr>
        <w:t xml:space="preserve">Annex A.3 Conformance to the requirements for process assessment models </w:t>
      </w:r>
      <w:bookmarkEnd w:id="99"/>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00" w:name="_Toc445187"/>
      <w:r w:rsidRPr="00DF25F3">
        <w:rPr>
          <w:lang w:val="en-US"/>
        </w:rPr>
        <w:t xml:space="preserve">Annex A.4 Conformance to the requirements for measurement frameworks </w:t>
      </w:r>
      <w:bookmarkEnd w:id="100"/>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01" w:name="_Toc445188"/>
      <w:r w:rsidRPr="00DF25F3">
        <w:rPr>
          <w:lang w:val="en-US"/>
        </w:rPr>
        <w:lastRenderedPageBreak/>
        <w:t xml:space="preserve">Annex B Information Item Characteristics </w:t>
      </w:r>
      <w:bookmarkEnd w:id="101"/>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42586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42586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42586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3AC15876" w:rsidR="00D820FD" w:rsidRPr="00D820FD" w:rsidRDefault="00D820FD" w:rsidP="00D820FD">
      <w:pPr>
        <w:pStyle w:val="Beschriftung"/>
        <w:jc w:val="center"/>
        <w:rPr>
          <w:lang w:val="en-US"/>
        </w:rPr>
      </w:pPr>
      <w:bookmarkStart w:id="102" w:name="_Toc178150110"/>
      <w:r w:rsidRPr="00D820FD">
        <w:rPr>
          <w:lang w:val="en-US"/>
        </w:rPr>
        <w:t xml:space="preserve">Table B. </w:t>
      </w:r>
      <w:r>
        <w:fldChar w:fldCharType="begin"/>
      </w:r>
      <w:r w:rsidRPr="00D820FD">
        <w:rPr>
          <w:lang w:val="en-US"/>
        </w:rPr>
        <w:instrText xml:space="preserve"> SEQ Table_B. \* ARABIC </w:instrText>
      </w:r>
      <w:r>
        <w:fldChar w:fldCharType="separate"/>
      </w:r>
      <w:r w:rsidRPr="00D820FD">
        <w:rPr>
          <w:noProof/>
          <w:lang w:val="en-US"/>
        </w:rPr>
        <w:t>1</w:t>
      </w:r>
      <w:r>
        <w:fldChar w:fldCharType="end"/>
      </w:r>
      <w:r w:rsidRPr="00D820FD">
        <w:rPr>
          <w:lang w:val="en-US"/>
        </w:rPr>
        <w:t xml:space="preserve"> — Structure of information item characteristics (IIC) table</w:t>
      </w:r>
      <w:bookmarkEnd w:id="102"/>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42586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42586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42586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42586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42586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42586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42586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42586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42586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42586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42586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42586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42586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42586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42586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42586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42586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42586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42586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42586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42586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42586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42586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42586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42586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42586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42586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42586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42586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42586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42586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42586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42586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42586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42586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42586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42586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42586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42586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42586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42586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42586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42586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42586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of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42586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42586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42586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42586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42586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42586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42586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42586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42586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42586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42586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42586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42586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42586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42586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42586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42586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42586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42586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42586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42586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42586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42586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42586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103"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10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04" w:name="_Toc445190"/>
      <w:r w:rsidRPr="00DF25F3">
        <w:rPr>
          <w:lang w:val="en-US"/>
        </w:rPr>
        <w:t>Annex C.1 The "Plug-in" concept</w:t>
      </w:r>
      <w:bookmarkEnd w:id="10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05" w:name="_Toc445191"/>
      <w:r w:rsidRPr="00DF25F3">
        <w:rPr>
          <w:lang w:val="en-US"/>
        </w:rPr>
        <w:lastRenderedPageBreak/>
        <w:t>Annex C.2 "Element", "Component", and "Unit"</w:t>
      </w:r>
      <w:bookmarkEnd w:id="10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06" w:name="_Toc445192"/>
      <w:r w:rsidRPr="00DF25F3">
        <w:rPr>
          <w:lang w:val="en-US"/>
        </w:rPr>
        <w:lastRenderedPageBreak/>
        <w:t>Annex C.3 Integration of Machine Learning Engineering Processes</w:t>
      </w:r>
      <w:bookmarkEnd w:id="10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7" w:name="_Toc445193"/>
      <w:r w:rsidRPr="00DF25F3">
        <w:rPr>
          <w:lang w:val="en-US"/>
        </w:rPr>
        <w:lastRenderedPageBreak/>
        <w:t>Annex C.4 Example of an ML Architecture</w:t>
      </w:r>
      <w:bookmarkEnd w:id="10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8" w:name="_Toc445194"/>
      <w:r w:rsidRPr="00EE4A82">
        <w:rPr>
          <w:lang w:val="en-US"/>
        </w:rPr>
        <w:lastRenderedPageBreak/>
        <w:t xml:space="preserve">Annex C.5 Traceability and consistency </w:t>
      </w:r>
      <w:bookmarkEnd w:id="108"/>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9" w:name="_Toc445195"/>
      <w:r w:rsidRPr="00DF25F3">
        <w:rPr>
          <w:lang w:val="en-US"/>
        </w:rPr>
        <w:lastRenderedPageBreak/>
        <w:t>Annex C.6 "Agree" and "Summarize and Communicate"</w:t>
      </w:r>
      <w:bookmarkEnd w:id="10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10"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10"/>
    </w:p>
    <w:p w14:paraId="2AF5FDA9" w14:textId="5376C684" w:rsidR="003D6FF1" w:rsidRPr="005F656B" w:rsidRDefault="00000000">
      <w:pPr>
        <w:pStyle w:val="berschrift3"/>
        <w:spacing w:after="100"/>
        <w:ind w:left="-2"/>
        <w:rPr>
          <w:lang w:val="en-US"/>
        </w:rPr>
      </w:pPr>
      <w:bookmarkStart w:id="111" w:name="_Toc445197"/>
      <w:r w:rsidRPr="005F656B">
        <w:rPr>
          <w:lang w:val="en-US"/>
        </w:rPr>
        <w:t>Terminology – “Measure” vs. “Metric”</w:t>
      </w:r>
      <w:bookmarkEnd w:id="11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12" w:name="_Toc445198"/>
      <w:r w:rsidRPr="00DF25F3">
        <w:rPr>
          <w:lang w:val="en-US"/>
        </w:rPr>
        <w:t xml:space="preserve">Terminology – “Affected Party” (Level 1) vs. </w:t>
      </w:r>
      <w:r w:rsidRPr="00907897">
        <w:rPr>
          <w:lang w:val="en-US"/>
        </w:rPr>
        <w:t xml:space="preserve">“Involved Party” (Level 2) </w:t>
      </w:r>
      <w:bookmarkEnd w:id="112"/>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13"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1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14" w:name="_Toc445200"/>
      <w:r w:rsidRPr="00DF25F3">
        <w:rPr>
          <w:lang w:val="en-US"/>
        </w:rPr>
        <w:lastRenderedPageBreak/>
        <w:t>Annex D Reference standards</w:t>
      </w:r>
      <w:bookmarkEnd w:id="11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42586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42586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42586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42586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42586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42586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42586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42586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42586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F1B46" w14:textId="77777777" w:rsidR="00171624" w:rsidRDefault="00171624">
      <w:pPr>
        <w:spacing w:after="0" w:line="240" w:lineRule="auto"/>
      </w:pPr>
      <w:r>
        <w:separator/>
      </w:r>
    </w:p>
  </w:endnote>
  <w:endnote w:type="continuationSeparator" w:id="0">
    <w:p w14:paraId="0CC082CF" w14:textId="77777777" w:rsidR="00171624" w:rsidRDefault="00171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B1264" w14:textId="77777777" w:rsidR="00171624" w:rsidRDefault="00171624">
      <w:pPr>
        <w:spacing w:after="0" w:line="240" w:lineRule="auto"/>
      </w:pPr>
      <w:r>
        <w:separator/>
      </w:r>
    </w:p>
  </w:footnote>
  <w:footnote w:type="continuationSeparator" w:id="0">
    <w:p w14:paraId="07279D8D" w14:textId="77777777" w:rsidR="00171624" w:rsidRDefault="001716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33B0C"/>
    <w:rsid w:val="003D6FF1"/>
    <w:rsid w:val="003E4A41"/>
    <w:rsid w:val="00425867"/>
    <w:rsid w:val="00475522"/>
    <w:rsid w:val="00491307"/>
    <w:rsid w:val="00577D22"/>
    <w:rsid w:val="005F28BD"/>
    <w:rsid w:val="005F656B"/>
    <w:rsid w:val="00693102"/>
    <w:rsid w:val="006C12A4"/>
    <w:rsid w:val="00745317"/>
    <w:rsid w:val="00797DEF"/>
    <w:rsid w:val="008609F7"/>
    <w:rsid w:val="00907897"/>
    <w:rsid w:val="00911F11"/>
    <w:rsid w:val="00912A85"/>
    <w:rsid w:val="00936420"/>
    <w:rsid w:val="00946060"/>
    <w:rsid w:val="00983236"/>
    <w:rsid w:val="0099168D"/>
    <w:rsid w:val="009E3435"/>
    <w:rsid w:val="00A071E6"/>
    <w:rsid w:val="00A71411"/>
    <w:rsid w:val="00BB3D2F"/>
    <w:rsid w:val="00BB7795"/>
    <w:rsid w:val="00BF3143"/>
    <w:rsid w:val="00C22176"/>
    <w:rsid w:val="00C4263B"/>
    <w:rsid w:val="00C66EB5"/>
    <w:rsid w:val="00D37730"/>
    <w:rsid w:val="00D820FD"/>
    <w:rsid w:val="00DF25F3"/>
    <w:rsid w:val="00EE4A82"/>
    <w:rsid w:val="00F621F7"/>
    <w:rsid w:val="00FB1DD0"/>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39871</Words>
  <Characters>251193</Characters>
  <Application>Microsoft Office Word</Application>
  <DocSecurity>0</DocSecurity>
  <Lines>2093</Lines>
  <Paragraphs>580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18</cp:revision>
  <dcterms:created xsi:type="dcterms:W3CDTF">2024-09-20T22:00:00Z</dcterms:created>
  <dcterms:modified xsi:type="dcterms:W3CDTF">2024-09-27T14:41:00Z</dcterms:modified>
</cp:coreProperties>
</file>