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141" w:rightFromText="141" w:vertAnchor="page" w:horzAnchor="margin" w:tblpY="1871"/>
        <w:tblW w:w="0" w:type="auto"/>
        <w:tblLook w:val="04A0" w:firstRow="1" w:lastRow="0" w:firstColumn="1" w:lastColumn="0" w:noHBand="0" w:noVBand="1"/>
      </w:tblPr>
      <w:tblGrid>
        <w:gridCol w:w="3116"/>
        <w:gridCol w:w="3117"/>
        <w:gridCol w:w="3117"/>
      </w:tblGrid>
      <w:tr w:rsidR="006A322A" w14:paraId="51F573DB" w14:textId="77777777" w:rsidTr="006A322A">
        <w:tc>
          <w:tcPr>
            <w:tcW w:w="3116" w:type="dxa"/>
          </w:tcPr>
          <w:p w14:paraId="1AC4A083" w14:textId="77777777" w:rsidR="006A322A" w:rsidRDefault="006A322A" w:rsidP="006A322A">
            <w:r>
              <w:t>Designs</w:t>
            </w:r>
          </w:p>
        </w:tc>
        <w:tc>
          <w:tcPr>
            <w:tcW w:w="3117" w:type="dxa"/>
          </w:tcPr>
          <w:p w14:paraId="044E8B40" w14:textId="77777777" w:rsidR="006A322A" w:rsidRDefault="006A322A" w:rsidP="006A322A">
            <w:r>
              <w:t>Avantages</w:t>
            </w:r>
          </w:p>
        </w:tc>
        <w:tc>
          <w:tcPr>
            <w:tcW w:w="3117" w:type="dxa"/>
          </w:tcPr>
          <w:p w14:paraId="5440B891" w14:textId="77777777" w:rsidR="006A322A" w:rsidRDefault="006A322A" w:rsidP="006A322A">
            <w:r>
              <w:t>Désavantages</w:t>
            </w:r>
          </w:p>
        </w:tc>
      </w:tr>
      <w:tr w:rsidR="006A322A" w14:paraId="437B7046" w14:textId="77777777" w:rsidTr="006A322A">
        <w:tc>
          <w:tcPr>
            <w:tcW w:w="3116" w:type="dxa"/>
          </w:tcPr>
          <w:p w14:paraId="506A88F3" w14:textId="77777777" w:rsidR="006A322A" w:rsidRDefault="006A322A" w:rsidP="006A322A">
            <w:r>
              <w:t>Design 2</w:t>
            </w:r>
          </w:p>
        </w:tc>
        <w:tc>
          <w:tcPr>
            <w:tcW w:w="3117" w:type="dxa"/>
          </w:tcPr>
          <w:p w14:paraId="2214BDCD" w14:textId="77777777" w:rsidR="006A322A" w:rsidRDefault="006A322A" w:rsidP="006A322A">
            <w:pPr>
              <w:pStyle w:val="Paragraphedeliste"/>
              <w:numPr>
                <w:ilvl w:val="0"/>
                <w:numId w:val="1"/>
              </w:numPr>
            </w:pPr>
            <w:r>
              <w:t>Permet de stocker les coordonnées polaires</w:t>
            </w:r>
          </w:p>
          <w:p w14:paraId="10C22E0D" w14:textId="77777777" w:rsidR="006A322A" w:rsidRDefault="006A322A" w:rsidP="006A322A">
            <w:pPr>
              <w:pStyle w:val="Paragraphedeliste"/>
              <w:numPr>
                <w:ilvl w:val="0"/>
                <w:numId w:val="1"/>
              </w:numPr>
            </w:pPr>
            <w:r>
              <w:t xml:space="preserve">Permet de retourner les coordonnées polaires </w:t>
            </w:r>
          </w:p>
          <w:p w14:paraId="046D74A1" w14:textId="77777777" w:rsidR="006A322A" w:rsidRDefault="006A322A" w:rsidP="006A322A">
            <w:pPr>
              <w:pStyle w:val="Paragraphedeliste"/>
            </w:pPr>
          </w:p>
        </w:tc>
        <w:tc>
          <w:tcPr>
            <w:tcW w:w="3117" w:type="dxa"/>
          </w:tcPr>
          <w:p w14:paraId="761FF809" w14:textId="77777777" w:rsidR="006A322A" w:rsidRDefault="006A322A" w:rsidP="00117359">
            <w:r>
              <w:t>Doit calculer les coordonnées cartésiennes</w:t>
            </w:r>
            <w:r w:rsidR="005454C1">
              <w:t xml:space="preserve"> chaque fois</w:t>
            </w:r>
            <w:r>
              <w:t xml:space="preserve"> pour les retournées</w:t>
            </w:r>
          </w:p>
        </w:tc>
      </w:tr>
      <w:tr w:rsidR="006A322A" w14:paraId="34005AAC" w14:textId="77777777" w:rsidTr="006A322A">
        <w:tc>
          <w:tcPr>
            <w:tcW w:w="3116" w:type="dxa"/>
          </w:tcPr>
          <w:p w14:paraId="718F02C5" w14:textId="77777777" w:rsidR="006A322A" w:rsidRDefault="006A322A" w:rsidP="006A322A">
            <w:r>
              <w:t>Design 3</w:t>
            </w:r>
          </w:p>
        </w:tc>
        <w:tc>
          <w:tcPr>
            <w:tcW w:w="3117" w:type="dxa"/>
          </w:tcPr>
          <w:p w14:paraId="166A3B80" w14:textId="0FB40084" w:rsidR="006A322A" w:rsidRDefault="006A322A" w:rsidP="00117359">
            <w:r>
              <w:t>Permet de stocker les coordonnées cartésiennes</w:t>
            </w:r>
            <w:r w:rsidR="00117359">
              <w:t>.</w:t>
            </w:r>
          </w:p>
          <w:p w14:paraId="047961C3" w14:textId="07848818" w:rsidR="006A322A" w:rsidRDefault="006A322A" w:rsidP="00117359">
            <w:r>
              <w:t>Permet de retourner les coordonnées cartésiennes</w:t>
            </w:r>
            <w:r w:rsidR="00117359">
              <w:t>.</w:t>
            </w:r>
          </w:p>
        </w:tc>
        <w:tc>
          <w:tcPr>
            <w:tcW w:w="3117" w:type="dxa"/>
          </w:tcPr>
          <w:p w14:paraId="3FA83B86" w14:textId="77777777" w:rsidR="006A322A" w:rsidRDefault="006A322A" w:rsidP="00117359">
            <w:r>
              <w:t xml:space="preserve">Doit calculer les coordonnées polaires </w:t>
            </w:r>
            <w:r w:rsidR="005454C1">
              <w:t xml:space="preserve">chaque fois </w:t>
            </w:r>
            <w:r>
              <w:t>pour les retournées</w:t>
            </w:r>
          </w:p>
        </w:tc>
      </w:tr>
      <w:tr w:rsidR="006A322A" w14:paraId="10777260" w14:textId="77777777" w:rsidTr="006A322A">
        <w:tc>
          <w:tcPr>
            <w:tcW w:w="3116" w:type="dxa"/>
          </w:tcPr>
          <w:p w14:paraId="0CA34DE8" w14:textId="77777777" w:rsidR="006A322A" w:rsidRDefault="006A322A" w:rsidP="006A322A">
            <w:r>
              <w:t>Design 6</w:t>
            </w:r>
          </w:p>
        </w:tc>
        <w:tc>
          <w:tcPr>
            <w:tcW w:w="3117" w:type="dxa"/>
          </w:tcPr>
          <w:p w14:paraId="6FF07374" w14:textId="77777777" w:rsidR="006A322A" w:rsidRDefault="006A322A" w:rsidP="00117359">
            <w:r>
              <w:t>Permet de retourner les coordonnées polaires et cartésiennes</w:t>
            </w:r>
          </w:p>
          <w:p w14:paraId="29160747" w14:textId="3C70B491" w:rsidR="00077DE6" w:rsidRDefault="006A322A" w:rsidP="00117359">
            <w:r>
              <w:t>Permet de stocker les coordonnées polaire et cartésiennes</w:t>
            </w:r>
          </w:p>
          <w:p w14:paraId="4ACBEA47" w14:textId="712985E9" w:rsidR="00077DE6" w:rsidRDefault="00077DE6" w:rsidP="00117359">
            <w:r>
              <w:t>Très effi</w:t>
            </w:r>
            <w:r w:rsidR="00D21373">
              <w:t>c</w:t>
            </w:r>
            <w:r>
              <w:t>ace</w:t>
            </w:r>
          </w:p>
          <w:p w14:paraId="29813369" w14:textId="77777777" w:rsidR="006A322A" w:rsidRDefault="006A322A" w:rsidP="006A322A">
            <w:pPr>
              <w:pStyle w:val="Paragraphedeliste"/>
            </w:pPr>
          </w:p>
          <w:p w14:paraId="5C9E0681" w14:textId="77777777" w:rsidR="006A322A" w:rsidRDefault="006A322A" w:rsidP="006A322A"/>
        </w:tc>
        <w:tc>
          <w:tcPr>
            <w:tcW w:w="3117" w:type="dxa"/>
          </w:tcPr>
          <w:p w14:paraId="356C6804" w14:textId="77777777" w:rsidR="006A322A" w:rsidRDefault="006A322A" w:rsidP="00117359">
            <w:r>
              <w:t>Doit calculer soit les coordonnées polaire ou cartésiennes pour stocker celle-ci dans une des classes</w:t>
            </w:r>
          </w:p>
          <w:p w14:paraId="1ADF4389" w14:textId="77777777" w:rsidR="006A322A" w:rsidRDefault="006A322A" w:rsidP="00117359">
            <w:r>
              <w:t>Utilise 2 classes et une interface</w:t>
            </w:r>
          </w:p>
          <w:p w14:paraId="022EAFB2" w14:textId="77777777" w:rsidR="006A322A" w:rsidRDefault="006A322A" w:rsidP="00117359">
            <w:r>
              <w:t>Prend plus de mémoire que design 2 et 3</w:t>
            </w:r>
          </w:p>
          <w:p w14:paraId="5416F9BC" w14:textId="77777777" w:rsidR="006A322A" w:rsidRDefault="006A322A" w:rsidP="006A322A">
            <w:pPr>
              <w:pStyle w:val="Paragraphedeliste"/>
            </w:pPr>
          </w:p>
        </w:tc>
      </w:tr>
    </w:tbl>
    <w:p w14:paraId="516B8585" w14:textId="77777777" w:rsidR="00CD555F" w:rsidRPr="00117359" w:rsidRDefault="006A322A">
      <w:r w:rsidRPr="00117359">
        <w:t>E26</w:t>
      </w:r>
    </w:p>
    <w:p w14:paraId="24EE2572" w14:textId="77777777" w:rsidR="006A322A" w:rsidRPr="00117359" w:rsidRDefault="006A322A"/>
    <w:p w14:paraId="5F1F4FFE" w14:textId="3BD97E83" w:rsidR="006A322A" w:rsidRPr="00D21373" w:rsidRDefault="006A322A">
      <w:r w:rsidRPr="00D21373">
        <w:t>E28</w:t>
      </w:r>
    </w:p>
    <w:p w14:paraId="21D739F0" w14:textId="05810BCC" w:rsidR="00077DE6" w:rsidRDefault="00077DE6">
      <w:r w:rsidRPr="00077DE6">
        <w:t>Le design 6 est de l</w:t>
      </w:r>
      <w:r>
        <w:t xml:space="preserve">oin le design le plus efficace car, il permet de stocker les coordonnées cartésiennes et polaires et les retournées sur la demande de l’utilisateur. Donc le calcul pour le convertir en coordonnées polaire ou </w:t>
      </w:r>
      <w:r w:rsidR="00D21373">
        <w:t>cartésiennes</w:t>
      </w:r>
      <w:r>
        <w:t xml:space="preserve"> se produit seulement une fois. Ce qui rend le design 6 le plus efficace tel notée dans E26.</w:t>
      </w:r>
    </w:p>
    <w:p w14:paraId="1083EB1B" w14:textId="2C01FBD2" w:rsidR="00077DE6" w:rsidRDefault="001C7E94">
      <w:r>
        <w:t xml:space="preserve">Quant au design 2 et 3 nous observons que convertir </w:t>
      </w:r>
      <w:r w:rsidR="00D21373">
        <w:t>les coordonnées polaires</w:t>
      </w:r>
      <w:r>
        <w:t xml:space="preserve"> en cartésiennes prend moins de temps que l’opposée. La raison est que design 3 à besoin de l’appel de 5 fonctions mathématiques mais design 2 à besoin que 4 fonctions. Cette petite différence devient très lorsqu’on </w:t>
      </w:r>
      <w:r w:rsidR="00D21373">
        <w:t>appelés</w:t>
      </w:r>
      <w:r>
        <w:t xml:space="preserve"> les fonctions plusieurs fois. Donc, le design 2 est plus efficace que le design 3.</w:t>
      </w:r>
    </w:p>
    <w:p w14:paraId="4185A473" w14:textId="76166277" w:rsidR="001C7E94" w:rsidRDefault="001C7E94">
      <w:r>
        <w:t>En conclusion, l’efficacité des designs est :</w:t>
      </w:r>
    </w:p>
    <w:p w14:paraId="53CC5AD4" w14:textId="67F8FC3A" w:rsidR="001C7E94" w:rsidRDefault="001C7E94" w:rsidP="001C7E94">
      <w:pPr>
        <w:pStyle w:val="Paragraphedeliste"/>
        <w:numPr>
          <w:ilvl w:val="0"/>
          <w:numId w:val="3"/>
        </w:numPr>
      </w:pPr>
      <w:r>
        <w:t>Design 6</w:t>
      </w:r>
    </w:p>
    <w:p w14:paraId="55F136C1" w14:textId="6166A2B2" w:rsidR="001C7E94" w:rsidRDefault="001C7E94" w:rsidP="001C7E94">
      <w:pPr>
        <w:pStyle w:val="Paragraphedeliste"/>
        <w:numPr>
          <w:ilvl w:val="0"/>
          <w:numId w:val="3"/>
        </w:numPr>
      </w:pPr>
      <w:r>
        <w:t>Design 2</w:t>
      </w:r>
    </w:p>
    <w:p w14:paraId="397C7662" w14:textId="3A3B06A4" w:rsidR="001C7E94" w:rsidRPr="00077DE6" w:rsidRDefault="001C7E94" w:rsidP="001C7E94">
      <w:pPr>
        <w:pStyle w:val="Paragraphedeliste"/>
        <w:numPr>
          <w:ilvl w:val="0"/>
          <w:numId w:val="3"/>
        </w:numPr>
      </w:pPr>
      <w:r>
        <w:t>Design 3.</w:t>
      </w:r>
    </w:p>
    <w:p w14:paraId="36B5C52D" w14:textId="77777777" w:rsidR="00077DE6" w:rsidRPr="00077DE6" w:rsidRDefault="00077DE6"/>
    <w:p w14:paraId="0A73004E" w14:textId="1217BA6E" w:rsidR="001C7E94" w:rsidRDefault="00913CE5">
      <w:pPr>
        <w:rPr>
          <w:lang w:val="en-CA"/>
        </w:rPr>
      </w:pPr>
      <w:r>
        <w:rPr>
          <w:lang w:val="en-CA"/>
        </w:rPr>
        <w:t>E29</w:t>
      </w:r>
    </w:p>
    <w:p w14:paraId="3357BA3F" w14:textId="77777777" w:rsidR="001C7E94" w:rsidRDefault="001C7E94">
      <w:pPr>
        <w:rPr>
          <w:lang w:val="en-CA"/>
        </w:rPr>
      </w:pPr>
    </w:p>
    <w:p w14:paraId="7A37700D" w14:textId="5606CE3D" w:rsidR="00913CE5" w:rsidRDefault="00913CE5">
      <w:pPr>
        <w:rPr>
          <w:lang w:val="en-CA"/>
        </w:rPr>
      </w:pPr>
      <w:r>
        <w:rPr>
          <w:lang w:val="en-CA"/>
        </w:rPr>
        <w:t xml:space="preserve">Design 2: </w:t>
      </w:r>
      <w:r w:rsidRPr="00913CE5">
        <w:rPr>
          <w:lang w:val="en-CA"/>
        </w:rPr>
        <w:t xml:space="preserve">Average execution time in </w:t>
      </w:r>
      <w:r w:rsidR="00D21373" w:rsidRPr="00913CE5">
        <w:rPr>
          <w:lang w:val="en-CA"/>
        </w:rPr>
        <w:t>milliseconds:</w:t>
      </w:r>
      <w:r w:rsidRPr="00913CE5">
        <w:rPr>
          <w:lang w:val="en-CA"/>
        </w:rPr>
        <w:t xml:space="preserve"> 0.21326130000000001</w:t>
      </w:r>
    </w:p>
    <w:p w14:paraId="38D82287" w14:textId="7AB5A3F3" w:rsidR="00913CE5" w:rsidRDefault="00913CE5">
      <w:pPr>
        <w:rPr>
          <w:lang w:val="en-CA"/>
        </w:rPr>
      </w:pPr>
      <w:r>
        <w:rPr>
          <w:lang w:val="en-CA"/>
        </w:rPr>
        <w:t xml:space="preserve">Design 3: </w:t>
      </w:r>
      <w:r w:rsidRPr="00913CE5">
        <w:rPr>
          <w:lang w:val="en-CA"/>
        </w:rPr>
        <w:t xml:space="preserve">Average execution time in </w:t>
      </w:r>
      <w:r w:rsidR="00D21373" w:rsidRPr="00913CE5">
        <w:rPr>
          <w:lang w:val="en-CA"/>
        </w:rPr>
        <w:t>milliseconds:</w:t>
      </w:r>
      <w:r w:rsidRPr="00913CE5">
        <w:rPr>
          <w:lang w:val="en-CA"/>
        </w:rPr>
        <w:t xml:space="preserve"> 0.4448906</w:t>
      </w:r>
    </w:p>
    <w:p w14:paraId="41C77B0D" w14:textId="62524B87" w:rsidR="00077DE6" w:rsidRDefault="00077DE6">
      <w:pPr>
        <w:rPr>
          <w:lang w:val="en-CA"/>
        </w:rPr>
      </w:pPr>
      <w:r>
        <w:rPr>
          <w:lang w:val="en-CA"/>
        </w:rPr>
        <w:lastRenderedPageBreak/>
        <w:t xml:space="preserve">Design 6: </w:t>
      </w:r>
      <w:r w:rsidRPr="00077DE6">
        <w:rPr>
          <w:lang w:val="en-CA"/>
        </w:rPr>
        <w:t xml:space="preserve">Average execution time in </w:t>
      </w:r>
      <w:r w:rsidR="00D21373" w:rsidRPr="00077DE6">
        <w:rPr>
          <w:lang w:val="en-CA"/>
        </w:rPr>
        <w:t>milliseconds:</w:t>
      </w:r>
      <w:r w:rsidRPr="00077DE6">
        <w:rPr>
          <w:lang w:val="en-CA"/>
        </w:rPr>
        <w:t xml:space="preserve"> 0.016</w:t>
      </w:r>
    </w:p>
    <w:p w14:paraId="437C87B6" w14:textId="735B744F" w:rsidR="001C7E94" w:rsidRPr="00D21373" w:rsidRDefault="001C7E94">
      <w:r w:rsidRPr="00D21373">
        <w:t>E30</w:t>
      </w:r>
    </w:p>
    <w:p w14:paraId="1689F10D" w14:textId="322D31D0" w:rsidR="001C7E94" w:rsidRPr="001C7E94" w:rsidRDefault="001C7E94">
      <w:r w:rsidRPr="001C7E94">
        <w:t>Table des temps d’exécutions p</w:t>
      </w:r>
      <w:r>
        <w:t xml:space="preserve">our chaque </w:t>
      </w:r>
      <w:r w:rsidR="00D21373">
        <w:t>méthode</w:t>
      </w:r>
      <w:r>
        <w:t xml:space="preserve"> des designs</w:t>
      </w:r>
    </w:p>
    <w:tbl>
      <w:tblPr>
        <w:tblStyle w:val="Grilledutableau"/>
        <w:tblW w:w="0" w:type="auto"/>
        <w:tblLook w:val="04A0" w:firstRow="1" w:lastRow="0" w:firstColumn="1" w:lastColumn="0" w:noHBand="0" w:noVBand="1"/>
      </w:tblPr>
      <w:tblGrid>
        <w:gridCol w:w="1737"/>
        <w:gridCol w:w="1773"/>
        <w:gridCol w:w="2279"/>
        <w:gridCol w:w="1773"/>
        <w:gridCol w:w="1788"/>
      </w:tblGrid>
      <w:tr w:rsidR="001C7E94" w14:paraId="591FABAA" w14:textId="77777777" w:rsidTr="001C7E94">
        <w:tc>
          <w:tcPr>
            <w:tcW w:w="1870" w:type="dxa"/>
          </w:tcPr>
          <w:p w14:paraId="6945909E" w14:textId="76252605" w:rsidR="001C7E94" w:rsidRDefault="001C7E94">
            <w:pPr>
              <w:rPr>
                <w:lang w:val="en-CA"/>
              </w:rPr>
            </w:pPr>
            <w:r>
              <w:rPr>
                <w:lang w:val="en-CA"/>
              </w:rPr>
              <w:t>Designs</w:t>
            </w:r>
          </w:p>
        </w:tc>
        <w:tc>
          <w:tcPr>
            <w:tcW w:w="1870" w:type="dxa"/>
          </w:tcPr>
          <w:p w14:paraId="2CC9E64D" w14:textId="1100C15D" w:rsidR="001C7E94" w:rsidRDefault="001C7E94">
            <w:pPr>
              <w:rPr>
                <w:lang w:val="en-CA"/>
              </w:rPr>
            </w:pPr>
            <w:proofErr w:type="spellStart"/>
            <w:proofErr w:type="gramStart"/>
            <w:r>
              <w:rPr>
                <w:lang w:val="en-CA"/>
              </w:rPr>
              <w:t>getX</w:t>
            </w:r>
            <w:proofErr w:type="spellEnd"/>
            <w:r>
              <w:rPr>
                <w:lang w:val="en-CA"/>
              </w:rPr>
              <w:t>(</w:t>
            </w:r>
            <w:proofErr w:type="gramEnd"/>
            <w:r>
              <w:rPr>
                <w:lang w:val="en-CA"/>
              </w:rPr>
              <w:t>)</w:t>
            </w:r>
          </w:p>
        </w:tc>
        <w:tc>
          <w:tcPr>
            <w:tcW w:w="1870" w:type="dxa"/>
          </w:tcPr>
          <w:p w14:paraId="5894D6D6" w14:textId="59881E50" w:rsidR="001C7E94" w:rsidRDefault="001C7E94">
            <w:pPr>
              <w:rPr>
                <w:lang w:val="en-CA"/>
              </w:rPr>
            </w:pPr>
            <w:proofErr w:type="spellStart"/>
            <w:proofErr w:type="gramStart"/>
            <w:r>
              <w:rPr>
                <w:lang w:val="en-CA"/>
              </w:rPr>
              <w:t>getY</w:t>
            </w:r>
            <w:proofErr w:type="spellEnd"/>
            <w:r>
              <w:rPr>
                <w:lang w:val="en-CA"/>
              </w:rPr>
              <w:t>(</w:t>
            </w:r>
            <w:proofErr w:type="gramEnd"/>
            <w:r>
              <w:rPr>
                <w:lang w:val="en-CA"/>
              </w:rPr>
              <w:t>)</w:t>
            </w:r>
          </w:p>
        </w:tc>
        <w:tc>
          <w:tcPr>
            <w:tcW w:w="1870" w:type="dxa"/>
          </w:tcPr>
          <w:p w14:paraId="6102B8CA" w14:textId="71D143DF" w:rsidR="001C7E94" w:rsidRDefault="001C7E94">
            <w:pPr>
              <w:rPr>
                <w:lang w:val="en-CA"/>
              </w:rPr>
            </w:pPr>
            <w:proofErr w:type="spellStart"/>
            <w:proofErr w:type="gramStart"/>
            <w:r>
              <w:rPr>
                <w:lang w:val="en-CA"/>
              </w:rPr>
              <w:t>getRho</w:t>
            </w:r>
            <w:proofErr w:type="spellEnd"/>
            <w:r>
              <w:rPr>
                <w:lang w:val="en-CA"/>
              </w:rPr>
              <w:t>(</w:t>
            </w:r>
            <w:proofErr w:type="gramEnd"/>
            <w:r>
              <w:rPr>
                <w:lang w:val="en-CA"/>
              </w:rPr>
              <w:t>)</w:t>
            </w:r>
          </w:p>
        </w:tc>
        <w:tc>
          <w:tcPr>
            <w:tcW w:w="1870" w:type="dxa"/>
          </w:tcPr>
          <w:p w14:paraId="4078108C" w14:textId="65417E91" w:rsidR="001C7E94" w:rsidRDefault="001C7E94">
            <w:pPr>
              <w:rPr>
                <w:lang w:val="en-CA"/>
              </w:rPr>
            </w:pPr>
            <w:proofErr w:type="spellStart"/>
            <w:proofErr w:type="gramStart"/>
            <w:r>
              <w:rPr>
                <w:lang w:val="en-CA"/>
              </w:rPr>
              <w:t>getTheta</w:t>
            </w:r>
            <w:proofErr w:type="spellEnd"/>
            <w:r>
              <w:rPr>
                <w:lang w:val="en-CA"/>
              </w:rPr>
              <w:t>(</w:t>
            </w:r>
            <w:proofErr w:type="gramEnd"/>
            <w:r>
              <w:rPr>
                <w:lang w:val="en-CA"/>
              </w:rPr>
              <w:t>)</w:t>
            </w:r>
          </w:p>
        </w:tc>
      </w:tr>
      <w:tr w:rsidR="001C7E94" w14:paraId="01445C18" w14:textId="77777777" w:rsidTr="001C7E94">
        <w:tc>
          <w:tcPr>
            <w:tcW w:w="1870" w:type="dxa"/>
          </w:tcPr>
          <w:p w14:paraId="2F098CAC" w14:textId="517C4EB5" w:rsidR="001C7E94" w:rsidRDefault="001C7E94">
            <w:pPr>
              <w:rPr>
                <w:lang w:val="en-CA"/>
              </w:rPr>
            </w:pPr>
            <w:r>
              <w:rPr>
                <w:lang w:val="en-CA"/>
              </w:rPr>
              <w:t>Design 2</w:t>
            </w:r>
          </w:p>
        </w:tc>
        <w:tc>
          <w:tcPr>
            <w:tcW w:w="1870" w:type="dxa"/>
          </w:tcPr>
          <w:p w14:paraId="1C667C40" w14:textId="2AF4FEA8" w:rsidR="001C7E94" w:rsidRDefault="00AA6046">
            <w:pPr>
              <w:rPr>
                <w:lang w:val="en-CA"/>
              </w:rPr>
            </w:pPr>
            <w:r w:rsidRPr="00AA6046">
              <w:rPr>
                <w:lang w:val="en-CA"/>
              </w:rPr>
              <w:t>0.1931533</w:t>
            </w:r>
            <w:r>
              <w:rPr>
                <w:lang w:val="en-CA"/>
              </w:rPr>
              <w:t xml:space="preserve"> ms</w:t>
            </w:r>
          </w:p>
        </w:tc>
        <w:tc>
          <w:tcPr>
            <w:tcW w:w="1870" w:type="dxa"/>
          </w:tcPr>
          <w:p w14:paraId="22B96DF5" w14:textId="48A605F8" w:rsidR="001C7E94" w:rsidRDefault="001D373D">
            <w:pPr>
              <w:rPr>
                <w:lang w:val="en-CA"/>
              </w:rPr>
            </w:pPr>
            <w:r w:rsidRPr="001D373D">
              <w:rPr>
                <w:lang w:val="en-CA"/>
              </w:rPr>
              <w:t>0.19305809999999998</w:t>
            </w:r>
            <w:r>
              <w:rPr>
                <w:lang w:val="en-CA"/>
              </w:rPr>
              <w:t xml:space="preserve"> ms</w:t>
            </w:r>
          </w:p>
        </w:tc>
        <w:tc>
          <w:tcPr>
            <w:tcW w:w="1870" w:type="dxa"/>
          </w:tcPr>
          <w:p w14:paraId="3EBC0727" w14:textId="5F7F8B9F" w:rsidR="001C7E94" w:rsidRDefault="00B3562E">
            <w:pPr>
              <w:rPr>
                <w:lang w:val="en-CA"/>
              </w:rPr>
            </w:pPr>
            <w:r w:rsidRPr="00B3562E">
              <w:rPr>
                <w:lang w:val="en-CA"/>
              </w:rPr>
              <w:t>0.1665985</w:t>
            </w:r>
            <w:r w:rsidR="005B3B41">
              <w:rPr>
                <w:lang w:val="en-CA"/>
              </w:rPr>
              <w:t xml:space="preserve"> ms</w:t>
            </w:r>
          </w:p>
        </w:tc>
        <w:tc>
          <w:tcPr>
            <w:tcW w:w="1870" w:type="dxa"/>
          </w:tcPr>
          <w:p w14:paraId="4E6B3105" w14:textId="1EC11225" w:rsidR="001C7E94" w:rsidRDefault="005B3B41" w:rsidP="005B3B41">
            <w:pPr>
              <w:rPr>
                <w:lang w:val="en-CA"/>
              </w:rPr>
            </w:pPr>
            <w:r w:rsidRPr="005B3B41">
              <w:rPr>
                <w:lang w:val="en-CA"/>
              </w:rPr>
              <w:t>0.1790988</w:t>
            </w:r>
            <w:r>
              <w:rPr>
                <w:lang w:val="en-CA"/>
              </w:rPr>
              <w:t xml:space="preserve"> ms</w:t>
            </w:r>
          </w:p>
        </w:tc>
      </w:tr>
      <w:tr w:rsidR="001C7E94" w14:paraId="426287D8" w14:textId="77777777" w:rsidTr="001C7E94">
        <w:tc>
          <w:tcPr>
            <w:tcW w:w="1870" w:type="dxa"/>
          </w:tcPr>
          <w:p w14:paraId="368DBEF0" w14:textId="6E858D49" w:rsidR="001C7E94" w:rsidRDefault="001C7E94">
            <w:pPr>
              <w:rPr>
                <w:lang w:val="en-CA"/>
              </w:rPr>
            </w:pPr>
            <w:r>
              <w:rPr>
                <w:lang w:val="en-CA"/>
              </w:rPr>
              <w:t>Design 3</w:t>
            </w:r>
          </w:p>
        </w:tc>
        <w:tc>
          <w:tcPr>
            <w:tcW w:w="1870" w:type="dxa"/>
          </w:tcPr>
          <w:p w14:paraId="76E2DC32" w14:textId="1D7DF505" w:rsidR="001C7E94" w:rsidRDefault="001D373D">
            <w:pPr>
              <w:rPr>
                <w:lang w:val="en-CA"/>
              </w:rPr>
            </w:pPr>
            <w:r w:rsidRPr="001D373D">
              <w:rPr>
                <w:lang w:val="en-CA"/>
              </w:rPr>
              <w:t>0.1664697</w:t>
            </w:r>
            <w:r>
              <w:rPr>
                <w:lang w:val="en-CA"/>
              </w:rPr>
              <w:t xml:space="preserve"> ms</w:t>
            </w:r>
          </w:p>
        </w:tc>
        <w:tc>
          <w:tcPr>
            <w:tcW w:w="1870" w:type="dxa"/>
          </w:tcPr>
          <w:p w14:paraId="78265BC1" w14:textId="16946FD5" w:rsidR="001C7E94" w:rsidRDefault="00213F49">
            <w:pPr>
              <w:rPr>
                <w:lang w:val="en-CA"/>
              </w:rPr>
            </w:pPr>
            <w:r w:rsidRPr="00213F49">
              <w:rPr>
                <w:lang w:val="en-CA"/>
              </w:rPr>
              <w:t>0.1683425</w:t>
            </w:r>
            <w:r>
              <w:rPr>
                <w:lang w:val="en-CA"/>
              </w:rPr>
              <w:t xml:space="preserve"> ms</w:t>
            </w:r>
          </w:p>
        </w:tc>
        <w:tc>
          <w:tcPr>
            <w:tcW w:w="1870" w:type="dxa"/>
          </w:tcPr>
          <w:p w14:paraId="729AE309" w14:textId="73F03373" w:rsidR="001C7E94" w:rsidRDefault="00063565">
            <w:pPr>
              <w:rPr>
                <w:lang w:val="en-CA"/>
              </w:rPr>
            </w:pPr>
            <w:r w:rsidRPr="00063565">
              <w:rPr>
                <w:lang w:val="en-CA"/>
              </w:rPr>
              <w:t>0.17754</w:t>
            </w:r>
            <w:r w:rsidR="005B3B41">
              <w:rPr>
                <w:lang w:val="en-CA"/>
              </w:rPr>
              <w:t xml:space="preserve"> ms</w:t>
            </w:r>
          </w:p>
        </w:tc>
        <w:tc>
          <w:tcPr>
            <w:tcW w:w="1870" w:type="dxa"/>
          </w:tcPr>
          <w:p w14:paraId="3B04CE13" w14:textId="41B82562" w:rsidR="001C7E94" w:rsidRDefault="005B3B41">
            <w:pPr>
              <w:rPr>
                <w:lang w:val="en-CA"/>
              </w:rPr>
            </w:pPr>
            <w:r w:rsidRPr="005B3B41">
              <w:rPr>
                <w:lang w:val="en-CA"/>
              </w:rPr>
              <w:t>0.41491140</w:t>
            </w:r>
            <w:r>
              <w:rPr>
                <w:lang w:val="en-CA"/>
              </w:rPr>
              <w:t xml:space="preserve"> ms</w:t>
            </w:r>
          </w:p>
        </w:tc>
      </w:tr>
      <w:tr w:rsidR="001C7E94" w14:paraId="6449C118" w14:textId="77777777" w:rsidTr="001C7E94">
        <w:tc>
          <w:tcPr>
            <w:tcW w:w="1870" w:type="dxa"/>
          </w:tcPr>
          <w:p w14:paraId="5902343F" w14:textId="08DC268E" w:rsidR="001C7E94" w:rsidRDefault="001C7E94">
            <w:pPr>
              <w:rPr>
                <w:lang w:val="en-CA"/>
              </w:rPr>
            </w:pPr>
            <w:r>
              <w:rPr>
                <w:lang w:val="en-CA"/>
              </w:rPr>
              <w:t>Design 6</w:t>
            </w:r>
          </w:p>
        </w:tc>
        <w:tc>
          <w:tcPr>
            <w:tcW w:w="1870" w:type="dxa"/>
          </w:tcPr>
          <w:p w14:paraId="449B395E" w14:textId="5DDBA636" w:rsidR="001C7E94" w:rsidRDefault="001D373D">
            <w:pPr>
              <w:rPr>
                <w:lang w:val="en-CA"/>
              </w:rPr>
            </w:pPr>
            <w:r>
              <w:rPr>
                <w:lang w:val="en-CA"/>
              </w:rPr>
              <w:t>0.013 ms</w:t>
            </w:r>
          </w:p>
        </w:tc>
        <w:tc>
          <w:tcPr>
            <w:tcW w:w="1870" w:type="dxa"/>
          </w:tcPr>
          <w:p w14:paraId="11F494E2" w14:textId="034D46C4" w:rsidR="001C7E94" w:rsidRDefault="00213F49">
            <w:pPr>
              <w:rPr>
                <w:lang w:val="en-CA"/>
              </w:rPr>
            </w:pPr>
            <w:r w:rsidRPr="00213F49">
              <w:rPr>
                <w:lang w:val="en-CA"/>
              </w:rPr>
              <w:t>0.011</w:t>
            </w:r>
            <w:r>
              <w:rPr>
                <w:lang w:val="en-CA"/>
              </w:rPr>
              <w:t xml:space="preserve"> ms</w:t>
            </w:r>
          </w:p>
        </w:tc>
        <w:tc>
          <w:tcPr>
            <w:tcW w:w="1870" w:type="dxa"/>
          </w:tcPr>
          <w:p w14:paraId="6F004B62" w14:textId="4C30B3EA" w:rsidR="001C7E94" w:rsidRDefault="00213F49">
            <w:pPr>
              <w:rPr>
                <w:lang w:val="en-CA"/>
              </w:rPr>
            </w:pPr>
            <w:r w:rsidRPr="00213F49">
              <w:rPr>
                <w:lang w:val="en-CA"/>
              </w:rPr>
              <w:t>0.004</w:t>
            </w:r>
            <w:r w:rsidR="005B3B41">
              <w:rPr>
                <w:lang w:val="en-CA"/>
              </w:rPr>
              <w:t xml:space="preserve"> ms</w:t>
            </w:r>
          </w:p>
        </w:tc>
        <w:tc>
          <w:tcPr>
            <w:tcW w:w="1870" w:type="dxa"/>
          </w:tcPr>
          <w:p w14:paraId="7958F206" w14:textId="670D4DD8" w:rsidR="001C7E94" w:rsidRDefault="005B3B41">
            <w:pPr>
              <w:rPr>
                <w:lang w:val="en-CA"/>
              </w:rPr>
            </w:pPr>
            <w:r w:rsidRPr="005B3B41">
              <w:rPr>
                <w:lang w:val="en-CA"/>
              </w:rPr>
              <w:t>0.005</w:t>
            </w:r>
            <w:r>
              <w:rPr>
                <w:lang w:val="en-CA"/>
              </w:rPr>
              <w:t xml:space="preserve"> ms</w:t>
            </w:r>
          </w:p>
        </w:tc>
      </w:tr>
    </w:tbl>
    <w:p w14:paraId="675E5B09" w14:textId="2530AB39" w:rsidR="001C7E94" w:rsidRDefault="00213F49">
      <w:pPr>
        <w:rPr>
          <w:lang w:val="en-CA"/>
        </w:rPr>
      </w:pPr>
      <w:r>
        <w:rPr>
          <w:lang w:val="en-CA"/>
        </w:rPr>
        <w:t xml:space="preserve"> </w:t>
      </w:r>
    </w:p>
    <w:p w14:paraId="58A0E5F5" w14:textId="726C5DEA" w:rsidR="001C7E94" w:rsidRDefault="001C7E94">
      <w:pPr>
        <w:rPr>
          <w:lang w:val="en-CA"/>
        </w:rPr>
      </w:pPr>
      <w:bookmarkStart w:id="0" w:name="_GoBack"/>
      <w:r>
        <w:rPr>
          <w:lang w:val="en-CA"/>
        </w:rPr>
        <w:t>Observations</w:t>
      </w:r>
    </w:p>
    <w:p w14:paraId="425BC468" w14:textId="5355988A" w:rsidR="001C7E94" w:rsidRDefault="005B3B41" w:rsidP="001C7E94">
      <w:pPr>
        <w:pStyle w:val="Paragraphedeliste"/>
        <w:numPr>
          <w:ilvl w:val="0"/>
          <w:numId w:val="4"/>
        </w:numPr>
      </w:pPr>
      <w:r w:rsidRPr="005B3B41">
        <w:t>La raison que Design 3 est l</w:t>
      </w:r>
      <w:r>
        <w:t>e moins efficace est le temps d’</w:t>
      </w:r>
      <w:r w:rsidR="00D21373">
        <w:t>exécution</w:t>
      </w:r>
      <w:r>
        <w:t xml:space="preserve"> de sa méthode </w:t>
      </w:r>
      <w:proofErr w:type="spellStart"/>
      <w:proofErr w:type="gramStart"/>
      <w:r>
        <w:t>getTheta</w:t>
      </w:r>
      <w:proofErr w:type="spellEnd"/>
      <w:r>
        <w:t>(</w:t>
      </w:r>
      <w:proofErr w:type="gramEnd"/>
      <w:r>
        <w:t>)</w:t>
      </w:r>
    </w:p>
    <w:p w14:paraId="79D7ECFF" w14:textId="46D66C28" w:rsidR="005B3B41" w:rsidRDefault="005B3B41" w:rsidP="005B3B41">
      <w:pPr>
        <w:pStyle w:val="Paragraphedeliste"/>
        <w:numPr>
          <w:ilvl w:val="0"/>
          <w:numId w:val="4"/>
        </w:numPr>
      </w:pPr>
      <w:r>
        <w:t xml:space="preserve">Si on ignore la méthode </w:t>
      </w:r>
      <w:proofErr w:type="spellStart"/>
      <w:proofErr w:type="gramStart"/>
      <w:r>
        <w:t>getTheta</w:t>
      </w:r>
      <w:proofErr w:type="spellEnd"/>
      <w:r>
        <w:t>(</w:t>
      </w:r>
      <w:proofErr w:type="gramEnd"/>
      <w:r>
        <w:t>), les autres méthodes de design 3 sont plus efficace que celle de design 2</w:t>
      </w:r>
    </w:p>
    <w:p w14:paraId="2B000503" w14:textId="78C23A85" w:rsidR="005B3B41" w:rsidRPr="005B3B41" w:rsidRDefault="005B3B41" w:rsidP="005B3B41">
      <w:pPr>
        <w:pStyle w:val="Paragraphedeliste"/>
        <w:numPr>
          <w:ilvl w:val="0"/>
          <w:numId w:val="4"/>
        </w:numPr>
      </w:pPr>
      <w:r>
        <w:t xml:space="preserve">Nous observons que l’implémentation avec l’interface de </w:t>
      </w:r>
      <w:r w:rsidR="00D21373">
        <w:t>design</w:t>
      </w:r>
      <w:r>
        <w:t xml:space="preserve"> 6 est de loin le plus efficace</w:t>
      </w:r>
      <w:bookmarkEnd w:id="0"/>
    </w:p>
    <w:sectPr w:rsidR="005B3B41" w:rsidRPr="005B3B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65C"/>
    <w:multiLevelType w:val="hybridMultilevel"/>
    <w:tmpl w:val="9DA0830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3833CF"/>
    <w:multiLevelType w:val="hybridMultilevel"/>
    <w:tmpl w:val="7160D7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A0C16B4"/>
    <w:multiLevelType w:val="hybridMultilevel"/>
    <w:tmpl w:val="1404600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589424B"/>
    <w:multiLevelType w:val="hybridMultilevel"/>
    <w:tmpl w:val="0E6A56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FA"/>
    <w:rsid w:val="00063565"/>
    <w:rsid w:val="00077DE6"/>
    <w:rsid w:val="00117359"/>
    <w:rsid w:val="001C7E94"/>
    <w:rsid w:val="001D373D"/>
    <w:rsid w:val="00213F49"/>
    <w:rsid w:val="002C7714"/>
    <w:rsid w:val="005454C1"/>
    <w:rsid w:val="005B3B41"/>
    <w:rsid w:val="006A322A"/>
    <w:rsid w:val="006D39FA"/>
    <w:rsid w:val="00913CE5"/>
    <w:rsid w:val="00AA6046"/>
    <w:rsid w:val="00B3562E"/>
    <w:rsid w:val="00CD555F"/>
    <w:rsid w:val="00CF54E0"/>
    <w:rsid w:val="00D213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E8DE"/>
  <w15:chartTrackingRefBased/>
  <w15:docId w15:val="{C599E219-DA0E-4C3C-BEE5-83748C00F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D3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D3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353</Words>
  <Characters>1947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Philipe Rosier</dc:creator>
  <cp:keywords/>
  <dc:description/>
  <cp:lastModifiedBy>Philipe Rosier</cp:lastModifiedBy>
  <cp:revision>11</cp:revision>
  <dcterms:created xsi:type="dcterms:W3CDTF">2019-09-22T16:08:00Z</dcterms:created>
  <dcterms:modified xsi:type="dcterms:W3CDTF">2019-09-25T16:33:00Z</dcterms:modified>
</cp:coreProperties>
</file>