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993C0E" w14:textId="6A42B9BA" w:rsidR="00A16ABD" w:rsidRPr="00977822" w:rsidRDefault="00977822">
      <w:pPr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·</w:t>
      </w:r>
      <w:r w:rsidRPr="00977822">
        <w:rPr>
          <w:rFonts w:ascii="黑体" w:eastAsia="黑体" w:hAnsi="黑体" w:hint="eastAsia"/>
          <w:sz w:val="32"/>
          <w:szCs w:val="32"/>
        </w:rPr>
        <w:t>Verilog小技巧记录</w:t>
      </w:r>
    </w:p>
    <w:p w14:paraId="1AF0E207" w14:textId="33ABE2CA" w:rsidR="00977822" w:rsidRDefault="00977822" w:rsidP="00977822">
      <w:pPr>
        <w:pStyle w:val="a7"/>
        <w:numPr>
          <w:ilvl w:val="0"/>
          <w:numId w:val="1"/>
        </w:numPr>
        <w:spacing w:beforeLines="50" w:before="156" w:afterLines="50" w:after="156"/>
        <w:ind w:firstLineChars="0"/>
        <w:rPr>
          <w:rFonts w:ascii="楷体" w:eastAsia="楷体" w:hAnsi="楷体"/>
        </w:rPr>
      </w:pPr>
      <w:r w:rsidRPr="00977822">
        <w:rPr>
          <w:rFonts w:ascii="楷体" w:eastAsia="楷体" w:hAnsi="楷体" w:hint="eastAsia"/>
        </w:rPr>
        <w:t>在写较长的</w:t>
      </w:r>
      <w:r>
        <w:rPr>
          <w:rFonts w:ascii="楷体" w:eastAsia="楷体" w:hAnsi="楷体" w:hint="eastAsia"/>
        </w:rPr>
        <w:t>常</w:t>
      </w:r>
      <w:r w:rsidRPr="00977822">
        <w:rPr>
          <w:rFonts w:ascii="楷体" w:eastAsia="楷体" w:hAnsi="楷体" w:hint="eastAsia"/>
        </w:rPr>
        <w:t>数时，为了增加可读性，可以在</w:t>
      </w:r>
      <w:r w:rsidR="00257BD5">
        <w:rPr>
          <w:rFonts w:ascii="楷体" w:eastAsia="楷体" w:hAnsi="楷体" w:hint="eastAsia"/>
        </w:rPr>
        <w:t>数字</w:t>
      </w:r>
      <w:r w:rsidRPr="00977822">
        <w:rPr>
          <w:rFonts w:ascii="楷体" w:eastAsia="楷体" w:hAnsi="楷体" w:hint="eastAsia"/>
        </w:rPr>
        <w:t>中间插入下划线“_”</w:t>
      </w:r>
      <w:r>
        <w:rPr>
          <w:rFonts w:ascii="楷体" w:eastAsia="楷体" w:hAnsi="楷体" w:hint="eastAsia"/>
        </w:rPr>
        <w:t>，数字里的下划线会被编译器忽略。</w:t>
      </w:r>
      <w:r w:rsidR="00CE5884">
        <w:rPr>
          <w:rFonts w:ascii="楷体" w:eastAsia="楷体" w:hAnsi="楷体" w:hint="eastAsia"/>
        </w:rPr>
        <w:t>（例：</w:t>
      </w:r>
      <w:r w:rsidR="00CE5884">
        <w:rPr>
          <w:rFonts w:ascii="楷体" w:eastAsia="楷体" w:hAnsi="楷体"/>
        </w:rPr>
        <w:t>8</w:t>
      </w:r>
      <w:r w:rsidR="00F971C0">
        <w:rPr>
          <w:rFonts w:ascii="楷体" w:eastAsia="楷体" w:hAnsi="楷体"/>
        </w:rPr>
        <w:t>’</w:t>
      </w:r>
      <w:r w:rsidR="00CE5884">
        <w:rPr>
          <w:rFonts w:ascii="楷体" w:eastAsia="楷体" w:hAnsi="楷体"/>
        </w:rPr>
        <w:t xml:space="preserve">b01010101 </w:t>
      </w:r>
      <w:r w:rsidR="00CE5884">
        <w:rPr>
          <w:rFonts w:ascii="楷体" w:eastAsia="楷体" w:hAnsi="楷体" w:hint="eastAsia"/>
        </w:rPr>
        <w:t xml:space="preserve">写成 </w:t>
      </w:r>
      <w:r w:rsidR="00CE5884">
        <w:rPr>
          <w:rFonts w:ascii="楷体" w:eastAsia="楷体" w:hAnsi="楷体"/>
        </w:rPr>
        <w:t>8’</w:t>
      </w:r>
      <w:r w:rsidR="00CE5884">
        <w:rPr>
          <w:rFonts w:ascii="楷体" w:eastAsia="楷体" w:hAnsi="楷体" w:hint="eastAsia"/>
        </w:rPr>
        <w:t>b</w:t>
      </w:r>
      <w:r w:rsidR="00CE5884">
        <w:rPr>
          <w:rFonts w:ascii="楷体" w:eastAsia="楷体" w:hAnsi="楷体"/>
        </w:rPr>
        <w:t>0101</w:t>
      </w:r>
      <w:r w:rsidR="00CE5884">
        <w:rPr>
          <w:rFonts w:ascii="楷体" w:eastAsia="楷体" w:hAnsi="楷体" w:hint="eastAsia"/>
        </w:rPr>
        <w:t>_</w:t>
      </w:r>
      <w:r w:rsidR="00CE5884">
        <w:rPr>
          <w:rFonts w:ascii="楷体" w:eastAsia="楷体" w:hAnsi="楷体"/>
        </w:rPr>
        <w:t>0101</w:t>
      </w:r>
      <w:r w:rsidR="00CE5884">
        <w:rPr>
          <w:rFonts w:ascii="楷体" w:eastAsia="楷体" w:hAnsi="楷体" w:hint="eastAsia"/>
        </w:rPr>
        <w:t>）</w:t>
      </w:r>
    </w:p>
    <w:p w14:paraId="295D1D5C" w14:textId="016FA1E2" w:rsidR="00977822" w:rsidRDefault="00CE5884" w:rsidP="00977822">
      <w:pPr>
        <w:pStyle w:val="a7"/>
        <w:numPr>
          <w:ilvl w:val="0"/>
          <w:numId w:val="1"/>
        </w:numPr>
        <w:spacing w:beforeLines="50" w:before="156" w:afterLines="50" w:after="156"/>
        <w:ind w:firstLineChars="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编译器一般不允许向量在多位赋值时使用变量来表示位数范围（一位是可以的），</w:t>
      </w:r>
      <w:r w:rsidR="00147F6A">
        <w:rPr>
          <w:rFonts w:ascii="楷体" w:eastAsia="楷体" w:hAnsi="楷体" w:hint="eastAsia"/>
        </w:rPr>
        <w:t>也就是说不允许out[</w:t>
      </w:r>
      <w:r w:rsidR="00147F6A">
        <w:rPr>
          <w:rFonts w:ascii="楷体" w:eastAsia="楷体" w:hAnsi="楷体"/>
        </w:rPr>
        <w:t>i+3:</w:t>
      </w:r>
      <w:r w:rsidR="00147F6A">
        <w:rPr>
          <w:rFonts w:ascii="楷体" w:eastAsia="楷体" w:hAnsi="楷体" w:hint="eastAsia"/>
        </w:rPr>
        <w:t>i</w:t>
      </w:r>
      <w:r w:rsidR="00147F6A">
        <w:rPr>
          <w:rFonts w:ascii="楷体" w:eastAsia="楷体" w:hAnsi="楷体"/>
        </w:rPr>
        <w:t>]</w:t>
      </w:r>
      <w:r w:rsidR="00147F6A">
        <w:rPr>
          <w:rFonts w:ascii="楷体" w:eastAsia="楷体" w:hAnsi="楷体" w:hint="eastAsia"/>
        </w:rPr>
        <w:t>的写法。但是可以用运算符“+</w:t>
      </w:r>
      <w:r w:rsidR="00147F6A">
        <w:rPr>
          <w:rFonts w:ascii="楷体" w:eastAsia="楷体" w:hAnsi="楷体"/>
        </w:rPr>
        <w:t>:</w:t>
      </w:r>
      <w:r w:rsidR="00147F6A">
        <w:rPr>
          <w:rFonts w:ascii="楷体" w:eastAsia="楷体" w:hAnsi="楷体" w:hint="eastAsia"/>
        </w:rPr>
        <w:t>”“-</w:t>
      </w:r>
      <w:r w:rsidR="00147F6A">
        <w:rPr>
          <w:rFonts w:ascii="楷体" w:eastAsia="楷体" w:hAnsi="楷体"/>
        </w:rPr>
        <w:t>:</w:t>
      </w:r>
      <w:r w:rsidR="00147F6A">
        <w:rPr>
          <w:rFonts w:ascii="楷体" w:eastAsia="楷体" w:hAnsi="楷体" w:hint="eastAsia"/>
        </w:rPr>
        <w:t>”代替“:”，写成out</w:t>
      </w:r>
      <w:r w:rsidR="00147F6A">
        <w:rPr>
          <w:rFonts w:ascii="楷体" w:eastAsia="楷体" w:hAnsi="楷体"/>
        </w:rPr>
        <w:t>[i+:4]</w:t>
      </w:r>
      <w:r w:rsidR="00147F6A">
        <w:rPr>
          <w:rFonts w:ascii="楷体" w:eastAsia="楷体" w:hAnsi="楷体" w:hint="eastAsia"/>
        </w:rPr>
        <w:t>或者out</w:t>
      </w:r>
      <w:r w:rsidR="00147F6A">
        <w:rPr>
          <w:rFonts w:ascii="楷体" w:eastAsia="楷体" w:hAnsi="楷体"/>
        </w:rPr>
        <w:t>[(i+3)-:4]</w:t>
      </w:r>
      <w:r w:rsidR="00147F6A">
        <w:rPr>
          <w:rFonts w:ascii="楷体" w:eastAsia="楷体" w:hAnsi="楷体" w:hint="eastAsia"/>
        </w:rPr>
        <w:t>。“+:”表示向高位溯位，“-</w:t>
      </w:r>
      <w:r w:rsidR="00147F6A">
        <w:rPr>
          <w:rFonts w:ascii="楷体" w:eastAsia="楷体" w:hAnsi="楷体"/>
        </w:rPr>
        <w:t>:</w:t>
      </w:r>
      <w:r w:rsidR="00147F6A">
        <w:rPr>
          <w:rFonts w:ascii="楷体" w:eastAsia="楷体" w:hAnsi="楷体" w:hint="eastAsia"/>
        </w:rPr>
        <w:t>”表示向低位溯位，数字表示总位数</w:t>
      </w:r>
      <w:r w:rsidR="00A3412F">
        <w:rPr>
          <w:rFonts w:ascii="楷体" w:eastAsia="楷体" w:hAnsi="楷体" w:hint="eastAsia"/>
        </w:rPr>
        <w:t>。</w:t>
      </w:r>
    </w:p>
    <w:p w14:paraId="32A20849" w14:textId="257B64C3" w:rsidR="005F411C" w:rsidRDefault="005F411C" w:rsidP="00977822">
      <w:pPr>
        <w:pStyle w:val="a7"/>
        <w:numPr>
          <w:ilvl w:val="0"/>
          <w:numId w:val="1"/>
        </w:numPr>
        <w:spacing w:beforeLines="50" w:before="156" w:afterLines="50" w:after="156"/>
        <w:ind w:firstLineChars="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异或与同或逻辑运算虽然可以用与或非逻辑运算表示，但是它们在Verilog里有自己的运算符“^”“</w:t>
      </w:r>
      <w:r>
        <w:rPr>
          <w:rFonts w:ascii="楷体" w:eastAsia="楷体" w:hAnsi="楷体"/>
        </w:rPr>
        <w:t>~^</w:t>
      </w:r>
      <w:r>
        <w:rPr>
          <w:rFonts w:ascii="楷体" w:eastAsia="楷体" w:hAnsi="楷体" w:hint="eastAsia"/>
        </w:rPr>
        <w:t>”，“^”表示按位异或，“</w:t>
      </w:r>
      <w:r>
        <w:rPr>
          <w:rFonts w:ascii="楷体" w:eastAsia="楷体" w:hAnsi="楷体"/>
        </w:rPr>
        <w:t>~^</w:t>
      </w:r>
      <w:r>
        <w:rPr>
          <w:rFonts w:ascii="楷体" w:eastAsia="楷体" w:hAnsi="楷体" w:hint="eastAsia"/>
        </w:rPr>
        <w:t>”表示按位同或（也即异或取非）。</w:t>
      </w:r>
    </w:p>
    <w:p w14:paraId="09D5512E" w14:textId="026FB922" w:rsidR="005F411C" w:rsidRDefault="005F411C" w:rsidP="00977822">
      <w:pPr>
        <w:pStyle w:val="a7"/>
        <w:numPr>
          <w:ilvl w:val="0"/>
          <w:numId w:val="1"/>
        </w:numPr>
        <w:spacing w:beforeLines="50" w:before="156" w:afterLines="50" w:after="156"/>
        <w:ind w:firstLineChars="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在表达常量时，无论</w:t>
      </w:r>
      <w:r w:rsidR="00F90893">
        <w:rPr>
          <w:rFonts w:ascii="楷体" w:eastAsia="楷体" w:hAnsi="楷体" w:hint="eastAsia"/>
        </w:rPr>
        <w:t>使用何种进制书写</w:t>
      </w:r>
      <w:r w:rsidR="00400F7D">
        <w:rPr>
          <w:rFonts w:ascii="楷体" w:eastAsia="楷体" w:hAnsi="楷体" w:hint="eastAsia"/>
        </w:rPr>
        <w:t>，基数部分的数字都表示</w:t>
      </w:r>
      <w:r w:rsidR="00400F7D" w:rsidRPr="00726404">
        <w:rPr>
          <w:rFonts w:ascii="楷体" w:eastAsia="楷体" w:hAnsi="楷体" w:hint="eastAsia"/>
          <w:color w:val="FF0000"/>
        </w:rPr>
        <w:t>数值所对应的二进制数的位数</w:t>
      </w:r>
      <w:r w:rsidR="00400F7D">
        <w:rPr>
          <w:rFonts w:ascii="楷体" w:eastAsia="楷体" w:hAnsi="楷体" w:hint="eastAsia"/>
        </w:rPr>
        <w:t>，而不是当前进制形式下的位数。</w:t>
      </w:r>
      <w:r w:rsidR="00726404">
        <w:rPr>
          <w:rFonts w:ascii="楷体" w:eastAsia="楷体" w:hAnsi="楷体" w:hint="eastAsia"/>
        </w:rPr>
        <w:t>（例：十六进制数ff要写成</w:t>
      </w:r>
      <w:r w:rsidR="00726404" w:rsidRPr="003150A8">
        <w:rPr>
          <w:rFonts w:ascii="楷体" w:eastAsia="楷体" w:hAnsi="楷体" w:hint="eastAsia"/>
          <w:color w:val="FF0000"/>
        </w:rPr>
        <w:t>8</w:t>
      </w:r>
      <w:r w:rsidR="00726404" w:rsidRPr="003150A8">
        <w:rPr>
          <w:rFonts w:ascii="楷体" w:eastAsia="楷体" w:hAnsi="楷体"/>
          <w:color w:val="FF0000"/>
        </w:rPr>
        <w:t>’</w:t>
      </w:r>
      <w:r w:rsidR="003150A8">
        <w:rPr>
          <w:rFonts w:ascii="楷体" w:eastAsia="楷体" w:hAnsi="楷体" w:hint="eastAsia"/>
          <w:color w:val="FF0000"/>
        </w:rPr>
        <w:t>h</w:t>
      </w:r>
      <w:r w:rsidR="00726404" w:rsidRPr="003150A8">
        <w:rPr>
          <w:rFonts w:ascii="楷体" w:eastAsia="楷体" w:hAnsi="楷体"/>
          <w:color w:val="FF0000"/>
        </w:rPr>
        <w:t>ff</w:t>
      </w:r>
      <w:r w:rsidR="003150A8">
        <w:rPr>
          <w:rFonts w:ascii="楷体" w:eastAsia="楷体" w:hAnsi="楷体" w:hint="eastAsia"/>
        </w:rPr>
        <w:t>而不是2</w:t>
      </w:r>
      <w:r w:rsidR="003150A8">
        <w:rPr>
          <w:rFonts w:ascii="楷体" w:eastAsia="楷体" w:hAnsi="楷体"/>
        </w:rPr>
        <w:t>’</w:t>
      </w:r>
      <w:r w:rsidR="003150A8">
        <w:rPr>
          <w:rFonts w:ascii="楷体" w:eastAsia="楷体" w:hAnsi="楷体" w:hint="eastAsia"/>
        </w:rPr>
        <w:t>hff</w:t>
      </w:r>
      <w:r w:rsidR="00726404">
        <w:rPr>
          <w:rFonts w:ascii="楷体" w:eastAsia="楷体" w:hAnsi="楷体" w:hint="eastAsia"/>
        </w:rPr>
        <w:t>，因为两位十六进制数至少要用八位二进制数表示）</w:t>
      </w:r>
    </w:p>
    <w:p w14:paraId="131E00AE" w14:textId="22013201" w:rsidR="003150A8" w:rsidRDefault="005D306C" w:rsidP="005D306C">
      <w:pPr>
        <w:pStyle w:val="a7"/>
        <w:numPr>
          <w:ilvl w:val="0"/>
          <w:numId w:val="1"/>
        </w:numPr>
        <w:spacing w:beforeLines="50" w:before="156" w:afterLines="50" w:after="156"/>
        <w:ind w:firstLineChars="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a</w:t>
      </w:r>
      <w:r w:rsidRPr="005D306C">
        <w:rPr>
          <w:rFonts w:ascii="楷体" w:eastAsia="楷体" w:hAnsi="楷体"/>
        </w:rPr>
        <w:t>lways</w:t>
      </w:r>
      <w:r w:rsidRPr="005D306C">
        <w:rPr>
          <w:rFonts w:ascii="楷体" w:eastAsia="楷体" w:hAnsi="楷体" w:hint="eastAsia"/>
        </w:rPr>
        <w:t>语句的</w:t>
      </w:r>
      <w:r>
        <w:rPr>
          <w:rFonts w:ascii="楷体" w:eastAsia="楷体" w:hAnsi="楷体" w:hint="eastAsia"/>
        </w:rPr>
        <w:t>敏感事件表中信号默认是</w:t>
      </w:r>
      <w:r w:rsidRPr="00257BD5">
        <w:rPr>
          <w:rFonts w:ascii="楷体" w:eastAsia="楷体" w:hAnsi="楷体" w:hint="eastAsia"/>
          <w:color w:val="FF0000"/>
        </w:rPr>
        <w:t>双边沿触发</w:t>
      </w:r>
      <w:r>
        <w:rPr>
          <w:rFonts w:ascii="楷体" w:eastAsia="楷体" w:hAnsi="楷体" w:hint="eastAsia"/>
        </w:rPr>
        <w:t>的（即对</w:t>
      </w:r>
      <w:r w:rsidR="001A2693">
        <w:rPr>
          <w:rFonts w:ascii="楷体" w:eastAsia="楷体" w:hAnsi="楷体" w:hint="eastAsia"/>
        </w:rPr>
        <w:t>信号</w:t>
      </w:r>
      <w:r w:rsidR="00C33598">
        <w:rPr>
          <w:rFonts w:ascii="楷体" w:eastAsia="楷体" w:hAnsi="楷体" w:hint="eastAsia"/>
        </w:rPr>
        <w:t>电平</w:t>
      </w:r>
      <w:r>
        <w:rPr>
          <w:rFonts w:ascii="楷体" w:eastAsia="楷体" w:hAnsi="楷体" w:hint="eastAsia"/>
        </w:rPr>
        <w:t>变化敏感），因此如果写成always</w:t>
      </w:r>
      <w:r>
        <w:rPr>
          <w:rFonts w:ascii="楷体" w:eastAsia="楷体" w:hAnsi="楷体"/>
        </w:rPr>
        <w:t xml:space="preserve"> @(clk)</w:t>
      </w:r>
      <w:r>
        <w:rPr>
          <w:rFonts w:ascii="楷体" w:eastAsia="楷体" w:hAnsi="楷体" w:hint="eastAsia"/>
        </w:rPr>
        <w:t>则表示clk的上升沿和下降沿都会触发always语句块执行。</w:t>
      </w:r>
      <w:r w:rsidR="0020781A">
        <w:rPr>
          <w:rFonts w:ascii="楷体" w:eastAsia="楷体" w:hAnsi="楷体" w:hint="eastAsia"/>
        </w:rPr>
        <w:t>如果写成always</w:t>
      </w:r>
      <w:r w:rsidR="0020781A">
        <w:rPr>
          <w:rFonts w:ascii="楷体" w:eastAsia="楷体" w:hAnsi="楷体"/>
        </w:rPr>
        <w:t xml:space="preserve"> @(*)</w:t>
      </w:r>
      <w:r w:rsidR="0020781A">
        <w:rPr>
          <w:rFonts w:ascii="楷体" w:eastAsia="楷体" w:hAnsi="楷体" w:hint="eastAsia"/>
        </w:rPr>
        <w:t>则表示</w:t>
      </w:r>
      <w:r w:rsidR="00C70B23">
        <w:rPr>
          <w:rFonts w:ascii="楷体" w:eastAsia="楷体" w:hAnsi="楷体" w:hint="eastAsia"/>
        </w:rPr>
        <w:t>任何输入信号变化都会触发</w:t>
      </w:r>
      <w:r w:rsidR="00FC42FB">
        <w:rPr>
          <w:rFonts w:ascii="楷体" w:eastAsia="楷体" w:hAnsi="楷体" w:hint="eastAsia"/>
        </w:rPr>
        <w:t>此</w:t>
      </w:r>
      <w:r w:rsidR="00C70B23">
        <w:rPr>
          <w:rFonts w:ascii="楷体" w:eastAsia="楷体" w:hAnsi="楷体" w:hint="eastAsia"/>
        </w:rPr>
        <w:t>always语句块。</w:t>
      </w:r>
    </w:p>
    <w:p w14:paraId="22E80963" w14:textId="281F0373" w:rsidR="00257BD5" w:rsidRDefault="00257BD5" w:rsidP="005D306C">
      <w:pPr>
        <w:pStyle w:val="a7"/>
        <w:numPr>
          <w:ilvl w:val="0"/>
          <w:numId w:val="1"/>
        </w:numPr>
        <w:spacing w:beforeLines="50" w:before="156" w:afterLines="50" w:after="156"/>
        <w:ind w:firstLineChars="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时延语句“#</w:t>
      </w:r>
      <w:r>
        <w:rPr>
          <w:rFonts w:ascii="楷体" w:eastAsia="楷体" w:hAnsi="楷体"/>
        </w:rPr>
        <w:t>10</w:t>
      </w:r>
      <w:r>
        <w:rPr>
          <w:rFonts w:ascii="楷体" w:eastAsia="楷体" w:hAnsi="楷体" w:hint="eastAsia"/>
        </w:rPr>
        <w:t>”的数字代表延时的</w:t>
      </w:r>
      <w:r w:rsidRPr="00257BD5">
        <w:rPr>
          <w:rFonts w:ascii="楷体" w:eastAsia="楷体" w:hAnsi="楷体" w:hint="eastAsia"/>
          <w:color w:val="FF0000"/>
        </w:rPr>
        <w:t>时间单位</w:t>
      </w:r>
      <w:r>
        <w:rPr>
          <w:rFonts w:ascii="楷体" w:eastAsia="楷体" w:hAnsi="楷体" w:hint="eastAsia"/>
        </w:rPr>
        <w:t>数，</w:t>
      </w:r>
      <w:r>
        <w:rPr>
          <w:rFonts w:ascii="楷体" w:eastAsia="楷体" w:hAnsi="楷体"/>
        </w:rPr>
        <w:t>V</w:t>
      </w:r>
      <w:r>
        <w:rPr>
          <w:rFonts w:ascii="楷体" w:eastAsia="楷体" w:hAnsi="楷体" w:hint="eastAsia"/>
        </w:rPr>
        <w:t>erilog的时间单位在</w:t>
      </w:r>
      <w:r>
        <w:rPr>
          <w:rFonts w:ascii="楷体" w:eastAsia="楷体" w:hAnsi="楷体"/>
        </w:rPr>
        <w:t>’timescale</w:t>
      </w:r>
      <w:r>
        <w:rPr>
          <w:rFonts w:ascii="楷体" w:eastAsia="楷体" w:hAnsi="楷体" w:hint="eastAsia"/>
        </w:rPr>
        <w:t>语句设置。（</w:t>
      </w:r>
      <w:r>
        <w:rPr>
          <w:rFonts w:ascii="楷体" w:eastAsia="楷体" w:hAnsi="楷体"/>
        </w:rPr>
        <w:t>’timescale</w:t>
      </w:r>
      <w:r>
        <w:rPr>
          <w:rFonts w:ascii="楷体" w:eastAsia="楷体" w:hAnsi="楷体" w:hint="eastAsia"/>
        </w:rPr>
        <w:t xml:space="preserve"> </w:t>
      </w:r>
      <w:r>
        <w:rPr>
          <w:rFonts w:ascii="楷体" w:eastAsia="楷体" w:hAnsi="楷体"/>
        </w:rPr>
        <w:t>10</w:t>
      </w:r>
      <w:r>
        <w:rPr>
          <w:rFonts w:ascii="楷体" w:eastAsia="楷体" w:hAnsi="楷体" w:hint="eastAsia"/>
        </w:rPr>
        <w:t>ns</w:t>
      </w:r>
      <w:r>
        <w:rPr>
          <w:rFonts w:ascii="楷体" w:eastAsia="楷体" w:hAnsi="楷体"/>
        </w:rPr>
        <w:t>/10</w:t>
      </w:r>
      <w:r>
        <w:rPr>
          <w:rFonts w:ascii="楷体" w:eastAsia="楷体" w:hAnsi="楷体" w:hint="eastAsia"/>
        </w:rPr>
        <w:t>ps</w:t>
      </w:r>
      <w:r w:rsidR="00AE22A0">
        <w:rPr>
          <w:rFonts w:ascii="楷体" w:eastAsia="楷体" w:hAnsi="楷体" w:hint="eastAsia"/>
        </w:rPr>
        <w:t>表示一个时间单位为1</w:t>
      </w:r>
      <w:r w:rsidR="00AE22A0">
        <w:rPr>
          <w:rFonts w:ascii="楷体" w:eastAsia="楷体" w:hAnsi="楷体"/>
        </w:rPr>
        <w:t>0</w:t>
      </w:r>
      <w:r w:rsidR="00AE22A0">
        <w:rPr>
          <w:rFonts w:ascii="楷体" w:eastAsia="楷体" w:hAnsi="楷体" w:hint="eastAsia"/>
        </w:rPr>
        <w:t>ns</w:t>
      </w:r>
      <w:r>
        <w:rPr>
          <w:rFonts w:ascii="楷体" w:eastAsia="楷体" w:hAnsi="楷体" w:hint="eastAsia"/>
        </w:rPr>
        <w:t>）</w:t>
      </w:r>
    </w:p>
    <w:p w14:paraId="48D41E28" w14:textId="531F2C9B" w:rsidR="006905A9" w:rsidRDefault="006905A9" w:rsidP="005D306C">
      <w:pPr>
        <w:pStyle w:val="a7"/>
        <w:numPr>
          <w:ilvl w:val="0"/>
          <w:numId w:val="1"/>
        </w:numPr>
        <w:spacing w:beforeLines="50" w:before="156" w:afterLines="50" w:after="156"/>
        <w:ind w:firstLineChars="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时延语句“#</w:t>
      </w:r>
      <w:r>
        <w:rPr>
          <w:rFonts w:ascii="楷体" w:eastAsia="楷体" w:hAnsi="楷体"/>
        </w:rPr>
        <w:t>10</w:t>
      </w:r>
      <w:r>
        <w:rPr>
          <w:rFonts w:ascii="楷体" w:eastAsia="楷体" w:hAnsi="楷体" w:hint="eastAsia"/>
        </w:rPr>
        <w:t>”是</w:t>
      </w:r>
      <w:r w:rsidRPr="006905A9">
        <w:rPr>
          <w:rFonts w:ascii="楷体" w:eastAsia="楷体" w:hAnsi="楷体" w:hint="eastAsia"/>
          <w:color w:val="FF0000"/>
        </w:rPr>
        <w:t>不可综合</w:t>
      </w:r>
      <w:r>
        <w:rPr>
          <w:rFonts w:ascii="楷体" w:eastAsia="楷体" w:hAnsi="楷体" w:hint="eastAsia"/>
        </w:rPr>
        <w:t>的，因此任何描述电路的代码都不应该出现“#</w:t>
      </w:r>
      <w:r>
        <w:rPr>
          <w:rFonts w:ascii="楷体" w:eastAsia="楷体" w:hAnsi="楷体"/>
        </w:rPr>
        <w:t>10</w:t>
      </w:r>
      <w:r>
        <w:rPr>
          <w:rFonts w:ascii="楷体" w:eastAsia="楷体" w:hAnsi="楷体" w:hint="eastAsia"/>
        </w:rPr>
        <w:t>”，要实现延时功能，只能使用时钟信号</w:t>
      </w:r>
      <w:r w:rsidR="00EE1026">
        <w:rPr>
          <w:rFonts w:ascii="楷体" w:eastAsia="楷体" w:hAnsi="楷体" w:hint="eastAsia"/>
        </w:rPr>
        <w:t>配合其他时序语句</w:t>
      </w:r>
      <w:r>
        <w:rPr>
          <w:rFonts w:ascii="楷体" w:eastAsia="楷体" w:hAnsi="楷体" w:hint="eastAsia"/>
        </w:rPr>
        <w:t>。</w:t>
      </w:r>
      <w:r w:rsidR="00491BCE">
        <w:rPr>
          <w:rFonts w:ascii="楷体" w:eastAsia="楷体" w:hAnsi="楷体" w:hint="eastAsia"/>
        </w:rPr>
        <w:t>（而且综合工具会忽略所有“#</w:t>
      </w:r>
      <w:r w:rsidR="00491BCE">
        <w:rPr>
          <w:rFonts w:ascii="楷体" w:eastAsia="楷体" w:hAnsi="楷体"/>
        </w:rPr>
        <w:t>10</w:t>
      </w:r>
      <w:r w:rsidR="00491BCE">
        <w:rPr>
          <w:rFonts w:ascii="楷体" w:eastAsia="楷体" w:hAnsi="楷体" w:hint="eastAsia"/>
        </w:rPr>
        <w:t>”的同时</w:t>
      </w:r>
      <w:r w:rsidR="00491BCE" w:rsidRPr="00491BCE">
        <w:rPr>
          <w:rFonts w:ascii="楷体" w:eastAsia="楷体" w:hAnsi="楷体" w:hint="eastAsia"/>
          <w:color w:val="FF0000"/>
        </w:rPr>
        <w:t>不报错</w:t>
      </w:r>
      <w:r w:rsidR="00491BCE">
        <w:rPr>
          <w:rFonts w:ascii="楷体" w:eastAsia="楷体" w:hAnsi="楷体" w:hint="eastAsia"/>
        </w:rPr>
        <w:t>）</w:t>
      </w:r>
    </w:p>
    <w:p w14:paraId="3AB11DAF" w14:textId="00416A90" w:rsidR="00CE3D42" w:rsidRDefault="00826DBE" w:rsidP="00CE3D42">
      <w:pPr>
        <w:pStyle w:val="a7"/>
        <w:numPr>
          <w:ilvl w:val="0"/>
          <w:numId w:val="1"/>
        </w:numPr>
        <w:spacing w:beforeLines="50" w:before="156" w:afterLines="50" w:after="156"/>
        <w:ind w:firstLineChars="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部分无关项条件语句casex，casez也是</w:t>
      </w:r>
      <w:r w:rsidRPr="007C0545">
        <w:rPr>
          <w:rFonts w:ascii="楷体" w:eastAsia="楷体" w:hAnsi="楷体" w:hint="eastAsia"/>
          <w:color w:val="FF0000"/>
        </w:rPr>
        <w:t>不可综合</w:t>
      </w:r>
      <w:r>
        <w:rPr>
          <w:rFonts w:ascii="楷体" w:eastAsia="楷体" w:hAnsi="楷体" w:hint="eastAsia"/>
        </w:rPr>
        <w:t>的。</w:t>
      </w:r>
    </w:p>
    <w:p w14:paraId="68A1D553" w14:textId="376A4387" w:rsidR="00CE3D42" w:rsidRDefault="00CE3D42" w:rsidP="00CE3D42">
      <w:pPr>
        <w:pStyle w:val="a7"/>
        <w:numPr>
          <w:ilvl w:val="0"/>
          <w:numId w:val="1"/>
        </w:numPr>
        <w:spacing w:beforeLines="50" w:before="156" w:afterLines="50" w:after="156"/>
        <w:ind w:firstLineChars="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尽量不要把模块中的变量名命名为“单个字母_数字”，这样很容易和F</w:t>
      </w:r>
      <w:r>
        <w:rPr>
          <w:rFonts w:ascii="楷体" w:eastAsia="楷体" w:hAnsi="楷体"/>
        </w:rPr>
        <w:t>PGA</w:t>
      </w:r>
      <w:r>
        <w:rPr>
          <w:rFonts w:ascii="楷体" w:eastAsia="楷体" w:hAnsi="楷体" w:hint="eastAsia"/>
        </w:rPr>
        <w:t>中的端口名称冲突。</w:t>
      </w:r>
    </w:p>
    <w:p w14:paraId="309B2B60" w14:textId="605A4C89" w:rsidR="004E04DF" w:rsidRDefault="004C450D" w:rsidP="004E04DF">
      <w:pPr>
        <w:pStyle w:val="a7"/>
        <w:numPr>
          <w:ilvl w:val="0"/>
          <w:numId w:val="1"/>
        </w:numPr>
        <w:spacing w:beforeLines="50" w:before="156" w:afterLines="50" w:after="156"/>
        <w:ind w:firstLineChars="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模块端口（即输入输出变量）的定义</w:t>
      </w:r>
      <w:r w:rsidR="0010008F">
        <w:rPr>
          <w:rFonts w:ascii="楷体" w:eastAsia="楷体" w:hAnsi="楷体" w:hint="eastAsia"/>
        </w:rPr>
        <w:t>可以写在</w:t>
      </w:r>
      <w:r w:rsidR="0010008F" w:rsidRPr="004E04DF">
        <w:rPr>
          <w:rFonts w:ascii="楷体" w:eastAsia="楷体" w:hAnsi="楷体" w:hint="eastAsia"/>
          <w:color w:val="FF0000"/>
        </w:rPr>
        <w:t>模块声明的括号外面</w:t>
      </w:r>
      <w:r w:rsidR="0010008F">
        <w:rPr>
          <w:rFonts w:ascii="楷体" w:eastAsia="楷体" w:hAnsi="楷体" w:hint="eastAsia"/>
        </w:rPr>
        <w:t>，像是普通的变量声明一样，</w:t>
      </w:r>
      <w:r w:rsidR="004E04DF">
        <w:rPr>
          <w:rFonts w:ascii="楷体" w:eastAsia="楷体" w:hAnsi="楷体" w:hint="eastAsia"/>
        </w:rPr>
        <w:t>“</w:t>
      </w:r>
      <w:r w:rsidR="0010008F">
        <w:rPr>
          <w:rFonts w:ascii="楷体" w:eastAsia="楷体" w:hAnsi="楷体" w:hint="eastAsia"/>
        </w:rPr>
        <w:t>input</w:t>
      </w:r>
      <w:r w:rsidR="00CF408C">
        <w:rPr>
          <w:rFonts w:ascii="楷体" w:eastAsia="楷体" w:hAnsi="楷体"/>
        </w:rPr>
        <w:t>/</w:t>
      </w:r>
      <w:r w:rsidR="0010008F">
        <w:rPr>
          <w:rFonts w:ascii="楷体" w:eastAsia="楷体" w:hAnsi="楷体" w:hint="eastAsia"/>
        </w:rPr>
        <w:t>output</w:t>
      </w:r>
      <w:r w:rsidR="00CF408C">
        <w:rPr>
          <w:rFonts w:ascii="楷体" w:eastAsia="楷体" w:hAnsi="楷体"/>
        </w:rPr>
        <w:t xml:space="preserve"> </w:t>
      </w:r>
      <w:r w:rsidR="0010008F">
        <w:rPr>
          <w:rFonts w:ascii="楷体" w:eastAsia="楷体" w:hAnsi="楷体"/>
        </w:rPr>
        <w:t xml:space="preserve">+ </w:t>
      </w:r>
      <w:r w:rsidR="0010008F">
        <w:rPr>
          <w:rFonts w:ascii="楷体" w:eastAsia="楷体" w:hAnsi="楷体" w:hint="eastAsia"/>
        </w:rPr>
        <w:t>端口名</w:t>
      </w:r>
      <w:r w:rsidR="004E04DF">
        <w:rPr>
          <w:rFonts w:ascii="楷体" w:eastAsia="楷体" w:hAnsi="楷体" w:hint="eastAsia"/>
        </w:rPr>
        <w:t>；”，但是括号里要先写上这些变量的名称。</w:t>
      </w:r>
    </w:p>
    <w:p w14:paraId="1A639F32" w14:textId="6B54405F" w:rsidR="004E04DF" w:rsidRDefault="004E04DF" w:rsidP="004E04DF">
      <w:pPr>
        <w:pStyle w:val="a7"/>
        <w:numPr>
          <w:ilvl w:val="0"/>
          <w:numId w:val="1"/>
        </w:numPr>
        <w:spacing w:beforeLines="50" w:before="156" w:afterLines="50" w:after="156"/>
        <w:ind w:firstLineChars="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实例化模块的时候，一般情况下，端口变量的连接写成“.</w:t>
      </w:r>
      <w:r w:rsidR="00CF408C">
        <w:rPr>
          <w:rFonts w:ascii="楷体" w:eastAsia="楷体" w:hAnsi="楷体" w:hint="eastAsia"/>
        </w:rPr>
        <w:t>原端口变量</w:t>
      </w:r>
      <w:r w:rsidR="00CF408C">
        <w:rPr>
          <w:rFonts w:ascii="楷体" w:eastAsia="楷体" w:hAnsi="楷体"/>
        </w:rPr>
        <w:t>(</w:t>
      </w:r>
      <w:r w:rsidR="00CF408C">
        <w:rPr>
          <w:rFonts w:ascii="楷体" w:eastAsia="楷体" w:hAnsi="楷体" w:hint="eastAsia"/>
        </w:rPr>
        <w:t>外部接入</w:t>
      </w:r>
      <w:r w:rsidR="00F971C0">
        <w:rPr>
          <w:rFonts w:ascii="楷体" w:eastAsia="楷体" w:hAnsi="楷体" w:hint="eastAsia"/>
        </w:rPr>
        <w:t>变量</w:t>
      </w:r>
      <w:r w:rsidR="00CF408C">
        <w:rPr>
          <w:rFonts w:ascii="楷体" w:eastAsia="楷体" w:hAnsi="楷体"/>
        </w:rPr>
        <w:t>)</w:t>
      </w:r>
      <w:r>
        <w:rPr>
          <w:rFonts w:ascii="楷体" w:eastAsia="楷体" w:hAnsi="楷体" w:hint="eastAsia"/>
        </w:rPr>
        <w:t>”</w:t>
      </w:r>
      <w:r w:rsidR="00726DEC">
        <w:rPr>
          <w:rFonts w:ascii="楷体" w:eastAsia="楷体" w:hAnsi="楷体" w:hint="eastAsia"/>
        </w:rPr>
        <w:t>的格式；也有省略版写法，</w:t>
      </w:r>
      <w:r w:rsidR="00F971C0">
        <w:rPr>
          <w:rFonts w:ascii="楷体" w:eastAsia="楷体" w:hAnsi="楷体" w:hint="eastAsia"/>
        </w:rPr>
        <w:t>就是只写外部接入变量名，</w:t>
      </w:r>
      <w:r w:rsidR="00F971C0" w:rsidRPr="00F971C0">
        <w:rPr>
          <w:rFonts w:ascii="楷体" w:eastAsia="楷体" w:hAnsi="楷体" w:hint="eastAsia"/>
          <w:color w:val="FF0000"/>
        </w:rPr>
        <w:t>按照模块声明时的端口变量顺序</w:t>
      </w:r>
      <w:r w:rsidR="00F971C0">
        <w:rPr>
          <w:rFonts w:ascii="楷体" w:eastAsia="楷体" w:hAnsi="楷体" w:hint="eastAsia"/>
        </w:rPr>
        <w:t>一一对应。</w:t>
      </w:r>
    </w:p>
    <w:p w14:paraId="1A366A96" w14:textId="27CAEF88" w:rsidR="000D3C88" w:rsidRPr="004E04DF" w:rsidRDefault="000D3C88" w:rsidP="004E04DF">
      <w:pPr>
        <w:pStyle w:val="a7"/>
        <w:numPr>
          <w:ilvl w:val="0"/>
          <w:numId w:val="1"/>
        </w:numPr>
        <w:spacing w:beforeLines="50" w:before="156" w:afterLines="50" w:after="156"/>
        <w:ind w:firstLineChars="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关于wire型和</w:t>
      </w:r>
      <w:r w:rsidR="003B18A1">
        <w:rPr>
          <w:rFonts w:ascii="楷体" w:eastAsia="楷体" w:hAnsi="楷体" w:hint="eastAsia"/>
        </w:rPr>
        <w:t>reg型变量的用法规范</w:t>
      </w:r>
      <w:r w:rsidR="0094581A">
        <w:rPr>
          <w:rFonts w:ascii="楷体" w:eastAsia="楷体" w:hAnsi="楷体" w:hint="eastAsia"/>
        </w:rPr>
        <w:t>。</w:t>
      </w:r>
      <w:r w:rsidR="00566AD6">
        <w:rPr>
          <w:rFonts w:ascii="楷体" w:eastAsia="楷体" w:hAnsi="楷体" w:hint="eastAsia"/>
        </w:rPr>
        <w:t>第一点，reg型变量</w:t>
      </w:r>
      <w:r w:rsidR="00566AD6" w:rsidRPr="00566AD6">
        <w:rPr>
          <w:rFonts w:ascii="楷体" w:eastAsia="楷体" w:hAnsi="楷体" w:hint="eastAsia"/>
          <w:color w:val="FF0000"/>
        </w:rPr>
        <w:t>不能作为assign语句的左值</w:t>
      </w:r>
      <w:r w:rsidR="00566AD6">
        <w:rPr>
          <w:rFonts w:ascii="楷体" w:eastAsia="楷体" w:hAnsi="楷体" w:hint="eastAsia"/>
        </w:rPr>
        <w:t>，wire型变量</w:t>
      </w:r>
      <w:r w:rsidR="00566AD6" w:rsidRPr="00566AD6">
        <w:rPr>
          <w:rFonts w:ascii="楷体" w:eastAsia="楷体" w:hAnsi="楷体" w:hint="eastAsia"/>
          <w:color w:val="FF0000"/>
        </w:rPr>
        <w:t>不能在always结构中赋值</w:t>
      </w:r>
      <w:r w:rsidR="00566AD6">
        <w:rPr>
          <w:rFonts w:ascii="楷体" w:eastAsia="楷体" w:hAnsi="楷体" w:hint="eastAsia"/>
        </w:rPr>
        <w:t>；第二点，实例化模块时，输入端口可以接wire或reg型变量，但是输出端口只能接wire型变量。</w:t>
      </w:r>
    </w:p>
    <w:sectPr w:rsidR="000D3C88" w:rsidRPr="004E04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22E069" w14:textId="77777777" w:rsidR="000E088C" w:rsidRDefault="000E088C" w:rsidP="00977822">
      <w:r>
        <w:separator/>
      </w:r>
    </w:p>
  </w:endnote>
  <w:endnote w:type="continuationSeparator" w:id="0">
    <w:p w14:paraId="39501173" w14:textId="77777777" w:rsidR="000E088C" w:rsidRDefault="000E088C" w:rsidP="009778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BC350C" w14:textId="77777777" w:rsidR="000E088C" w:rsidRDefault="000E088C" w:rsidP="00977822">
      <w:r>
        <w:separator/>
      </w:r>
    </w:p>
  </w:footnote>
  <w:footnote w:type="continuationSeparator" w:id="0">
    <w:p w14:paraId="121D58D0" w14:textId="77777777" w:rsidR="000E088C" w:rsidRDefault="000E088C" w:rsidP="009778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9374E5"/>
    <w:multiLevelType w:val="hybridMultilevel"/>
    <w:tmpl w:val="ABBCBFD2"/>
    <w:lvl w:ilvl="0" w:tplc="8D08D240">
      <w:start w:val="1"/>
      <w:numFmt w:val="decimal"/>
      <w:lvlText w:val="（%1）"/>
      <w:lvlJc w:val="left"/>
      <w:pPr>
        <w:ind w:left="720" w:hanging="720"/>
      </w:pPr>
      <w:rPr>
        <w:rFonts w:ascii="楷体" w:eastAsia="楷体" w:hAnsi="楷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6946224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16ABD"/>
    <w:rsid w:val="000821AE"/>
    <w:rsid w:val="0008407B"/>
    <w:rsid w:val="000D3C88"/>
    <w:rsid w:val="000E088C"/>
    <w:rsid w:val="0010008F"/>
    <w:rsid w:val="00147F6A"/>
    <w:rsid w:val="001A2693"/>
    <w:rsid w:val="0020781A"/>
    <w:rsid w:val="00257BD5"/>
    <w:rsid w:val="003150A8"/>
    <w:rsid w:val="00345529"/>
    <w:rsid w:val="003B18A1"/>
    <w:rsid w:val="00400F7D"/>
    <w:rsid w:val="00452388"/>
    <w:rsid w:val="00491BCE"/>
    <w:rsid w:val="004C450D"/>
    <w:rsid w:val="004E04DF"/>
    <w:rsid w:val="00566AD6"/>
    <w:rsid w:val="005A5927"/>
    <w:rsid w:val="005D306C"/>
    <w:rsid w:val="005F411C"/>
    <w:rsid w:val="00613594"/>
    <w:rsid w:val="00632E89"/>
    <w:rsid w:val="006905A9"/>
    <w:rsid w:val="00726404"/>
    <w:rsid w:val="00726DEC"/>
    <w:rsid w:val="007C0545"/>
    <w:rsid w:val="00826DBE"/>
    <w:rsid w:val="008308FF"/>
    <w:rsid w:val="00932EC3"/>
    <w:rsid w:val="00937994"/>
    <w:rsid w:val="0094581A"/>
    <w:rsid w:val="00977822"/>
    <w:rsid w:val="00A16ABD"/>
    <w:rsid w:val="00A3412F"/>
    <w:rsid w:val="00AE22A0"/>
    <w:rsid w:val="00BB083D"/>
    <w:rsid w:val="00C32160"/>
    <w:rsid w:val="00C33598"/>
    <w:rsid w:val="00C33D2F"/>
    <w:rsid w:val="00C70B23"/>
    <w:rsid w:val="00CE3D42"/>
    <w:rsid w:val="00CE5884"/>
    <w:rsid w:val="00CF408C"/>
    <w:rsid w:val="00EE1026"/>
    <w:rsid w:val="00F90893"/>
    <w:rsid w:val="00F971C0"/>
    <w:rsid w:val="00FC4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54074A"/>
  <w15:docId w15:val="{1F01D916-D111-404A-ABA7-F76976304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778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7782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778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77822"/>
    <w:rPr>
      <w:sz w:val="18"/>
      <w:szCs w:val="18"/>
    </w:rPr>
  </w:style>
  <w:style w:type="paragraph" w:styleId="a7">
    <w:name w:val="List Paragraph"/>
    <w:basedOn w:val="a"/>
    <w:uiPriority w:val="34"/>
    <w:qFormat/>
    <w:rsid w:val="0097782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2013</TotalTime>
  <Pages>1</Pages>
  <Words>161</Words>
  <Characters>922</Characters>
  <Application>Microsoft Office Word</Application>
  <DocSecurity>0</DocSecurity>
  <Lines>7</Lines>
  <Paragraphs>2</Paragraphs>
  <ScaleCrop>false</ScaleCrop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 Philip</dc:creator>
  <cp:keywords/>
  <dc:description/>
  <cp:lastModifiedBy>Zheng Philip</cp:lastModifiedBy>
  <cp:revision>9</cp:revision>
  <dcterms:created xsi:type="dcterms:W3CDTF">2022-06-11T10:04:00Z</dcterms:created>
  <dcterms:modified xsi:type="dcterms:W3CDTF">2022-10-13T05:20:00Z</dcterms:modified>
</cp:coreProperties>
</file>