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4E1C" w14:textId="77777777" w:rsidR="008107CC" w:rsidRPr="00BD1DFA" w:rsidRDefault="00C74AD6" w:rsidP="008107CC">
      <w:pPr>
        <w:spacing w:afterLines="50" w:after="156"/>
        <w:jc w:val="center"/>
        <w:rPr>
          <w:rFonts w:ascii="黑体" w:eastAsia="黑体" w:hAnsi="黑体" w:hint="eastAsia"/>
          <w:sz w:val="44"/>
          <w:szCs w:val="44"/>
        </w:rPr>
      </w:pPr>
      <w:r w:rsidRPr="00BD1DFA">
        <w:rPr>
          <w:rFonts w:ascii="黑体" w:eastAsia="黑体" w:hAnsi="黑体" w:hint="eastAsia"/>
          <w:sz w:val="44"/>
          <w:szCs w:val="44"/>
        </w:rPr>
        <w:t>自动控制实践课程总结</w:t>
      </w:r>
    </w:p>
    <w:sdt>
      <w:sdtPr>
        <w:rPr>
          <w:lang w:val="zh-CN"/>
        </w:rPr>
        <w:id w:val="-10003499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  <w14:ligatures w14:val="standardContextual"/>
        </w:rPr>
      </w:sdtEndPr>
      <w:sdtContent>
        <w:p w14:paraId="4FC25592" w14:textId="623AF25C" w:rsidR="008107CC" w:rsidRDefault="008107CC">
          <w:pPr>
            <w:pStyle w:val="TOC"/>
          </w:pPr>
          <w:r>
            <w:rPr>
              <w:lang w:val="zh-CN"/>
            </w:rPr>
            <w:t>目录</w:t>
          </w:r>
        </w:p>
        <w:p w14:paraId="01BD6928" w14:textId="7BF592D7" w:rsidR="008107CC" w:rsidRDefault="008107C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17252" w:history="1">
            <w:r w:rsidRPr="00D63817">
              <w:rPr>
                <w:rStyle w:val="a3"/>
                <w:rFonts w:ascii="幼圆" w:eastAsia="幼圆" w:hAnsi="黑体"/>
                <w:noProof/>
              </w:rPr>
              <w:t>一、</w:t>
            </w:r>
            <w:r>
              <w:rPr>
                <w:noProof/>
              </w:rPr>
              <w:tab/>
            </w:r>
            <w:r w:rsidRPr="00D63817">
              <w:rPr>
                <w:rStyle w:val="a3"/>
                <w:rFonts w:ascii="幼圆" w:eastAsia="幼圆" w:hAnsi="黑体"/>
                <w:noProof/>
              </w:rPr>
              <w:t>课程基本内容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7C9E5" w14:textId="7A0B78FE" w:rsidR="008107CC" w:rsidRDefault="008107C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5517253" w:history="1">
            <w:r w:rsidRPr="00D63817">
              <w:rPr>
                <w:rStyle w:val="a3"/>
                <w:rFonts w:ascii="幼圆" w:eastAsia="幼圆" w:hAnsi="黑体"/>
                <w:noProof/>
              </w:rPr>
              <w:t>二、</w:t>
            </w:r>
            <w:r>
              <w:rPr>
                <w:noProof/>
              </w:rPr>
              <w:tab/>
            </w:r>
            <w:r w:rsidRPr="00D63817">
              <w:rPr>
                <w:rStyle w:val="a3"/>
                <w:rFonts w:ascii="幼圆" w:eastAsia="幼圆" w:hAnsi="黑体"/>
                <w:noProof/>
              </w:rPr>
              <w:t>控制系统设计流程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1091F" w14:textId="7135BEFD" w:rsidR="008107CC" w:rsidRPr="008107CC" w:rsidRDefault="008107CC" w:rsidP="008107CC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52692F1" w14:textId="39A66672" w:rsidR="00437665" w:rsidRDefault="00437665" w:rsidP="00437665">
      <w:pPr>
        <w:pStyle w:val="1"/>
        <w:numPr>
          <w:ilvl w:val="0"/>
          <w:numId w:val="1"/>
        </w:numPr>
        <w:rPr>
          <w:rFonts w:ascii="幼圆" w:eastAsia="幼圆" w:hAnsi="黑体"/>
          <w:sz w:val="32"/>
          <w:szCs w:val="32"/>
        </w:rPr>
      </w:pPr>
      <w:bookmarkStart w:id="0" w:name="_Toc135517252"/>
      <w:r w:rsidRPr="00437665">
        <w:rPr>
          <w:rFonts w:ascii="幼圆" w:eastAsia="幼圆" w:hAnsi="黑体" w:hint="eastAsia"/>
          <w:sz w:val="32"/>
          <w:szCs w:val="32"/>
        </w:rPr>
        <w:t>课程基本内容</w:t>
      </w:r>
      <w:bookmarkEnd w:id="0"/>
    </w:p>
    <w:p w14:paraId="4C80E8E6" w14:textId="7FA711E8" w:rsidR="00C942D9" w:rsidRDefault="00437665" w:rsidP="00C942D9">
      <w:pPr>
        <w:spacing w:beforeLines="50" w:before="156" w:afterLines="50" w:after="156"/>
        <w:ind w:firstLine="420"/>
        <w:rPr>
          <w:rFonts w:ascii="宋体" w:eastAsia="宋体" w:hAnsi="宋体"/>
        </w:rPr>
      </w:pPr>
      <w:r w:rsidRPr="00C07450">
        <w:rPr>
          <w:rFonts w:ascii="宋体" w:eastAsia="宋体" w:hAnsi="宋体" w:hint="eastAsia"/>
        </w:rPr>
        <w:t>与</w:t>
      </w:r>
      <w:r w:rsidR="00C07450" w:rsidRPr="00C07450">
        <w:rPr>
          <w:rFonts w:ascii="宋体" w:eastAsia="宋体" w:hAnsi="宋体" w:hint="eastAsia"/>
        </w:rPr>
        <w:t>注重原理性</w:t>
      </w:r>
      <w:r w:rsidRPr="00C07450">
        <w:rPr>
          <w:rFonts w:ascii="宋体" w:eastAsia="宋体" w:hAnsi="宋体" w:hint="eastAsia"/>
        </w:rPr>
        <w:t>纯数学分析</w:t>
      </w:r>
      <w:r w:rsidR="00C07450" w:rsidRPr="00C07450">
        <w:rPr>
          <w:rFonts w:ascii="宋体" w:eastAsia="宋体" w:hAnsi="宋体" w:hint="eastAsia"/>
        </w:rPr>
        <w:t>的</w:t>
      </w:r>
      <w:r w:rsidRPr="00C07450">
        <w:rPr>
          <w:rFonts w:ascii="宋体" w:eastAsia="宋体" w:hAnsi="宋体" w:hint="eastAsia"/>
        </w:rPr>
        <w:t>自控理论课相比，自控实践课更加</w:t>
      </w:r>
      <w:r w:rsidR="00C07450">
        <w:rPr>
          <w:rFonts w:ascii="宋体" w:eastAsia="宋体" w:hAnsi="宋体" w:hint="eastAsia"/>
        </w:rPr>
        <w:t>偏向实践性</w:t>
      </w:r>
      <w:r w:rsidR="00C22C36">
        <w:rPr>
          <w:rFonts w:ascii="宋体" w:eastAsia="宋体" w:hAnsi="宋体" w:hint="eastAsia"/>
        </w:rPr>
        <w:t>与综合性，也更多地考虑实际系统设计过程中噪声、扰动、约束等不利因素的影响。</w:t>
      </w:r>
      <w:r w:rsidR="00390A2D">
        <w:rPr>
          <w:rFonts w:ascii="宋体" w:eastAsia="宋体" w:hAnsi="宋体" w:hint="eastAsia"/>
        </w:rPr>
        <w:t>课程内涉及的系统设计方法以频域法为主。</w:t>
      </w:r>
    </w:p>
    <w:p w14:paraId="24A52EC5" w14:textId="5ABDED0A" w:rsidR="00C942D9" w:rsidRDefault="00C942D9" w:rsidP="00C942D9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设计一个控制系统需要</w:t>
      </w:r>
      <w:r w:rsidRPr="00BC3B16">
        <w:rPr>
          <w:rFonts w:ascii="宋体" w:eastAsia="宋体" w:hAnsi="宋体" w:hint="eastAsia"/>
          <w:color w:val="00B0F0"/>
        </w:rPr>
        <w:t>控制理论</w:t>
      </w:r>
      <w:r w:rsidRPr="00BC3B16">
        <w:rPr>
          <w:rFonts w:ascii="宋体" w:eastAsia="宋体" w:hAnsi="宋体" w:hint="eastAsia"/>
          <w:color w:val="000000" w:themeColor="text1"/>
        </w:rPr>
        <w:t>、</w:t>
      </w:r>
      <w:r w:rsidRPr="00BC3B16">
        <w:rPr>
          <w:rFonts w:ascii="宋体" w:eastAsia="宋体" w:hAnsi="宋体" w:hint="eastAsia"/>
          <w:color w:val="00B0F0"/>
        </w:rPr>
        <w:t>控制元件</w:t>
      </w:r>
      <w:r>
        <w:rPr>
          <w:rFonts w:ascii="宋体" w:eastAsia="宋体" w:hAnsi="宋体" w:hint="eastAsia"/>
        </w:rPr>
        <w:t>两大要素，前者是自动控制理论课的主要内容</w:t>
      </w:r>
      <w:r w:rsidR="002043B3">
        <w:rPr>
          <w:rFonts w:ascii="宋体" w:eastAsia="宋体" w:hAnsi="宋体" w:hint="eastAsia"/>
        </w:rPr>
        <w:t>，包括误差分析、根轨迹分析、频率法等系统分析、校正和设计方法；</w:t>
      </w:r>
      <w:r>
        <w:rPr>
          <w:rFonts w:ascii="宋体" w:eastAsia="宋体" w:hAnsi="宋体" w:hint="eastAsia"/>
        </w:rPr>
        <w:t>后者</w:t>
      </w:r>
      <w:r w:rsidR="00FD4CDE">
        <w:rPr>
          <w:rFonts w:ascii="宋体" w:eastAsia="宋体" w:hAnsi="宋体" w:hint="eastAsia"/>
        </w:rPr>
        <w:t>主要包括电机等执行器和一些常用的传感器，</w:t>
      </w:r>
      <w:r>
        <w:rPr>
          <w:rFonts w:ascii="宋体" w:eastAsia="宋体" w:hAnsi="宋体" w:hint="eastAsia"/>
        </w:rPr>
        <w:t>在自动控制实践</w:t>
      </w:r>
      <w:r w:rsidRPr="00C942D9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（自动控制元件）</w:t>
      </w:r>
      <w:r w:rsidR="002043B3">
        <w:rPr>
          <w:rFonts w:ascii="Times New Roman" w:eastAsia="宋体" w:hAnsi="Times New Roman" w:cs="Times New Roman" w:hint="eastAsia"/>
        </w:rPr>
        <w:t>课</w:t>
      </w:r>
      <w:r w:rsidR="00D54B71">
        <w:rPr>
          <w:rFonts w:ascii="Times New Roman" w:eastAsia="宋体" w:hAnsi="Times New Roman" w:cs="Times New Roman" w:hint="eastAsia"/>
        </w:rPr>
        <w:t>上有讲到。</w:t>
      </w:r>
    </w:p>
    <w:p w14:paraId="7655B93B" w14:textId="682FA2E3" w:rsidR="00B8644A" w:rsidRDefault="00B8644A" w:rsidP="00C942D9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课程内容分为控制系统设计方法、基本原理概念介绍、实际案例三部分。</w:t>
      </w:r>
    </w:p>
    <w:p w14:paraId="09D58E76" w14:textId="7BD70D33" w:rsidR="00390A2D" w:rsidRDefault="00390A2D" w:rsidP="00390A2D">
      <w:pPr>
        <w:spacing w:beforeLines="50" w:before="156" w:afterLines="50" w:after="156"/>
        <w:ind w:firstLine="420"/>
        <w:jc w:val="center"/>
        <w:rPr>
          <w:rFonts w:ascii="Times New Roman" w:eastAsia="宋体" w:hAnsi="Times New Roman" w:cs="Times New Roman" w:hint="eastAsia"/>
        </w:rPr>
      </w:pPr>
      <w:r w:rsidRPr="00390A2D">
        <w:rPr>
          <w:rFonts w:ascii="Times New Roman" w:eastAsia="宋体" w:hAnsi="Times New Roman" w:cs="Times New Roman"/>
        </w:rPr>
        <w:drawing>
          <wp:inline distT="0" distB="0" distL="0" distR="0" wp14:anchorId="042250FF" wp14:editId="0750A089">
            <wp:extent cx="4526973" cy="2348510"/>
            <wp:effectExtent l="0" t="0" r="6985" b="0"/>
            <wp:docPr id="148308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8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208" cy="235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1C75" w14:textId="652A7446" w:rsidR="004D1F6B" w:rsidRDefault="001253DF" w:rsidP="001253DF">
      <w:pPr>
        <w:pStyle w:val="1"/>
        <w:numPr>
          <w:ilvl w:val="0"/>
          <w:numId w:val="1"/>
        </w:numPr>
        <w:rPr>
          <w:rFonts w:ascii="幼圆" w:eastAsia="幼圆" w:hAnsi="黑体"/>
          <w:sz w:val="32"/>
          <w:szCs w:val="32"/>
        </w:rPr>
      </w:pPr>
      <w:r>
        <w:rPr>
          <w:rFonts w:ascii="幼圆" w:eastAsia="幼圆" w:hAnsi="黑体" w:hint="eastAsia"/>
          <w:sz w:val="32"/>
          <w:szCs w:val="32"/>
        </w:rPr>
        <w:t>控制系统输入条件分析</w:t>
      </w:r>
    </w:p>
    <w:p w14:paraId="383BDE85" w14:textId="77777777" w:rsidR="001253DF" w:rsidRPr="001253DF" w:rsidRDefault="001253DF" w:rsidP="001253DF">
      <w:pPr>
        <w:rPr>
          <w:rFonts w:hint="eastAsia"/>
        </w:rPr>
      </w:pPr>
    </w:p>
    <w:sectPr w:rsidR="001253DF" w:rsidRPr="00125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C1817"/>
    <w:multiLevelType w:val="hybridMultilevel"/>
    <w:tmpl w:val="DD3C02C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B95647"/>
    <w:multiLevelType w:val="hybridMultilevel"/>
    <w:tmpl w:val="4706104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89133925">
    <w:abstractNumId w:val="0"/>
  </w:num>
  <w:num w:numId="2" w16cid:durableId="1451391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85"/>
    <w:rsid w:val="001253DF"/>
    <w:rsid w:val="002043B3"/>
    <w:rsid w:val="00390A2D"/>
    <w:rsid w:val="0039382B"/>
    <w:rsid w:val="00437665"/>
    <w:rsid w:val="004D1F6B"/>
    <w:rsid w:val="008107CC"/>
    <w:rsid w:val="0095557F"/>
    <w:rsid w:val="00AF3285"/>
    <w:rsid w:val="00B8644A"/>
    <w:rsid w:val="00BC3B16"/>
    <w:rsid w:val="00BD1DFA"/>
    <w:rsid w:val="00C07450"/>
    <w:rsid w:val="00C22C36"/>
    <w:rsid w:val="00C74AD6"/>
    <w:rsid w:val="00C74BF6"/>
    <w:rsid w:val="00C942D9"/>
    <w:rsid w:val="00D54B71"/>
    <w:rsid w:val="00FD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E80D"/>
  <w15:chartTrackingRefBased/>
  <w15:docId w15:val="{157D7895-EB09-4CF6-8E6F-A80785CC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1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766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07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8107CC"/>
  </w:style>
  <w:style w:type="character" w:styleId="a3">
    <w:name w:val="Hyperlink"/>
    <w:basedOn w:val="a0"/>
    <w:uiPriority w:val="99"/>
    <w:unhideWhenUsed/>
    <w:rsid w:val="008107C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D1F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5E824-37D9-4A86-8EB2-86A796B7F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Philip</dc:creator>
  <cp:keywords/>
  <dc:description/>
  <cp:lastModifiedBy>Zheng Philip</cp:lastModifiedBy>
  <cp:revision>41</cp:revision>
  <dcterms:created xsi:type="dcterms:W3CDTF">2023-05-20T14:01:00Z</dcterms:created>
  <dcterms:modified xsi:type="dcterms:W3CDTF">2023-05-24T07:34:00Z</dcterms:modified>
</cp:coreProperties>
</file>