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3"/>
        <w:tblW w:w="5000" w:type="pct"/>
        <w:tblLook w:val="04A0" w:firstRow="1" w:lastRow="0" w:firstColumn="1" w:lastColumn="0" w:noHBand="0" w:noVBand="1"/>
      </w:tblPr>
      <w:tblGrid>
        <w:gridCol w:w="219"/>
        <w:gridCol w:w="755"/>
        <w:gridCol w:w="531"/>
        <w:gridCol w:w="483"/>
        <w:gridCol w:w="434"/>
        <w:gridCol w:w="483"/>
        <w:gridCol w:w="873"/>
        <w:gridCol w:w="483"/>
        <w:gridCol w:w="483"/>
        <w:gridCol w:w="641"/>
        <w:gridCol w:w="566"/>
        <w:gridCol w:w="820"/>
        <w:gridCol w:w="588"/>
        <w:gridCol w:w="625"/>
        <w:gridCol w:w="652"/>
        <w:gridCol w:w="652"/>
      </w:tblGrid>
      <w:tr w:rsidR="004F2F24" w:rsidRPr="004F2F24" w:rsidTr="00322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Country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1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2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4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6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8</w:t>
            </w:r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9</w:t>
            </w:r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10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11</w:t>
            </w:r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12</w:t>
            </w:r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13</w:t>
            </w:r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F2F24">
              <w:rPr>
                <w:b/>
                <w:lang w:val="en-US"/>
              </w:rPr>
              <w:t>14</w:t>
            </w:r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Australia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102.84*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52.53*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6.40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5.84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means_cash_ben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20.88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74.03*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home_care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inst_care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cash_vs_inkind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cash_mix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cash_avail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means_ben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means_any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Belgium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1037.03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68.93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7.41*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9.43*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20.05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52.30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Czech Rep.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314.19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38.87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1.93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0.19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17.90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23.57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Denmark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1223.61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48.59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3.92*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8.25*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19.43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58.57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Estonia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106.22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45.60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5.00*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34.56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18.05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15.87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Finland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763.24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59.30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4.70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17.21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20.03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44.87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lastRenderedPageBreak/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</w:t>
            </w:r>
            <w:r w:rsidRPr="004F2F24">
              <w:lastRenderedPageBreak/>
              <w:t xml:space="preserve">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Only</w:t>
            </w:r>
            <w:proofErr w:type="spellEnd"/>
            <w:r w:rsidRPr="004F2F24">
              <w:t xml:space="preserve"> in-kin</w:t>
            </w:r>
            <w:r w:rsidRPr="004F2F24">
              <w:lastRenderedPageBreak/>
              <w:t xml:space="preserve">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</w:t>
            </w:r>
            <w:r w:rsidRPr="004F2F24">
              <w:lastRenderedPageBreak/>
              <w:t>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</w:t>
            </w:r>
            <w:r w:rsidRPr="004F2F24">
              <w:lastRenderedPageBreak/>
              <w:t>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France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696.76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53.07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4.20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22.47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21.69*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41.03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Bound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Germany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859.42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53.65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4.10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30.67*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19.65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40.60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Bound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Hungary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75.27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47.37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3.00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16.88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16.53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15.47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Ireland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1126.68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49.20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3.53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17.79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19.77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65.43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Bound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Israel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216.46*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21.00*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1.90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27.94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20.37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55.47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Japan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799.5</w:t>
            </w:r>
            <w:r w:rsidRPr="004F2F24">
              <w:rPr>
                <w:lang w:val="en-US"/>
              </w:rPr>
              <w:lastRenderedPageBreak/>
              <w:t>3*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lastRenderedPageBreak/>
              <w:t>24.1</w:t>
            </w:r>
            <w:r w:rsidRPr="004F2F24">
              <w:rPr>
                <w:lang w:val="en-US"/>
              </w:rPr>
              <w:lastRenderedPageBreak/>
              <w:t>0*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lastRenderedPageBreak/>
              <w:t>2.7</w:t>
            </w:r>
            <w:r w:rsidRPr="004F2F24">
              <w:rPr>
                <w:lang w:val="en-US"/>
              </w:rPr>
              <w:lastRenderedPageBreak/>
              <w:t>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lastRenderedPageBreak/>
              <w:t>8.50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Means-</w:t>
            </w:r>
            <w:r w:rsidRPr="004F2F24">
              <w:lastRenderedPageBreak/>
              <w:t>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lastRenderedPageBreak/>
              <w:t>21.8</w:t>
            </w:r>
            <w:r w:rsidRPr="004F2F24">
              <w:rPr>
                <w:lang w:val="en-US"/>
              </w:rPr>
              <w:lastRenderedPageBreak/>
              <w:t>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lastRenderedPageBreak/>
              <w:t>25.7</w:t>
            </w:r>
            <w:r w:rsidRPr="004F2F24">
              <w:lastRenderedPageBreak/>
              <w:t>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lastRenderedPageBreak/>
              <w:t xml:space="preserve">Limited </w:t>
            </w:r>
            <w:proofErr w:type="spellStart"/>
            <w:r w:rsidRPr="004F2F24">
              <w:lastRenderedPageBreak/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lastRenderedPageBreak/>
              <w:t>Limit</w:t>
            </w:r>
            <w:r w:rsidRPr="004F2F24">
              <w:lastRenderedPageBreak/>
              <w:t xml:space="preserve">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lastRenderedPageBreak/>
              <w:t xml:space="preserve">Limited </w:t>
            </w:r>
            <w:r w:rsidRPr="004F2F24">
              <w:lastRenderedPageBreak/>
              <w:t>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lastRenderedPageBreak/>
              <w:t>Limit</w:t>
            </w:r>
            <w:r w:rsidRPr="004F2F24">
              <w:lastRenderedPageBreak/>
              <w:t xml:space="preserve">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lastRenderedPageBreak/>
              <w:t xml:space="preserve">Bound </w:t>
            </w:r>
            <w:r w:rsidRPr="004F2F24">
              <w:lastRenderedPageBreak/>
              <w:t xml:space="preserve">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Means-</w:t>
            </w:r>
            <w:r w:rsidRPr="004F2F24">
              <w:lastRenderedPageBreak/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Means-</w:t>
            </w:r>
            <w:r w:rsidRPr="004F2F24">
              <w:lastRenderedPageBreak/>
              <w:t>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Korea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411.63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24.47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2.57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27.95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21.37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Latvia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73.42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14.2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0.43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13.10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16.48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8.60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Luxembourg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1503.52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85.00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5.47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20.19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20.57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47.10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Netherlands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1360.82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75.70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5.00*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8.39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19.85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60.47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Bound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New Zealand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712.69*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56.43*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4.60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13.78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</w:t>
            </w:r>
            <w:r w:rsidRPr="004F2F24">
              <w:lastRenderedPageBreak/>
              <w:t>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lastRenderedPageBreak/>
              <w:t>20.37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86.90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</w:t>
            </w:r>
            <w:r w:rsidRPr="004F2F24">
              <w:lastRenderedPageBreak/>
              <w:t>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lastRenderedPageBreak/>
              <w:t xml:space="preserve">Free </w:t>
            </w:r>
            <w:proofErr w:type="spellStart"/>
            <w:r w:rsidRPr="004F2F24">
              <w:t>cho</w:t>
            </w:r>
            <w:r w:rsidRPr="004F2F24">
              <w:lastRenderedPageBreak/>
              <w:t>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lastRenderedPageBreak/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lastRenderedPageBreak/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lastRenderedPageBreak/>
              <w:t>Bound cas</w:t>
            </w:r>
            <w:r w:rsidRPr="004F2F24">
              <w:lastRenderedPageBreak/>
              <w:t xml:space="preserve">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lastRenderedPageBreak/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</w:t>
            </w:r>
            <w:r w:rsidRPr="004F2F24">
              <w:lastRenderedPageBreak/>
              <w:t>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Norway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1745.09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49.91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4.63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8.63*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20.27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66.37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Poland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97.86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12.20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0.87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4.03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18.10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16.07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Bound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Slovak Rep.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9.48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52.07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3.93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1.17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17.08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18.77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Slovenia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266.88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51.80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4.87*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4.11*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19.67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31.03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Bound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Spain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294.38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44.47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1.83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18.54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21.30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40.03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Sweden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1381.24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65.53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4.50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7.29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20.25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63.33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lastRenderedPageBreak/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lastRenderedPageBreak/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Switzerland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1461.09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65.9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5.90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33.53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21.17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63.83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or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available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Unbound</w:t>
            </w:r>
            <w:proofErr w:type="spellEnd"/>
            <w:r w:rsidRPr="004F2F24">
              <w:t xml:space="preserve"> cash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UK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747.23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47.6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3.41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33.42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19.90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52.7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F24">
              <w:t xml:space="preserve">Free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Only</w:t>
            </w:r>
            <w:proofErr w:type="spellEnd"/>
            <w:r w:rsidRPr="004F2F24">
              <w:t xml:space="preserve"> in-kind </w:t>
            </w:r>
            <w:proofErr w:type="spellStart"/>
            <w:r w:rsidRPr="004F2F24">
              <w:t>benefits</w:t>
            </w:r>
            <w:proofErr w:type="spellEnd"/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lang w:val="en-US"/>
              </w:rPr>
            </w:pPr>
          </w:p>
        </w:tc>
        <w:tc>
          <w:tcPr>
            <w:tcW w:w="419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F2F24">
              <w:rPr>
                <w:b/>
                <w:bCs/>
                <w:lang w:val="en-US"/>
              </w:rPr>
              <w:t>US</w:t>
            </w:r>
          </w:p>
        </w:tc>
        <w:tc>
          <w:tcPr>
            <w:tcW w:w="29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491.26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35.19</w:t>
            </w:r>
          </w:p>
        </w:tc>
        <w:tc>
          <w:tcPr>
            <w:tcW w:w="226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2.57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26.36*</w:t>
            </w:r>
          </w:p>
        </w:tc>
        <w:tc>
          <w:tcPr>
            <w:tcW w:w="544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2F24">
              <w:t>No</w:t>
            </w:r>
            <w:proofErr w:type="spellEnd"/>
            <w:r w:rsidRPr="004F2F24">
              <w:t xml:space="preserve"> </w:t>
            </w: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rPr>
                <w:lang w:val="en-US"/>
              </w:rPr>
              <w:t>19.28</w:t>
            </w:r>
          </w:p>
        </w:tc>
        <w:tc>
          <w:tcPr>
            <w:tcW w:w="26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F2F24">
              <w:t>78.17</w:t>
            </w:r>
          </w:p>
        </w:tc>
        <w:tc>
          <w:tcPr>
            <w:tcW w:w="38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2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48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>Limited Choice</w:t>
            </w:r>
          </w:p>
        </w:tc>
        <w:tc>
          <w:tcPr>
            <w:tcW w:w="327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F24">
              <w:t xml:space="preserve">Limited </w:t>
            </w:r>
            <w:proofErr w:type="spellStart"/>
            <w:r w:rsidRPr="004F2F24">
              <w:t>choice</w:t>
            </w:r>
            <w:proofErr w:type="spellEnd"/>
          </w:p>
        </w:tc>
        <w:tc>
          <w:tcPr>
            <w:tcW w:w="35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  <w:tc>
          <w:tcPr>
            <w:tcW w:w="143" w:type="pct"/>
          </w:tcPr>
          <w:p w:rsidR="004F2F24" w:rsidRPr="004F2F24" w:rsidRDefault="004F2F24" w:rsidP="004F2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2F24">
              <w:t>Means-testing</w:t>
            </w:r>
            <w:proofErr w:type="spellEnd"/>
          </w:p>
        </w:tc>
      </w:tr>
      <w:tr w:rsidR="004F2F24" w:rsidRPr="004F2F24" w:rsidTr="0032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6"/>
          </w:tcPr>
          <w:p w:rsidR="004F2F24" w:rsidRPr="004F2F24" w:rsidRDefault="004F2F24" w:rsidP="004F2F24">
            <w:pPr>
              <w:rPr>
                <w:i/>
                <w:lang w:val="en-US"/>
              </w:rPr>
            </w:pPr>
            <w:r w:rsidRPr="004F2F24">
              <w:rPr>
                <w:i/>
                <w:lang w:val="en-US"/>
              </w:rPr>
              <w:t>*Imputed values; Source: OECD health data (extracted on 10.12.2018);</w:t>
            </w:r>
          </w:p>
          <w:p w:rsidR="004F2F24" w:rsidRPr="004F2F24" w:rsidRDefault="004F2F24" w:rsidP="004F2F24">
            <w:pPr>
              <w:rPr>
                <w:i/>
                <w:lang w:val="en-US"/>
              </w:rPr>
            </w:pPr>
            <w:r w:rsidRPr="004F2F24">
              <w:rPr>
                <w:i/>
                <w:lang w:val="en-US"/>
              </w:rPr>
              <w:t>1: expenditure ($), 2: beds per 1000 Pop., 3: recipients, 4: priv. expenditure ($), 5: Life expectancy, 6: perc. Health, 7: availability of cash benefits, 8: Choice of homecare provider, 9: Choice of institutional provider, 10: Choice between cash or in-kind benefits, 11: Choice of mixing cash or inkind benefits, 12: Means-Testing for cash benefits, 13: Means-testing cash benefits, 13: Means-testing in-kind benefits, 14: Means-testing for any benefit</w:t>
            </w:r>
          </w:p>
          <w:p w:rsidR="004F2F24" w:rsidRPr="004F2F24" w:rsidRDefault="004F2F24" w:rsidP="004F2F24"/>
        </w:tc>
      </w:tr>
      <w:tr w:rsidR="004F2F24" w:rsidRPr="004F2F24" w:rsidTr="00322547">
        <w:trPr>
          <w:gridAfter w:val="1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2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" w:type="pct"/>
          </w:tcPr>
          <w:p w:rsidR="004F2F24" w:rsidRPr="004F2F24" w:rsidRDefault="004F2F24" w:rsidP="004F2F24">
            <w:pPr>
              <w:rPr>
                <w:i/>
                <w:lang w:val="en-US"/>
              </w:rPr>
            </w:pPr>
          </w:p>
        </w:tc>
      </w:tr>
    </w:tbl>
    <w:p w:rsidR="00EF4F9C" w:rsidRDefault="00EF4F9C">
      <w:bookmarkStart w:id="0" w:name="_GoBack"/>
      <w:bookmarkEnd w:id="0"/>
    </w:p>
    <w:sectPr w:rsidR="00EF4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4A88"/>
    <w:multiLevelType w:val="multilevel"/>
    <w:tmpl w:val="0BE46E78"/>
    <w:styleLink w:val="Nummerierung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" w15:restartNumberingAfterBreak="0">
    <w:nsid w:val="4D7D0B61"/>
    <w:multiLevelType w:val="hybridMultilevel"/>
    <w:tmpl w:val="B06A3E00"/>
    <w:lvl w:ilvl="0" w:tplc="004CC032">
      <w:numFmt w:val="bullet"/>
      <w:pStyle w:val="05Aufzhlung"/>
      <w:lvlText w:val="–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2F24"/>
    <w:rsid w:val="001F69ED"/>
    <w:rsid w:val="002761BC"/>
    <w:rsid w:val="00412702"/>
    <w:rsid w:val="004C012D"/>
    <w:rsid w:val="004D5112"/>
    <w:rsid w:val="004F2F24"/>
    <w:rsid w:val="00622D9F"/>
    <w:rsid w:val="0076598C"/>
    <w:rsid w:val="008316D2"/>
    <w:rsid w:val="009D3E94"/>
    <w:rsid w:val="00A145CA"/>
    <w:rsid w:val="00AB5F8F"/>
    <w:rsid w:val="00B606C6"/>
    <w:rsid w:val="00B672AF"/>
    <w:rsid w:val="00E61C50"/>
    <w:rsid w:val="00EF4F9C"/>
    <w:rsid w:val="00FB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52638-1B3F-48BF-BEF4-ADD9EF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 w:qFormat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locked="0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06C6"/>
    <w:pPr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berschrift1">
    <w:name w:val="heading 1"/>
    <w:basedOn w:val="Standard"/>
    <w:next w:val="02Flietext"/>
    <w:link w:val="berschrift1Zchn"/>
    <w:uiPriority w:val="9"/>
    <w:qFormat/>
    <w:rsid w:val="00B606C6"/>
    <w:pPr>
      <w:keepNext/>
      <w:keepLines/>
      <w:tabs>
        <w:tab w:val="left" w:pos="709"/>
      </w:tabs>
      <w:suppressAutoHyphens/>
      <w:spacing w:after="720" w:line="288" w:lineRule="auto"/>
      <w:ind w:left="709" w:right="1134" w:hanging="709"/>
      <w:outlineLvl w:val="0"/>
    </w:pPr>
    <w:rPr>
      <w:rFonts w:eastAsia="Times New Roman"/>
      <w:bCs/>
      <w:sz w:val="36"/>
      <w:szCs w:val="28"/>
    </w:rPr>
  </w:style>
  <w:style w:type="paragraph" w:styleId="berschrift2">
    <w:name w:val="heading 2"/>
    <w:basedOn w:val="Standard"/>
    <w:next w:val="02Flietext"/>
    <w:link w:val="berschrift2Zchn"/>
    <w:uiPriority w:val="9"/>
    <w:unhideWhenUsed/>
    <w:qFormat/>
    <w:rsid w:val="00B606C6"/>
    <w:pPr>
      <w:keepNext/>
      <w:keepLines/>
      <w:tabs>
        <w:tab w:val="left" w:pos="709"/>
      </w:tabs>
      <w:suppressAutoHyphens/>
      <w:spacing w:before="672" w:after="336" w:line="288" w:lineRule="auto"/>
      <w:ind w:left="709" w:right="1134" w:hanging="709"/>
      <w:outlineLvl w:val="1"/>
    </w:pPr>
    <w:rPr>
      <w:rFonts w:eastAsia="Times New Roman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06C6"/>
    <w:pPr>
      <w:keepNext/>
      <w:keepLines/>
      <w:tabs>
        <w:tab w:val="left" w:pos="709"/>
      </w:tabs>
      <w:suppressAutoHyphens/>
      <w:spacing w:before="576" w:after="288" w:line="288" w:lineRule="auto"/>
      <w:ind w:left="709" w:right="1134" w:hanging="709"/>
      <w:outlineLvl w:val="2"/>
    </w:pPr>
    <w:rPr>
      <w:rFonts w:eastAsia="Times New Roman"/>
    </w:rPr>
  </w:style>
  <w:style w:type="paragraph" w:styleId="berschrift4">
    <w:name w:val="heading 4"/>
    <w:basedOn w:val="Standard"/>
    <w:next w:val="02Flietext"/>
    <w:link w:val="berschrift4Zchn"/>
    <w:uiPriority w:val="9"/>
    <w:unhideWhenUsed/>
    <w:qFormat/>
    <w:rsid w:val="00B606C6"/>
    <w:pPr>
      <w:keepNext/>
      <w:keepLines/>
      <w:tabs>
        <w:tab w:val="left" w:pos="709"/>
      </w:tabs>
      <w:suppressAutoHyphens/>
      <w:spacing w:before="288" w:line="288" w:lineRule="auto"/>
      <w:ind w:left="709" w:right="1134" w:hanging="709"/>
      <w:outlineLvl w:val="3"/>
    </w:pPr>
    <w:rPr>
      <w:rFonts w:eastAsia="Times New Roman"/>
      <w:color w:val="auto"/>
    </w:rPr>
  </w:style>
  <w:style w:type="paragraph" w:styleId="berschrift5">
    <w:name w:val="heading 5"/>
    <w:basedOn w:val="Standard"/>
    <w:next w:val="02Flietext"/>
    <w:link w:val="berschrift5Zchn"/>
    <w:uiPriority w:val="9"/>
    <w:unhideWhenUsed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right="1134" w:hanging="992"/>
      <w:outlineLvl w:val="4"/>
    </w:pPr>
    <w:rPr>
      <w:rFonts w:eastAsia="Times New Roman"/>
      <w:i/>
      <w:color w:val="auto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right="1134" w:hanging="992"/>
      <w:outlineLvl w:val="5"/>
    </w:pPr>
    <w:rPr>
      <w:rFonts w:eastAsia="Times New Roman"/>
      <w:i/>
      <w:iCs/>
      <w:color w:val="auto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hanging="992"/>
      <w:outlineLvl w:val="6"/>
    </w:pPr>
    <w:rPr>
      <w:rFonts w:eastAsia="Times New Roman"/>
      <w:i/>
      <w:iCs/>
      <w:color w:val="auto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ind w:left="992" w:hanging="992"/>
      <w:outlineLvl w:val="7"/>
    </w:pPr>
    <w:rPr>
      <w:rFonts w:eastAsia="Times New Roman"/>
      <w:i/>
      <w:iCs/>
      <w:color w:val="auto"/>
      <w:szCs w:val="24"/>
    </w:rPr>
  </w:style>
  <w:style w:type="paragraph" w:styleId="berschrift9">
    <w:name w:val="heading 9"/>
    <w:basedOn w:val="Standard"/>
    <w:next w:val="02Flietext"/>
    <w:link w:val="berschrift9Zchn"/>
    <w:uiPriority w:val="9"/>
    <w:unhideWhenUsed/>
    <w:qFormat/>
    <w:rsid w:val="00B606C6"/>
    <w:pPr>
      <w:keepNext/>
      <w:keepLines/>
      <w:tabs>
        <w:tab w:val="left" w:pos="993"/>
      </w:tabs>
      <w:suppressAutoHyphens/>
      <w:spacing w:before="288" w:line="288" w:lineRule="auto"/>
      <w:outlineLvl w:val="8"/>
    </w:pPr>
    <w:rPr>
      <w:rFonts w:eastAsia="Times New Roman"/>
      <w:i/>
      <w:iCs/>
      <w:color w:val="auto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1TitelAutor">
    <w:name w:val="01 Titel Autor"/>
    <w:basedOn w:val="Standard"/>
    <w:rsid w:val="00B606C6"/>
    <w:pPr>
      <w:spacing w:before="1800" w:line="288" w:lineRule="auto"/>
      <w:jc w:val="center"/>
    </w:pPr>
  </w:style>
  <w:style w:type="paragraph" w:customStyle="1" w:styleId="01TitelBeschreibung">
    <w:name w:val="01 Titel Beschreibung"/>
    <w:basedOn w:val="Standard"/>
    <w:rsid w:val="00B606C6"/>
    <w:pPr>
      <w:spacing w:line="288" w:lineRule="auto"/>
      <w:jc w:val="center"/>
    </w:pPr>
  </w:style>
  <w:style w:type="paragraph" w:customStyle="1" w:styleId="01TitelTabelle">
    <w:name w:val="01 Titel Tabelle"/>
    <w:basedOn w:val="Standard"/>
    <w:rsid w:val="00B606C6"/>
    <w:pPr>
      <w:spacing w:line="288" w:lineRule="auto"/>
    </w:pPr>
    <w:rPr>
      <w:szCs w:val="24"/>
    </w:rPr>
  </w:style>
  <w:style w:type="paragraph" w:customStyle="1" w:styleId="01TitelTitel">
    <w:name w:val="01 Titel Titel"/>
    <w:basedOn w:val="Standard"/>
    <w:rsid w:val="00B606C6"/>
    <w:pPr>
      <w:spacing w:line="288" w:lineRule="auto"/>
      <w:jc w:val="center"/>
    </w:pPr>
    <w:rPr>
      <w:sz w:val="48"/>
      <w:szCs w:val="48"/>
    </w:rPr>
  </w:style>
  <w:style w:type="paragraph" w:customStyle="1" w:styleId="01TitelUntertitel">
    <w:name w:val="01 Titel Untertitel"/>
    <w:basedOn w:val="Standard"/>
    <w:rsid w:val="00B606C6"/>
    <w:pPr>
      <w:spacing w:after="1080" w:line="288" w:lineRule="auto"/>
      <w:jc w:val="center"/>
    </w:pPr>
  </w:style>
  <w:style w:type="paragraph" w:customStyle="1" w:styleId="02Flietext">
    <w:name w:val="02 Fließtext"/>
    <w:basedOn w:val="Standard"/>
    <w:qFormat/>
    <w:rsid w:val="00B606C6"/>
    <w:pPr>
      <w:spacing w:after="180" w:line="360" w:lineRule="auto"/>
      <w:jc w:val="both"/>
    </w:pPr>
  </w:style>
  <w:style w:type="paragraph" w:customStyle="1" w:styleId="02FlietextEinzug">
    <w:name w:val="02 Fließtext Einzug"/>
    <w:basedOn w:val="Standard"/>
    <w:qFormat/>
    <w:rsid w:val="00B606C6"/>
    <w:pPr>
      <w:spacing w:line="360" w:lineRule="auto"/>
      <w:ind w:firstLine="284"/>
      <w:jc w:val="both"/>
    </w:pPr>
  </w:style>
  <w:style w:type="paragraph" w:customStyle="1" w:styleId="02FlietextErsterAbsatz">
    <w:name w:val="02 Fließtext Erster Absatz"/>
    <w:basedOn w:val="02FlietextEinzug"/>
    <w:qFormat/>
    <w:rsid w:val="00B606C6"/>
    <w:pPr>
      <w:ind w:firstLine="0"/>
    </w:pPr>
  </w:style>
  <w:style w:type="paragraph" w:customStyle="1" w:styleId="03Abbildung">
    <w:name w:val="03 Abbildung"/>
    <w:basedOn w:val="Standard"/>
    <w:next w:val="Beschriftung"/>
    <w:qFormat/>
    <w:rsid w:val="00B606C6"/>
    <w:pPr>
      <w:keepNext/>
      <w:spacing w:before="360"/>
      <w:jc w:val="center"/>
    </w:pPr>
    <w:rPr>
      <w:noProof/>
      <w:lang w:eastAsia="de-DE"/>
    </w:rPr>
  </w:style>
  <w:style w:type="paragraph" w:styleId="Beschriftung">
    <w:name w:val="caption"/>
    <w:basedOn w:val="Standard"/>
    <w:next w:val="02Flietext"/>
    <w:uiPriority w:val="35"/>
    <w:unhideWhenUsed/>
    <w:qFormat/>
    <w:rsid w:val="00B606C6"/>
    <w:pPr>
      <w:spacing w:before="288" w:after="576" w:line="288" w:lineRule="auto"/>
      <w:jc w:val="center"/>
    </w:pPr>
    <w:rPr>
      <w:color w:val="auto"/>
      <w:sz w:val="20"/>
      <w:szCs w:val="20"/>
    </w:rPr>
  </w:style>
  <w:style w:type="paragraph" w:customStyle="1" w:styleId="03TabelleText10pt">
    <w:name w:val="03 Tabelle Text 10pt"/>
    <w:basedOn w:val="02Flietext"/>
    <w:qFormat/>
    <w:rsid w:val="00B606C6"/>
    <w:pPr>
      <w:spacing w:before="72" w:after="72" w:line="240" w:lineRule="auto"/>
      <w:jc w:val="left"/>
    </w:pPr>
    <w:rPr>
      <w:bCs/>
      <w:sz w:val="20"/>
    </w:rPr>
  </w:style>
  <w:style w:type="paragraph" w:customStyle="1" w:styleId="03TabelleKopfzeile12pt">
    <w:name w:val="03 Tabelle Kopfzeile 12pt"/>
    <w:basedOn w:val="03TabelleText10pt"/>
    <w:qFormat/>
    <w:rsid w:val="00B606C6"/>
    <w:rPr>
      <w:sz w:val="24"/>
    </w:rPr>
  </w:style>
  <w:style w:type="paragraph" w:customStyle="1" w:styleId="03TabelleText12pt">
    <w:name w:val="03 Tabelle Text 12pt"/>
    <w:basedOn w:val="03TabelleText10pt"/>
    <w:qFormat/>
    <w:rsid w:val="00B606C6"/>
    <w:pPr>
      <w:spacing w:before="0" w:after="0"/>
    </w:pPr>
    <w:rPr>
      <w:sz w:val="24"/>
    </w:rPr>
  </w:style>
  <w:style w:type="paragraph" w:customStyle="1" w:styleId="04Blockzitat1">
    <w:name w:val="04 Blockzitat 1"/>
    <w:basedOn w:val="Standard"/>
    <w:qFormat/>
    <w:rsid w:val="00B606C6"/>
    <w:pPr>
      <w:spacing w:before="144" w:after="144" w:line="288" w:lineRule="auto"/>
      <w:ind w:left="709" w:hanging="57"/>
      <w:jc w:val="both"/>
    </w:pPr>
  </w:style>
  <w:style w:type="paragraph" w:customStyle="1" w:styleId="04Blockzitat2">
    <w:name w:val="04 Blockzitat 2"/>
    <w:basedOn w:val="Standard"/>
    <w:qFormat/>
    <w:rsid w:val="00B606C6"/>
    <w:pPr>
      <w:spacing w:before="144" w:after="144" w:line="288" w:lineRule="auto"/>
      <w:ind w:left="709" w:hanging="57"/>
      <w:jc w:val="both"/>
    </w:pPr>
    <w:rPr>
      <w:sz w:val="20"/>
      <w:szCs w:val="20"/>
    </w:rPr>
  </w:style>
  <w:style w:type="paragraph" w:customStyle="1" w:styleId="04Blockzitat3">
    <w:name w:val="04 Blockzitat 3"/>
    <w:basedOn w:val="Standard"/>
    <w:qFormat/>
    <w:rsid w:val="00B606C6"/>
    <w:pPr>
      <w:spacing w:before="144" w:after="144" w:line="288" w:lineRule="auto"/>
      <w:ind w:left="709" w:hanging="57"/>
      <w:jc w:val="both"/>
    </w:pPr>
    <w:rPr>
      <w:i/>
      <w:iCs/>
    </w:rPr>
  </w:style>
  <w:style w:type="paragraph" w:customStyle="1" w:styleId="05Aufzhlung">
    <w:name w:val="05 Aufzählung"/>
    <w:basedOn w:val="Standard"/>
    <w:qFormat/>
    <w:rsid w:val="00B606C6"/>
    <w:pPr>
      <w:numPr>
        <w:numId w:val="3"/>
      </w:numPr>
      <w:tabs>
        <w:tab w:val="left" w:pos="709"/>
      </w:tabs>
      <w:spacing w:before="180" w:after="180" w:line="360" w:lineRule="auto"/>
    </w:pPr>
  </w:style>
  <w:style w:type="paragraph" w:customStyle="1" w:styleId="05Aufzhlungnummeriert">
    <w:name w:val="05 Aufzählung nummeriert"/>
    <w:basedOn w:val="Standard"/>
    <w:qFormat/>
    <w:rsid w:val="00B606C6"/>
    <w:pPr>
      <w:tabs>
        <w:tab w:val="left" w:pos="709"/>
      </w:tabs>
      <w:spacing w:before="180" w:after="180" w:line="360" w:lineRule="auto"/>
      <w:ind w:left="709" w:hanging="709"/>
      <w:contextualSpacing/>
    </w:pPr>
  </w:style>
  <w:style w:type="character" w:customStyle="1" w:styleId="06Schmaler">
    <w:name w:val="06 Schmaler"/>
    <w:basedOn w:val="Absatz-Standardschriftart"/>
    <w:uiPriority w:val="1"/>
    <w:qFormat/>
    <w:rsid w:val="00B606C6"/>
    <w:rPr>
      <w:spacing w:val="-2"/>
    </w:rPr>
  </w:style>
  <w:style w:type="character" w:customStyle="1" w:styleId="06Weiter">
    <w:name w:val="06 Weiter"/>
    <w:basedOn w:val="Absatz-Standardschriftart"/>
    <w:uiPriority w:val="1"/>
    <w:qFormat/>
    <w:rsid w:val="00B606C6"/>
    <w:rPr>
      <w:spacing w:val="2"/>
    </w:rPr>
  </w:style>
  <w:style w:type="paragraph" w:styleId="Abbildungsverzeichnis">
    <w:name w:val="table of figures"/>
    <w:basedOn w:val="Standard"/>
    <w:next w:val="Standard"/>
    <w:uiPriority w:val="99"/>
    <w:unhideWhenUsed/>
    <w:rsid w:val="00B606C6"/>
    <w:pPr>
      <w:tabs>
        <w:tab w:val="right" w:leader="dot" w:pos="8494"/>
      </w:tabs>
      <w:spacing w:line="288" w:lineRule="auto"/>
      <w:ind w:left="567" w:hanging="567"/>
    </w:pPr>
    <w:rPr>
      <w:noProof/>
    </w:rPr>
  </w:style>
  <w:style w:type="paragraph" w:customStyle="1" w:styleId="Abkrzungsverzeichnis">
    <w:name w:val="Abkürzungsverzeichnis"/>
    <w:basedOn w:val="Standard"/>
    <w:rsid w:val="00B606C6"/>
    <w:pPr>
      <w:spacing w:line="288" w:lineRule="auto"/>
    </w:pPr>
    <w:rPr>
      <w:szCs w:val="24"/>
    </w:rPr>
  </w:style>
  <w:style w:type="paragraph" w:customStyle="1" w:styleId="BeschriftungTabelle">
    <w:name w:val="Beschriftung Tabelle"/>
    <w:basedOn w:val="Beschriftung"/>
    <w:qFormat/>
    <w:rsid w:val="00B606C6"/>
    <w:pPr>
      <w:keepNext/>
      <w:spacing w:before="576" w:after="28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06C6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06C6"/>
    <w:rPr>
      <w:rFonts w:ascii="Tahoma" w:hAnsi="Tahoma" w:cs="Tahoma"/>
      <w:color w:val="000000"/>
      <w:sz w:val="16"/>
      <w:szCs w:val="16"/>
    </w:rPr>
  </w:style>
  <w:style w:type="paragraph" w:customStyle="1" w:styleId="FormatvorlageAbbildungsverzeichnisZeilenabstandMehrere12ze">
    <w:name w:val="Formatvorlage Abbildungsverzeichnis + Zeilenabstand:  Mehrere 12 ze"/>
    <w:basedOn w:val="Abbildungsverzeichnis"/>
    <w:rsid w:val="00B606C6"/>
    <w:rPr>
      <w:rFonts w:eastAsia="Times New Roman"/>
    </w:rPr>
  </w:style>
  <w:style w:type="paragraph" w:styleId="Funotentext">
    <w:name w:val="footnote text"/>
    <w:basedOn w:val="Standard"/>
    <w:link w:val="FunotentextZchn"/>
    <w:uiPriority w:val="99"/>
    <w:unhideWhenUsed/>
    <w:rsid w:val="00B606C6"/>
    <w:pPr>
      <w:keepLines/>
      <w:tabs>
        <w:tab w:val="left" w:pos="709"/>
      </w:tabs>
      <w:spacing w:line="288" w:lineRule="auto"/>
      <w:ind w:left="709" w:hanging="709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606C6"/>
    <w:rPr>
      <w:rFonts w:ascii="Times New Roman" w:hAnsi="Times New Roman" w:cs="Times New Roman"/>
      <w:color w:val="00000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606C6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B606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606C6"/>
    <w:rPr>
      <w:rFonts w:ascii="Times New Roman" w:hAnsi="Times New Roman" w:cs="Times New Roman"/>
      <w:color w:val="000000"/>
      <w:sz w:val="24"/>
    </w:rPr>
  </w:style>
  <w:style w:type="table" w:customStyle="1" w:styleId="HelleSchattierung-Akzent11">
    <w:name w:val="Helle Schattierung - Akzent 11"/>
    <w:basedOn w:val="NormaleTabelle"/>
    <w:uiPriority w:val="60"/>
    <w:rsid w:val="00B606C6"/>
    <w:pPr>
      <w:spacing w:after="0" w:line="240" w:lineRule="auto"/>
    </w:pPr>
    <w:rPr>
      <w:rFonts w:ascii="Calibri" w:hAnsi="Calibri" w:cs="Arial"/>
      <w:color w:val="365F9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basedOn w:val="Absatz-Standardschriftart"/>
    <w:uiPriority w:val="99"/>
    <w:unhideWhenUsed/>
    <w:rsid w:val="00B606C6"/>
    <w:rPr>
      <w:color w:val="auto"/>
      <w:u w:val="none"/>
    </w:rPr>
  </w:style>
  <w:style w:type="paragraph" w:styleId="Index1">
    <w:name w:val="index 1"/>
    <w:basedOn w:val="Standard"/>
    <w:next w:val="Standard"/>
    <w:autoRedefine/>
    <w:uiPriority w:val="99"/>
    <w:unhideWhenUsed/>
    <w:rsid w:val="00B606C6"/>
    <w:pPr>
      <w:tabs>
        <w:tab w:val="right" w:leader="dot" w:pos="3882"/>
      </w:tabs>
      <w:spacing w:line="288" w:lineRule="auto"/>
      <w:ind w:left="238" w:hanging="238"/>
    </w:pPr>
    <w:rPr>
      <w:noProof/>
    </w:rPr>
  </w:style>
  <w:style w:type="paragraph" w:styleId="KeinLeerraum">
    <w:name w:val="No Spacing"/>
    <w:link w:val="KeinLeerraumZchn"/>
    <w:uiPriority w:val="1"/>
    <w:qFormat/>
    <w:rsid w:val="00B606C6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606C6"/>
    <w:rPr>
      <w:rFonts w:ascii="Calibri" w:eastAsia="Times New Roman" w:hAnsi="Calibri" w:cs="Arial"/>
    </w:rPr>
  </w:style>
  <w:style w:type="paragraph" w:styleId="Kopfzeile">
    <w:name w:val="header"/>
    <w:aliases w:val="Kopfzeile_links"/>
    <w:basedOn w:val="Standard"/>
    <w:link w:val="KopfzeileZchn"/>
    <w:uiPriority w:val="99"/>
    <w:unhideWhenUsed/>
    <w:qFormat/>
    <w:rsid w:val="00B606C6"/>
    <w:pPr>
      <w:tabs>
        <w:tab w:val="left" w:pos="709"/>
        <w:tab w:val="right" w:pos="8505"/>
      </w:tabs>
    </w:pPr>
    <w:rPr>
      <w:rFonts w:ascii="PT Serif" w:hAnsi="PT Serif"/>
      <w:b/>
      <w:noProof/>
      <w:color w:val="FFFFFF" w:themeColor="background1"/>
      <w:sz w:val="20"/>
      <w:szCs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character" w:customStyle="1" w:styleId="KopfzeileZchn">
    <w:name w:val="Kopfzeile Zchn"/>
    <w:aliases w:val="Kopfzeile_links Zchn"/>
    <w:basedOn w:val="Absatz-Standardschriftart"/>
    <w:link w:val="Kopfzeile"/>
    <w:uiPriority w:val="99"/>
    <w:rsid w:val="00B606C6"/>
    <w:rPr>
      <w:rFonts w:ascii="PT Serif" w:hAnsi="PT Serif" w:cs="Times New Roman"/>
      <w:b/>
      <w:noProof/>
      <w:color w:val="FFFFFF" w:themeColor="background1"/>
      <w:sz w:val="20"/>
      <w:szCs w:val="20"/>
      <w14:textOutline w14:w="9525" w14:cap="rnd" w14:cmpd="sng" w14:algn="ctr">
        <w14:noFill/>
        <w14:prstDash w14:val="solid"/>
        <w14:bevel/>
      </w14:textOutline>
      <w14:textFill>
        <w14:noFill/>
      </w14:textFill>
    </w:rPr>
  </w:style>
  <w:style w:type="paragraph" w:styleId="Listenabsatz">
    <w:name w:val="List Paragraph"/>
    <w:basedOn w:val="Standard"/>
    <w:uiPriority w:val="34"/>
    <w:qFormat/>
    <w:rsid w:val="00B606C6"/>
    <w:pPr>
      <w:spacing w:line="288" w:lineRule="auto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B606C6"/>
    <w:pPr>
      <w:keepLines/>
      <w:spacing w:after="144" w:line="288" w:lineRule="auto"/>
      <w:ind w:left="709" w:hanging="709"/>
      <w:jc w:val="both"/>
    </w:pPr>
  </w:style>
  <w:style w:type="table" w:customStyle="1" w:styleId="MittlereSchattierung11">
    <w:name w:val="Mittlere Schattierung 11"/>
    <w:basedOn w:val="NormaleTabelle"/>
    <w:uiPriority w:val="63"/>
    <w:rsid w:val="00B606C6"/>
    <w:pPr>
      <w:spacing w:after="0" w:line="240" w:lineRule="auto"/>
    </w:pPr>
    <w:rPr>
      <w:rFonts w:ascii="Calibri" w:hAnsi="Calibri" w:cs="Arial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Nummerierung">
    <w:name w:val="Nummerierung"/>
    <w:uiPriority w:val="99"/>
    <w:rsid w:val="00B606C6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6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6C6"/>
    <w:rPr>
      <w:rFonts w:ascii="Tahoma" w:hAnsi="Tahoma" w:cs="Tahoma"/>
      <w:color w:val="000000"/>
      <w:sz w:val="16"/>
      <w:szCs w:val="16"/>
    </w:rPr>
  </w:style>
  <w:style w:type="table" w:customStyle="1" w:styleId="Tabelle1">
    <w:name w:val="Tabelle 1"/>
    <w:basedOn w:val="NormaleTabelle"/>
    <w:uiPriority w:val="60"/>
    <w:rsid w:val="00B606C6"/>
    <w:pPr>
      <w:spacing w:before="72" w:after="72" w:line="288" w:lineRule="auto"/>
    </w:pPr>
    <w:rPr>
      <w:rFonts w:ascii="Calibri" w:hAnsi="Calibri" w:cs="Arial"/>
      <w:color w:val="000000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  <w:i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/>
      </w:tcPr>
    </w:tblStylePr>
    <w:tblStylePr w:type="firstCol">
      <w:rPr>
        <w:b w:val="0"/>
        <w:bCs/>
      </w:rPr>
      <w:tblPr/>
      <w:tcPr>
        <w:shd w:val="clear" w:color="auto" w:fill="FFFFFF"/>
      </w:tcPr>
    </w:tblStylePr>
    <w:tblStylePr w:type="lastCol">
      <w:rPr>
        <w:b w:val="0"/>
        <w:bCs/>
      </w:rPr>
      <w:tblPr/>
      <w:tcPr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  <w:style w:type="table" w:styleId="Tabellenraster">
    <w:name w:val="Table Grid"/>
    <w:basedOn w:val="NormaleTabelle"/>
    <w:uiPriority w:val="59"/>
    <w:rsid w:val="00B606C6"/>
    <w:pPr>
      <w:spacing w:after="0" w:line="240" w:lineRule="auto"/>
    </w:pPr>
    <w:rPr>
      <w:rFonts w:ascii="Calibri" w:hAnsi="Calibri" w:cs="Arial"/>
      <w:sz w:val="20"/>
      <w:szCs w:val="20"/>
      <w:lang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606C6"/>
    <w:rPr>
      <w:rFonts w:ascii="Times New Roman" w:eastAsia="Times New Roman" w:hAnsi="Times New Roman" w:cs="Times New Roman"/>
      <w:bCs/>
      <w:color w:val="000000"/>
      <w:sz w:val="36"/>
      <w:szCs w:val="28"/>
    </w:rPr>
  </w:style>
  <w:style w:type="paragraph" w:customStyle="1" w:styleId="berschrift1ohne">
    <w:name w:val="Überschrift 1_ohne"/>
    <w:basedOn w:val="Standard"/>
    <w:next w:val="02Flietext"/>
    <w:qFormat/>
    <w:rsid w:val="00B606C6"/>
    <w:pPr>
      <w:keepNext/>
      <w:keepLines/>
      <w:tabs>
        <w:tab w:val="left" w:pos="709"/>
      </w:tabs>
      <w:suppressAutoHyphens/>
      <w:spacing w:after="720" w:line="288" w:lineRule="auto"/>
      <w:ind w:right="1134"/>
    </w:pPr>
    <w:rPr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06C6"/>
    <w:rPr>
      <w:rFonts w:ascii="Times New Roman" w:eastAsia="Times New Roman" w:hAnsi="Times New Roman" w:cs="Times New Roman"/>
      <w:color w:val="000000"/>
      <w:sz w:val="28"/>
      <w:szCs w:val="26"/>
    </w:rPr>
  </w:style>
  <w:style w:type="paragraph" w:customStyle="1" w:styleId="berschrift2ohne">
    <w:name w:val="Überschrift 2_ohne"/>
    <w:basedOn w:val="berschrift2"/>
    <w:qFormat/>
    <w:rsid w:val="00B606C6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06C6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06C6"/>
    <w:rPr>
      <w:rFonts w:ascii="Times New Roman" w:eastAsia="Times New Roman" w:hAnsi="Times New Roman" w:cs="Times New Roman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06C6"/>
    <w:rPr>
      <w:rFonts w:ascii="Times New Roman" w:eastAsia="Times New Roman" w:hAnsi="Times New Roman" w:cs="Times New Roman"/>
      <w:i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606C6"/>
    <w:rPr>
      <w:rFonts w:ascii="Times New Roman" w:eastAsia="Times New Roman" w:hAnsi="Times New Roman" w:cs="Times New Roman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606C6"/>
    <w:rPr>
      <w:rFonts w:ascii="Times New Roman" w:eastAsia="Times New Roman" w:hAnsi="Times New Roman" w:cs="Times New Roman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606C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606C6"/>
    <w:rPr>
      <w:rFonts w:ascii="Times New Roman" w:eastAsia="Times New Roman" w:hAnsi="Times New Roman" w:cs="Times New Roman"/>
      <w:i/>
      <w:iCs/>
      <w:sz w:val="24"/>
      <w:szCs w:val="24"/>
    </w:rPr>
  </w:style>
  <w:style w:type="table" w:customStyle="1" w:styleId="UnsichtbareTabelle">
    <w:name w:val="Unsichtbare Tabelle"/>
    <w:basedOn w:val="NormaleTabelle"/>
    <w:uiPriority w:val="60"/>
    <w:rsid w:val="00B606C6"/>
    <w:pPr>
      <w:spacing w:after="0" w:line="288" w:lineRule="auto"/>
    </w:pPr>
    <w:rPr>
      <w:rFonts w:ascii="Times New Roman" w:hAnsi="Times New Roman" w:cs="Arial"/>
      <w:sz w:val="24"/>
      <w:szCs w:val="24"/>
      <w:lang w:eastAsia="de-DE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B606C6"/>
    <w:pPr>
      <w:tabs>
        <w:tab w:val="left" w:pos="567"/>
        <w:tab w:val="right" w:leader="dot" w:pos="8505"/>
      </w:tabs>
      <w:spacing w:before="148" w:line="288" w:lineRule="auto"/>
      <w:ind w:left="567" w:hanging="567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606C6"/>
    <w:pPr>
      <w:tabs>
        <w:tab w:val="left" w:pos="1418"/>
        <w:tab w:val="right" w:leader="dot" w:pos="8505"/>
      </w:tabs>
      <w:spacing w:line="288" w:lineRule="auto"/>
      <w:ind w:left="1418" w:hanging="851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B606C6"/>
    <w:pPr>
      <w:tabs>
        <w:tab w:val="left" w:pos="2268"/>
        <w:tab w:val="right" w:leader="dot" w:pos="8505"/>
      </w:tabs>
      <w:spacing w:line="288" w:lineRule="auto"/>
      <w:ind w:left="2268" w:hanging="85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B606C6"/>
    <w:pPr>
      <w:tabs>
        <w:tab w:val="left" w:pos="2127"/>
        <w:tab w:val="right" w:leader="dot" w:pos="8505"/>
      </w:tabs>
      <w:spacing w:line="288" w:lineRule="auto"/>
      <w:ind w:left="2127" w:hanging="1134"/>
    </w:pPr>
    <w:rPr>
      <w:noProof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606C6"/>
    <w:pPr>
      <w:spacing w:after="100"/>
      <w:ind w:left="1920"/>
    </w:pPr>
  </w:style>
  <w:style w:type="paragraph" w:customStyle="1" w:styleId="Zwischenberschrift">
    <w:name w:val="Zwischenüberschrift"/>
    <w:basedOn w:val="Standard"/>
    <w:next w:val="02Flietext"/>
    <w:qFormat/>
    <w:rsid w:val="00B606C6"/>
    <w:pPr>
      <w:keepNext/>
      <w:keepLines/>
      <w:suppressAutoHyphens/>
      <w:spacing w:before="288" w:after="144" w:line="288" w:lineRule="auto"/>
      <w:ind w:right="1134"/>
    </w:pPr>
    <w:rPr>
      <w:i/>
    </w:rPr>
  </w:style>
  <w:style w:type="table" w:styleId="EinfacheTabelle3">
    <w:name w:val="Plain Table 3"/>
    <w:basedOn w:val="NormaleTabelle"/>
    <w:uiPriority w:val="43"/>
    <w:locked/>
    <w:rsid w:val="004F2F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Linden</dc:creator>
  <cp:keywords/>
  <dc:description/>
  <cp:lastModifiedBy>Philipp Linden</cp:lastModifiedBy>
  <cp:revision>1</cp:revision>
  <dcterms:created xsi:type="dcterms:W3CDTF">2019-06-29T05:41:00Z</dcterms:created>
  <dcterms:modified xsi:type="dcterms:W3CDTF">2019-06-29T05:42:00Z</dcterms:modified>
</cp:coreProperties>
</file>