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4CF5" w:rsidRDefault="004D4CF5" w:rsidP="00D22561">
      <w:pPr>
        <w:pStyle w:val="Titel"/>
        <w:jc w:val="center"/>
      </w:pPr>
    </w:p>
    <w:p w:rsidR="004D4CF5" w:rsidRDefault="004D4CF5" w:rsidP="00D22561">
      <w:pPr>
        <w:pStyle w:val="Titel"/>
        <w:jc w:val="center"/>
      </w:pPr>
    </w:p>
    <w:p w:rsidR="00D22561" w:rsidRDefault="00D22561" w:rsidP="00213E05">
      <w:pPr>
        <w:pStyle w:val="Titel"/>
        <w:jc w:val="center"/>
      </w:pPr>
      <w:r>
        <w:t>Benutzerdokumentation</w:t>
      </w:r>
    </w:p>
    <w:p w:rsidR="00213E05" w:rsidRPr="00213E05" w:rsidRDefault="00213E05" w:rsidP="00213E05">
      <w:pPr>
        <w:pStyle w:val="Titel"/>
        <w:jc w:val="center"/>
      </w:pPr>
      <w:r>
        <w:t>-</w:t>
      </w:r>
    </w:p>
    <w:p w:rsidR="00D22561" w:rsidRDefault="00D22561" w:rsidP="00213E05">
      <w:pPr>
        <w:pStyle w:val="Titel"/>
        <w:jc w:val="center"/>
      </w:pPr>
      <w:r>
        <w:t>KryptoProjekt</w:t>
      </w:r>
    </w:p>
    <w:p w:rsidR="00037FC8" w:rsidRDefault="00037FC8" w:rsidP="002B59E9">
      <w:pPr>
        <w:pStyle w:val="Inhaltsverzeichnisberschrift"/>
        <w:numPr>
          <w:ilvl w:val="0"/>
          <w:numId w:val="0"/>
        </w:numPr>
      </w:pPr>
    </w:p>
    <w:p w:rsidR="00037FC8" w:rsidRDefault="00037FC8" w:rsidP="002B59E9">
      <w:bookmarkStart w:id="0" w:name="_Toc267342809"/>
      <w:bookmarkEnd w:id="0"/>
    </w:p>
    <w:p w:rsidR="002B59E9" w:rsidRDefault="002B59E9">
      <w:bookmarkStart w:id="1" w:name="_Toc267342810"/>
    </w:p>
    <w:p w:rsidR="002B59E9" w:rsidRDefault="00213E05" w:rsidP="00213E05">
      <w:pPr>
        <w:pStyle w:val="Inhaltsverzeichnisberschrift"/>
        <w:numPr>
          <w:ilvl w:val="0"/>
          <w:numId w:val="0"/>
        </w:numPr>
      </w:pPr>
      <w:r>
        <w:rPr>
          <w:noProof/>
          <w:lang w:eastAsia="de-DE"/>
        </w:rPr>
        <w:drawing>
          <wp:anchor distT="0" distB="0" distL="114300" distR="114300" simplePos="0" relativeHeight="251659264" behindDoc="1" locked="0" layoutInCell="1" allowOverlap="1">
            <wp:simplePos x="0" y="0"/>
            <wp:positionH relativeFrom="column">
              <wp:posOffset>1905</wp:posOffset>
            </wp:positionH>
            <wp:positionV relativeFrom="paragraph">
              <wp:posOffset>307975</wp:posOffset>
            </wp:positionV>
            <wp:extent cx="5773420" cy="4915535"/>
            <wp:effectExtent l="19050" t="0" r="0" b="0"/>
            <wp:wrapNone/>
            <wp:docPr id="1" name="Grafik 0" descr="kryptog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ryptogui.jpg"/>
                    <pic:cNvPicPr/>
                  </pic:nvPicPr>
                  <pic:blipFill>
                    <a:blip r:embed="rId8" cstate="print"/>
                    <a:stretch>
                      <a:fillRect/>
                    </a:stretch>
                  </pic:blipFill>
                  <pic:spPr>
                    <a:xfrm>
                      <a:off x="0" y="0"/>
                      <a:ext cx="5773420" cy="4915535"/>
                    </a:xfrm>
                    <a:prstGeom prst="rect">
                      <a:avLst/>
                    </a:prstGeom>
                  </pic:spPr>
                </pic:pic>
              </a:graphicData>
            </a:graphic>
          </wp:anchor>
        </w:drawing>
      </w:r>
    </w:p>
    <w:p w:rsidR="002B59E9" w:rsidRDefault="002B59E9">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bookmarkStart w:id="2" w:name="_Toc267407415" w:displacedByCustomXml="next"/>
    <w:sdt>
      <w:sdtPr>
        <w:id w:val="26064145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213E05" w:rsidRDefault="00213E05" w:rsidP="00213E05">
          <w:pPr>
            <w:pStyle w:val="Inhaltsverzeichnisberschrift"/>
            <w:numPr>
              <w:ilvl w:val="0"/>
              <w:numId w:val="0"/>
            </w:numPr>
          </w:pPr>
          <w:r>
            <w:t>Inhaltsverzeichnis</w:t>
          </w:r>
        </w:p>
        <w:p w:rsidR="00213E05" w:rsidRDefault="00213E05">
          <w:pPr>
            <w:pStyle w:val="Verzeichnis1"/>
            <w:tabs>
              <w:tab w:val="left" w:pos="440"/>
              <w:tab w:val="right" w:leader="dot" w:pos="9062"/>
            </w:tabs>
            <w:rPr>
              <w:noProof/>
              <w:lang w:eastAsia="de-DE"/>
            </w:rPr>
          </w:pPr>
          <w:r>
            <w:fldChar w:fldCharType="begin"/>
          </w:r>
          <w:r>
            <w:instrText xml:space="preserve"> TOC \o "1-3" \h \z \u </w:instrText>
          </w:r>
          <w:r>
            <w:fldChar w:fldCharType="separate"/>
          </w:r>
          <w:hyperlink w:anchor="_Toc267411130" w:history="1">
            <w:r w:rsidRPr="006926F1">
              <w:rPr>
                <w:rStyle w:val="Hyperlink"/>
                <w:noProof/>
              </w:rPr>
              <w:t>1</w:t>
            </w:r>
            <w:r>
              <w:rPr>
                <w:noProof/>
                <w:lang w:eastAsia="de-DE"/>
              </w:rPr>
              <w:tab/>
            </w:r>
            <w:r w:rsidRPr="006926F1">
              <w:rPr>
                <w:rStyle w:val="Hyperlink"/>
                <w:noProof/>
              </w:rPr>
              <w:t>Basics</w:t>
            </w:r>
            <w:r>
              <w:rPr>
                <w:noProof/>
                <w:webHidden/>
              </w:rPr>
              <w:tab/>
            </w:r>
            <w:r>
              <w:rPr>
                <w:noProof/>
                <w:webHidden/>
              </w:rPr>
              <w:fldChar w:fldCharType="begin"/>
            </w:r>
            <w:r>
              <w:rPr>
                <w:noProof/>
                <w:webHidden/>
              </w:rPr>
              <w:instrText xml:space="preserve"> PAGEREF _Toc267411130 \h </w:instrText>
            </w:r>
            <w:r>
              <w:rPr>
                <w:noProof/>
                <w:webHidden/>
              </w:rPr>
            </w:r>
            <w:r>
              <w:rPr>
                <w:noProof/>
                <w:webHidden/>
              </w:rPr>
              <w:fldChar w:fldCharType="separate"/>
            </w:r>
            <w:r w:rsidR="001E0615">
              <w:rPr>
                <w:noProof/>
                <w:webHidden/>
              </w:rPr>
              <w:t>3</w:t>
            </w:r>
            <w:r>
              <w:rPr>
                <w:noProof/>
                <w:webHidden/>
              </w:rPr>
              <w:fldChar w:fldCharType="end"/>
            </w:r>
          </w:hyperlink>
        </w:p>
        <w:p w:rsidR="00213E05" w:rsidRDefault="00213E05">
          <w:pPr>
            <w:pStyle w:val="Verzeichnis2"/>
            <w:tabs>
              <w:tab w:val="left" w:pos="880"/>
              <w:tab w:val="right" w:leader="dot" w:pos="9062"/>
            </w:tabs>
            <w:rPr>
              <w:noProof/>
              <w:lang w:eastAsia="de-DE"/>
            </w:rPr>
          </w:pPr>
          <w:hyperlink w:anchor="_Toc267411131" w:history="1">
            <w:r w:rsidRPr="006926F1">
              <w:rPr>
                <w:rStyle w:val="Hyperlink"/>
                <w:noProof/>
              </w:rPr>
              <w:t>1.1</w:t>
            </w:r>
            <w:r>
              <w:rPr>
                <w:noProof/>
                <w:lang w:eastAsia="de-DE"/>
              </w:rPr>
              <w:tab/>
            </w:r>
            <w:r w:rsidRPr="006926F1">
              <w:rPr>
                <w:rStyle w:val="Hyperlink"/>
                <w:noProof/>
              </w:rPr>
              <w:t>Der Datentyp „Z“ (Reelle Zahlen mit Ganzzahl-Arithmetik)</w:t>
            </w:r>
            <w:r>
              <w:rPr>
                <w:noProof/>
                <w:webHidden/>
              </w:rPr>
              <w:tab/>
            </w:r>
            <w:r>
              <w:rPr>
                <w:noProof/>
                <w:webHidden/>
              </w:rPr>
              <w:fldChar w:fldCharType="begin"/>
            </w:r>
            <w:r>
              <w:rPr>
                <w:noProof/>
                <w:webHidden/>
              </w:rPr>
              <w:instrText xml:space="preserve"> PAGEREF _Toc267411131 \h </w:instrText>
            </w:r>
            <w:r>
              <w:rPr>
                <w:noProof/>
                <w:webHidden/>
              </w:rPr>
            </w:r>
            <w:r>
              <w:rPr>
                <w:noProof/>
                <w:webHidden/>
              </w:rPr>
              <w:fldChar w:fldCharType="separate"/>
            </w:r>
            <w:r w:rsidR="001E0615">
              <w:rPr>
                <w:noProof/>
                <w:webHidden/>
              </w:rPr>
              <w:t>3</w:t>
            </w:r>
            <w:r>
              <w:rPr>
                <w:noProof/>
                <w:webHidden/>
              </w:rPr>
              <w:fldChar w:fldCharType="end"/>
            </w:r>
          </w:hyperlink>
        </w:p>
        <w:p w:rsidR="00213E05" w:rsidRDefault="00213E05">
          <w:pPr>
            <w:pStyle w:val="Verzeichnis2"/>
            <w:tabs>
              <w:tab w:val="left" w:pos="880"/>
              <w:tab w:val="right" w:leader="dot" w:pos="9062"/>
            </w:tabs>
            <w:rPr>
              <w:noProof/>
              <w:lang w:eastAsia="de-DE"/>
            </w:rPr>
          </w:pPr>
          <w:hyperlink w:anchor="_Toc267411132" w:history="1">
            <w:r w:rsidRPr="006926F1">
              <w:rPr>
                <w:rStyle w:val="Hyperlink"/>
                <w:rFonts w:eastAsia="Times New Roman"/>
                <w:noProof/>
                <w:lang w:eastAsia="de-DE"/>
              </w:rPr>
              <w:t>1.2</w:t>
            </w:r>
            <w:r>
              <w:rPr>
                <w:noProof/>
                <w:lang w:eastAsia="de-DE"/>
              </w:rPr>
              <w:tab/>
            </w:r>
            <w:r w:rsidRPr="006926F1">
              <w:rPr>
                <w:rStyle w:val="Hyperlink"/>
                <w:rFonts w:eastAsia="Times New Roman"/>
                <w:noProof/>
                <w:lang w:eastAsia="de-DE"/>
              </w:rPr>
              <w:t>Der Datentyp „PrimeFieldElement“ (Element aus einem Primkörper)</w:t>
            </w:r>
            <w:r>
              <w:rPr>
                <w:noProof/>
                <w:webHidden/>
              </w:rPr>
              <w:tab/>
            </w:r>
            <w:r>
              <w:rPr>
                <w:noProof/>
                <w:webHidden/>
              </w:rPr>
              <w:fldChar w:fldCharType="begin"/>
            </w:r>
            <w:r>
              <w:rPr>
                <w:noProof/>
                <w:webHidden/>
              </w:rPr>
              <w:instrText xml:space="preserve"> PAGEREF _Toc267411132 \h </w:instrText>
            </w:r>
            <w:r>
              <w:rPr>
                <w:noProof/>
                <w:webHidden/>
              </w:rPr>
            </w:r>
            <w:r>
              <w:rPr>
                <w:noProof/>
                <w:webHidden/>
              </w:rPr>
              <w:fldChar w:fldCharType="separate"/>
            </w:r>
            <w:r w:rsidR="001E0615">
              <w:rPr>
                <w:noProof/>
                <w:webHidden/>
              </w:rPr>
              <w:t>3</w:t>
            </w:r>
            <w:r>
              <w:rPr>
                <w:noProof/>
                <w:webHidden/>
              </w:rPr>
              <w:fldChar w:fldCharType="end"/>
            </w:r>
          </w:hyperlink>
        </w:p>
        <w:p w:rsidR="00213E05" w:rsidRDefault="00213E05">
          <w:pPr>
            <w:pStyle w:val="Verzeichnis2"/>
            <w:tabs>
              <w:tab w:val="left" w:pos="880"/>
              <w:tab w:val="right" w:leader="dot" w:pos="9062"/>
            </w:tabs>
            <w:rPr>
              <w:noProof/>
              <w:lang w:eastAsia="de-DE"/>
            </w:rPr>
          </w:pPr>
          <w:hyperlink w:anchor="_Toc267411133" w:history="1">
            <w:r w:rsidRPr="006926F1">
              <w:rPr>
                <w:rStyle w:val="Hyperlink"/>
                <w:noProof/>
                <w:lang w:eastAsia="de-DE"/>
              </w:rPr>
              <w:t>1.3</w:t>
            </w:r>
            <w:r>
              <w:rPr>
                <w:noProof/>
                <w:lang w:eastAsia="de-DE"/>
              </w:rPr>
              <w:tab/>
            </w:r>
            <w:r w:rsidRPr="006926F1">
              <w:rPr>
                <w:rStyle w:val="Hyperlink"/>
                <w:noProof/>
                <w:lang w:eastAsia="de-DE"/>
              </w:rPr>
              <w:t>Basisarithmetik</w:t>
            </w:r>
            <w:r>
              <w:rPr>
                <w:noProof/>
                <w:webHidden/>
              </w:rPr>
              <w:tab/>
            </w:r>
            <w:r>
              <w:rPr>
                <w:noProof/>
                <w:webHidden/>
              </w:rPr>
              <w:fldChar w:fldCharType="begin"/>
            </w:r>
            <w:r>
              <w:rPr>
                <w:noProof/>
                <w:webHidden/>
              </w:rPr>
              <w:instrText xml:space="preserve"> PAGEREF _Toc267411133 \h </w:instrText>
            </w:r>
            <w:r>
              <w:rPr>
                <w:noProof/>
                <w:webHidden/>
              </w:rPr>
            </w:r>
            <w:r>
              <w:rPr>
                <w:noProof/>
                <w:webHidden/>
              </w:rPr>
              <w:fldChar w:fldCharType="separate"/>
            </w:r>
            <w:r w:rsidR="001E0615">
              <w:rPr>
                <w:noProof/>
                <w:webHidden/>
              </w:rPr>
              <w:t>3</w:t>
            </w:r>
            <w:r>
              <w:rPr>
                <w:noProof/>
                <w:webHidden/>
              </w:rPr>
              <w:fldChar w:fldCharType="end"/>
            </w:r>
          </w:hyperlink>
        </w:p>
        <w:p w:rsidR="00213E05" w:rsidRDefault="00213E05">
          <w:pPr>
            <w:pStyle w:val="Verzeichnis1"/>
            <w:tabs>
              <w:tab w:val="left" w:pos="440"/>
              <w:tab w:val="right" w:leader="dot" w:pos="9062"/>
            </w:tabs>
            <w:rPr>
              <w:noProof/>
              <w:lang w:eastAsia="de-DE"/>
            </w:rPr>
          </w:pPr>
          <w:hyperlink w:anchor="_Toc267411134" w:history="1">
            <w:r w:rsidRPr="006926F1">
              <w:rPr>
                <w:rStyle w:val="Hyperlink"/>
                <w:noProof/>
              </w:rPr>
              <w:t>2</w:t>
            </w:r>
            <w:r>
              <w:rPr>
                <w:noProof/>
                <w:lang w:eastAsia="de-DE"/>
              </w:rPr>
              <w:tab/>
            </w:r>
            <w:r w:rsidRPr="006926F1">
              <w:rPr>
                <w:rStyle w:val="Hyperlink"/>
                <w:noProof/>
              </w:rPr>
              <w:t>Matrizen</w:t>
            </w:r>
            <w:r>
              <w:rPr>
                <w:noProof/>
                <w:webHidden/>
              </w:rPr>
              <w:tab/>
            </w:r>
            <w:r>
              <w:rPr>
                <w:noProof/>
                <w:webHidden/>
              </w:rPr>
              <w:fldChar w:fldCharType="begin"/>
            </w:r>
            <w:r>
              <w:rPr>
                <w:noProof/>
                <w:webHidden/>
              </w:rPr>
              <w:instrText xml:space="preserve"> PAGEREF _Toc267411134 \h </w:instrText>
            </w:r>
            <w:r>
              <w:rPr>
                <w:noProof/>
                <w:webHidden/>
              </w:rPr>
            </w:r>
            <w:r>
              <w:rPr>
                <w:noProof/>
                <w:webHidden/>
              </w:rPr>
              <w:fldChar w:fldCharType="separate"/>
            </w:r>
            <w:r w:rsidR="001E0615">
              <w:rPr>
                <w:noProof/>
                <w:webHidden/>
              </w:rPr>
              <w:t>4</w:t>
            </w:r>
            <w:r>
              <w:rPr>
                <w:noProof/>
                <w:webHidden/>
              </w:rPr>
              <w:fldChar w:fldCharType="end"/>
            </w:r>
          </w:hyperlink>
        </w:p>
        <w:p w:rsidR="00213E05" w:rsidRDefault="00213E05">
          <w:pPr>
            <w:pStyle w:val="Verzeichnis2"/>
            <w:tabs>
              <w:tab w:val="left" w:pos="880"/>
              <w:tab w:val="right" w:leader="dot" w:pos="9062"/>
            </w:tabs>
            <w:rPr>
              <w:noProof/>
              <w:lang w:eastAsia="de-DE"/>
            </w:rPr>
          </w:pPr>
          <w:hyperlink w:anchor="_Toc267411135" w:history="1">
            <w:r w:rsidRPr="006926F1">
              <w:rPr>
                <w:rStyle w:val="Hyperlink"/>
                <w:noProof/>
              </w:rPr>
              <w:t>2.1</w:t>
            </w:r>
            <w:r>
              <w:rPr>
                <w:noProof/>
                <w:lang w:eastAsia="de-DE"/>
              </w:rPr>
              <w:tab/>
            </w:r>
            <w:r w:rsidRPr="006926F1">
              <w:rPr>
                <w:rStyle w:val="Hyperlink"/>
                <w:noProof/>
              </w:rPr>
              <w:t>Neue Matrix (Z)</w:t>
            </w:r>
            <w:r>
              <w:rPr>
                <w:noProof/>
                <w:webHidden/>
              </w:rPr>
              <w:tab/>
            </w:r>
            <w:r>
              <w:rPr>
                <w:noProof/>
                <w:webHidden/>
              </w:rPr>
              <w:fldChar w:fldCharType="begin"/>
            </w:r>
            <w:r>
              <w:rPr>
                <w:noProof/>
                <w:webHidden/>
              </w:rPr>
              <w:instrText xml:space="preserve"> PAGEREF _Toc267411135 \h </w:instrText>
            </w:r>
            <w:r>
              <w:rPr>
                <w:noProof/>
                <w:webHidden/>
              </w:rPr>
            </w:r>
            <w:r>
              <w:rPr>
                <w:noProof/>
                <w:webHidden/>
              </w:rPr>
              <w:fldChar w:fldCharType="separate"/>
            </w:r>
            <w:r w:rsidR="001E0615">
              <w:rPr>
                <w:noProof/>
                <w:webHidden/>
              </w:rPr>
              <w:t>4</w:t>
            </w:r>
            <w:r>
              <w:rPr>
                <w:noProof/>
                <w:webHidden/>
              </w:rPr>
              <w:fldChar w:fldCharType="end"/>
            </w:r>
          </w:hyperlink>
        </w:p>
        <w:p w:rsidR="00213E05" w:rsidRDefault="00213E05">
          <w:pPr>
            <w:pStyle w:val="Verzeichnis2"/>
            <w:tabs>
              <w:tab w:val="left" w:pos="880"/>
              <w:tab w:val="right" w:leader="dot" w:pos="9062"/>
            </w:tabs>
            <w:rPr>
              <w:noProof/>
              <w:lang w:eastAsia="de-DE"/>
            </w:rPr>
          </w:pPr>
          <w:hyperlink w:anchor="_Toc267411136" w:history="1">
            <w:r w:rsidRPr="006926F1">
              <w:rPr>
                <w:rStyle w:val="Hyperlink"/>
                <w:noProof/>
              </w:rPr>
              <w:t>2.2</w:t>
            </w:r>
            <w:r>
              <w:rPr>
                <w:noProof/>
                <w:lang w:eastAsia="de-DE"/>
              </w:rPr>
              <w:tab/>
            </w:r>
            <w:r w:rsidRPr="006926F1">
              <w:rPr>
                <w:rStyle w:val="Hyperlink"/>
                <w:noProof/>
              </w:rPr>
              <w:t>Neue Matrix (Primefield)</w:t>
            </w:r>
            <w:r>
              <w:rPr>
                <w:noProof/>
                <w:webHidden/>
              </w:rPr>
              <w:tab/>
            </w:r>
            <w:r>
              <w:rPr>
                <w:noProof/>
                <w:webHidden/>
              </w:rPr>
              <w:fldChar w:fldCharType="begin"/>
            </w:r>
            <w:r>
              <w:rPr>
                <w:noProof/>
                <w:webHidden/>
              </w:rPr>
              <w:instrText xml:space="preserve"> PAGEREF _Toc267411136 \h </w:instrText>
            </w:r>
            <w:r>
              <w:rPr>
                <w:noProof/>
                <w:webHidden/>
              </w:rPr>
            </w:r>
            <w:r>
              <w:rPr>
                <w:noProof/>
                <w:webHidden/>
              </w:rPr>
              <w:fldChar w:fldCharType="separate"/>
            </w:r>
            <w:r w:rsidR="001E0615">
              <w:rPr>
                <w:noProof/>
                <w:webHidden/>
              </w:rPr>
              <w:t>4</w:t>
            </w:r>
            <w:r>
              <w:rPr>
                <w:noProof/>
                <w:webHidden/>
              </w:rPr>
              <w:fldChar w:fldCharType="end"/>
            </w:r>
          </w:hyperlink>
        </w:p>
        <w:p w:rsidR="00213E05" w:rsidRDefault="00213E05">
          <w:pPr>
            <w:pStyle w:val="Verzeichnis2"/>
            <w:tabs>
              <w:tab w:val="left" w:pos="880"/>
              <w:tab w:val="right" w:leader="dot" w:pos="9062"/>
            </w:tabs>
            <w:rPr>
              <w:noProof/>
              <w:lang w:eastAsia="de-DE"/>
            </w:rPr>
          </w:pPr>
          <w:hyperlink w:anchor="_Toc267411137" w:history="1">
            <w:r w:rsidRPr="006926F1">
              <w:rPr>
                <w:rStyle w:val="Hyperlink"/>
                <w:noProof/>
              </w:rPr>
              <w:t>2.3</w:t>
            </w:r>
            <w:r>
              <w:rPr>
                <w:noProof/>
                <w:lang w:eastAsia="de-DE"/>
              </w:rPr>
              <w:tab/>
            </w:r>
            <w:r w:rsidRPr="006926F1">
              <w:rPr>
                <w:rStyle w:val="Hyperlink"/>
                <w:noProof/>
              </w:rPr>
              <w:t>Addition/Multiplikation einer Matrix</w:t>
            </w:r>
            <w:r>
              <w:rPr>
                <w:noProof/>
                <w:webHidden/>
              </w:rPr>
              <w:tab/>
            </w:r>
            <w:r>
              <w:rPr>
                <w:noProof/>
                <w:webHidden/>
              </w:rPr>
              <w:fldChar w:fldCharType="begin"/>
            </w:r>
            <w:r>
              <w:rPr>
                <w:noProof/>
                <w:webHidden/>
              </w:rPr>
              <w:instrText xml:space="preserve"> PAGEREF _Toc267411137 \h </w:instrText>
            </w:r>
            <w:r>
              <w:rPr>
                <w:noProof/>
                <w:webHidden/>
              </w:rPr>
            </w:r>
            <w:r>
              <w:rPr>
                <w:noProof/>
                <w:webHidden/>
              </w:rPr>
              <w:fldChar w:fldCharType="separate"/>
            </w:r>
            <w:r w:rsidR="001E0615">
              <w:rPr>
                <w:noProof/>
                <w:webHidden/>
              </w:rPr>
              <w:t>4</w:t>
            </w:r>
            <w:r>
              <w:rPr>
                <w:noProof/>
                <w:webHidden/>
              </w:rPr>
              <w:fldChar w:fldCharType="end"/>
            </w:r>
          </w:hyperlink>
        </w:p>
        <w:p w:rsidR="00213E05" w:rsidRDefault="00213E05">
          <w:pPr>
            <w:pStyle w:val="Verzeichnis1"/>
            <w:tabs>
              <w:tab w:val="left" w:pos="440"/>
              <w:tab w:val="right" w:leader="dot" w:pos="9062"/>
            </w:tabs>
            <w:rPr>
              <w:noProof/>
              <w:lang w:eastAsia="de-DE"/>
            </w:rPr>
          </w:pPr>
          <w:hyperlink w:anchor="_Toc267411138" w:history="1">
            <w:r w:rsidRPr="006926F1">
              <w:rPr>
                <w:rStyle w:val="Hyperlink"/>
                <w:noProof/>
              </w:rPr>
              <w:t>3</w:t>
            </w:r>
            <w:r>
              <w:rPr>
                <w:noProof/>
                <w:lang w:eastAsia="de-DE"/>
              </w:rPr>
              <w:tab/>
            </w:r>
            <w:r w:rsidRPr="006926F1">
              <w:rPr>
                <w:rStyle w:val="Hyperlink"/>
                <w:noProof/>
              </w:rPr>
              <w:t>Primzahltests</w:t>
            </w:r>
            <w:r>
              <w:rPr>
                <w:noProof/>
                <w:webHidden/>
              </w:rPr>
              <w:tab/>
            </w:r>
            <w:r>
              <w:rPr>
                <w:noProof/>
                <w:webHidden/>
              </w:rPr>
              <w:fldChar w:fldCharType="begin"/>
            </w:r>
            <w:r>
              <w:rPr>
                <w:noProof/>
                <w:webHidden/>
              </w:rPr>
              <w:instrText xml:space="preserve"> PAGEREF _Toc267411138 \h </w:instrText>
            </w:r>
            <w:r>
              <w:rPr>
                <w:noProof/>
                <w:webHidden/>
              </w:rPr>
            </w:r>
            <w:r>
              <w:rPr>
                <w:noProof/>
                <w:webHidden/>
              </w:rPr>
              <w:fldChar w:fldCharType="separate"/>
            </w:r>
            <w:r w:rsidR="001E0615">
              <w:rPr>
                <w:noProof/>
                <w:webHidden/>
              </w:rPr>
              <w:t>5</w:t>
            </w:r>
            <w:r>
              <w:rPr>
                <w:noProof/>
                <w:webHidden/>
              </w:rPr>
              <w:fldChar w:fldCharType="end"/>
            </w:r>
          </w:hyperlink>
        </w:p>
        <w:p w:rsidR="00213E05" w:rsidRDefault="00213E05">
          <w:pPr>
            <w:pStyle w:val="Verzeichnis2"/>
            <w:tabs>
              <w:tab w:val="left" w:pos="880"/>
              <w:tab w:val="right" w:leader="dot" w:pos="9062"/>
            </w:tabs>
            <w:rPr>
              <w:noProof/>
              <w:lang w:eastAsia="de-DE"/>
            </w:rPr>
          </w:pPr>
          <w:hyperlink w:anchor="_Toc267411139" w:history="1">
            <w:r w:rsidRPr="006926F1">
              <w:rPr>
                <w:rStyle w:val="Hyperlink"/>
                <w:noProof/>
              </w:rPr>
              <w:t>3.1</w:t>
            </w:r>
            <w:r>
              <w:rPr>
                <w:noProof/>
                <w:lang w:eastAsia="de-DE"/>
              </w:rPr>
              <w:tab/>
            </w:r>
            <w:r w:rsidRPr="006926F1">
              <w:rPr>
                <w:rStyle w:val="Hyperlink"/>
                <w:noProof/>
              </w:rPr>
              <w:t>Fermat-Test</w:t>
            </w:r>
            <w:r>
              <w:rPr>
                <w:noProof/>
                <w:webHidden/>
              </w:rPr>
              <w:tab/>
            </w:r>
            <w:r>
              <w:rPr>
                <w:noProof/>
                <w:webHidden/>
              </w:rPr>
              <w:fldChar w:fldCharType="begin"/>
            </w:r>
            <w:r>
              <w:rPr>
                <w:noProof/>
                <w:webHidden/>
              </w:rPr>
              <w:instrText xml:space="preserve"> PAGEREF _Toc267411139 \h </w:instrText>
            </w:r>
            <w:r>
              <w:rPr>
                <w:noProof/>
                <w:webHidden/>
              </w:rPr>
            </w:r>
            <w:r>
              <w:rPr>
                <w:noProof/>
                <w:webHidden/>
              </w:rPr>
              <w:fldChar w:fldCharType="separate"/>
            </w:r>
            <w:r w:rsidR="001E0615">
              <w:rPr>
                <w:noProof/>
                <w:webHidden/>
              </w:rPr>
              <w:t>5</w:t>
            </w:r>
            <w:r>
              <w:rPr>
                <w:noProof/>
                <w:webHidden/>
              </w:rPr>
              <w:fldChar w:fldCharType="end"/>
            </w:r>
          </w:hyperlink>
        </w:p>
        <w:p w:rsidR="00213E05" w:rsidRDefault="00213E05">
          <w:pPr>
            <w:pStyle w:val="Verzeichnis2"/>
            <w:tabs>
              <w:tab w:val="left" w:pos="880"/>
              <w:tab w:val="right" w:leader="dot" w:pos="9062"/>
            </w:tabs>
            <w:rPr>
              <w:noProof/>
              <w:lang w:eastAsia="de-DE"/>
            </w:rPr>
          </w:pPr>
          <w:hyperlink w:anchor="_Toc267411140" w:history="1">
            <w:r w:rsidRPr="006926F1">
              <w:rPr>
                <w:rStyle w:val="Hyperlink"/>
                <w:noProof/>
              </w:rPr>
              <w:t>3.2</w:t>
            </w:r>
            <w:r>
              <w:rPr>
                <w:noProof/>
                <w:lang w:eastAsia="de-DE"/>
              </w:rPr>
              <w:tab/>
            </w:r>
            <w:r w:rsidRPr="006926F1">
              <w:rPr>
                <w:rStyle w:val="Hyperlink"/>
                <w:noProof/>
              </w:rPr>
              <w:t>Miller-Rabin-Test</w:t>
            </w:r>
            <w:r>
              <w:rPr>
                <w:noProof/>
                <w:webHidden/>
              </w:rPr>
              <w:tab/>
            </w:r>
            <w:r>
              <w:rPr>
                <w:noProof/>
                <w:webHidden/>
              </w:rPr>
              <w:fldChar w:fldCharType="begin"/>
            </w:r>
            <w:r>
              <w:rPr>
                <w:noProof/>
                <w:webHidden/>
              </w:rPr>
              <w:instrText xml:space="preserve"> PAGEREF _Toc267411140 \h </w:instrText>
            </w:r>
            <w:r>
              <w:rPr>
                <w:noProof/>
                <w:webHidden/>
              </w:rPr>
            </w:r>
            <w:r>
              <w:rPr>
                <w:noProof/>
                <w:webHidden/>
              </w:rPr>
              <w:fldChar w:fldCharType="separate"/>
            </w:r>
            <w:r w:rsidR="001E0615">
              <w:rPr>
                <w:noProof/>
                <w:webHidden/>
              </w:rPr>
              <w:t>6</w:t>
            </w:r>
            <w:r>
              <w:rPr>
                <w:noProof/>
                <w:webHidden/>
              </w:rPr>
              <w:fldChar w:fldCharType="end"/>
            </w:r>
          </w:hyperlink>
        </w:p>
        <w:p w:rsidR="00213E05" w:rsidRDefault="00213E05">
          <w:pPr>
            <w:pStyle w:val="Verzeichnis2"/>
            <w:tabs>
              <w:tab w:val="left" w:pos="880"/>
              <w:tab w:val="right" w:leader="dot" w:pos="9062"/>
            </w:tabs>
            <w:rPr>
              <w:noProof/>
              <w:lang w:eastAsia="de-DE"/>
            </w:rPr>
          </w:pPr>
          <w:hyperlink w:anchor="_Toc267411141" w:history="1">
            <w:r w:rsidRPr="006926F1">
              <w:rPr>
                <w:rStyle w:val="Hyperlink"/>
                <w:noProof/>
              </w:rPr>
              <w:t>3.3</w:t>
            </w:r>
            <w:r>
              <w:rPr>
                <w:noProof/>
                <w:lang w:eastAsia="de-DE"/>
              </w:rPr>
              <w:tab/>
            </w:r>
            <w:r w:rsidRPr="006926F1">
              <w:rPr>
                <w:rStyle w:val="Hyperlink"/>
                <w:noProof/>
              </w:rPr>
              <w:t>Lucas-Test</w:t>
            </w:r>
            <w:r>
              <w:rPr>
                <w:noProof/>
                <w:webHidden/>
              </w:rPr>
              <w:tab/>
            </w:r>
            <w:r>
              <w:rPr>
                <w:noProof/>
                <w:webHidden/>
              </w:rPr>
              <w:fldChar w:fldCharType="begin"/>
            </w:r>
            <w:r>
              <w:rPr>
                <w:noProof/>
                <w:webHidden/>
              </w:rPr>
              <w:instrText xml:space="preserve"> PAGEREF _Toc267411141 \h </w:instrText>
            </w:r>
            <w:r>
              <w:rPr>
                <w:noProof/>
                <w:webHidden/>
              </w:rPr>
            </w:r>
            <w:r>
              <w:rPr>
                <w:noProof/>
                <w:webHidden/>
              </w:rPr>
              <w:fldChar w:fldCharType="separate"/>
            </w:r>
            <w:r w:rsidR="001E0615">
              <w:rPr>
                <w:noProof/>
                <w:webHidden/>
              </w:rPr>
              <w:t>6</w:t>
            </w:r>
            <w:r>
              <w:rPr>
                <w:noProof/>
                <w:webHidden/>
              </w:rPr>
              <w:fldChar w:fldCharType="end"/>
            </w:r>
          </w:hyperlink>
        </w:p>
        <w:p w:rsidR="00213E05" w:rsidRDefault="00213E05">
          <w:pPr>
            <w:pStyle w:val="Verzeichnis1"/>
            <w:tabs>
              <w:tab w:val="left" w:pos="440"/>
              <w:tab w:val="right" w:leader="dot" w:pos="9062"/>
            </w:tabs>
            <w:rPr>
              <w:noProof/>
              <w:lang w:eastAsia="de-DE"/>
            </w:rPr>
          </w:pPr>
          <w:hyperlink w:anchor="_Toc267411142" w:history="1">
            <w:r w:rsidRPr="006926F1">
              <w:rPr>
                <w:rStyle w:val="Hyperlink"/>
                <w:noProof/>
              </w:rPr>
              <w:t>4</w:t>
            </w:r>
            <w:r>
              <w:rPr>
                <w:noProof/>
                <w:lang w:eastAsia="de-DE"/>
              </w:rPr>
              <w:tab/>
            </w:r>
            <w:r w:rsidRPr="006926F1">
              <w:rPr>
                <w:rStyle w:val="Hyperlink"/>
                <w:noProof/>
              </w:rPr>
              <w:t>Kodierung</w:t>
            </w:r>
            <w:r>
              <w:rPr>
                <w:noProof/>
                <w:webHidden/>
              </w:rPr>
              <w:tab/>
            </w:r>
            <w:r>
              <w:rPr>
                <w:noProof/>
                <w:webHidden/>
              </w:rPr>
              <w:fldChar w:fldCharType="begin"/>
            </w:r>
            <w:r>
              <w:rPr>
                <w:noProof/>
                <w:webHidden/>
              </w:rPr>
              <w:instrText xml:space="preserve"> PAGEREF _Toc267411142 \h </w:instrText>
            </w:r>
            <w:r>
              <w:rPr>
                <w:noProof/>
                <w:webHidden/>
              </w:rPr>
            </w:r>
            <w:r>
              <w:rPr>
                <w:noProof/>
                <w:webHidden/>
              </w:rPr>
              <w:fldChar w:fldCharType="separate"/>
            </w:r>
            <w:r w:rsidR="001E0615">
              <w:rPr>
                <w:noProof/>
                <w:webHidden/>
              </w:rPr>
              <w:t>7</w:t>
            </w:r>
            <w:r>
              <w:rPr>
                <w:noProof/>
                <w:webHidden/>
              </w:rPr>
              <w:fldChar w:fldCharType="end"/>
            </w:r>
          </w:hyperlink>
        </w:p>
        <w:p w:rsidR="00213E05" w:rsidRDefault="00213E05">
          <w:pPr>
            <w:pStyle w:val="Verzeichnis2"/>
            <w:tabs>
              <w:tab w:val="left" w:pos="880"/>
              <w:tab w:val="right" w:leader="dot" w:pos="9062"/>
            </w:tabs>
            <w:rPr>
              <w:noProof/>
              <w:lang w:eastAsia="de-DE"/>
            </w:rPr>
          </w:pPr>
          <w:hyperlink w:anchor="_Toc267411143" w:history="1">
            <w:r w:rsidRPr="006926F1">
              <w:rPr>
                <w:rStyle w:val="Hyperlink"/>
                <w:noProof/>
              </w:rPr>
              <w:t>4.1</w:t>
            </w:r>
            <w:r>
              <w:rPr>
                <w:noProof/>
                <w:lang w:eastAsia="de-DE"/>
              </w:rPr>
              <w:tab/>
            </w:r>
            <w:r w:rsidRPr="006926F1">
              <w:rPr>
                <w:rStyle w:val="Hyperlink"/>
                <w:noProof/>
              </w:rPr>
              <w:t>Hamming-Code</w:t>
            </w:r>
            <w:r>
              <w:rPr>
                <w:noProof/>
                <w:webHidden/>
              </w:rPr>
              <w:tab/>
            </w:r>
            <w:r>
              <w:rPr>
                <w:noProof/>
                <w:webHidden/>
              </w:rPr>
              <w:fldChar w:fldCharType="begin"/>
            </w:r>
            <w:r>
              <w:rPr>
                <w:noProof/>
                <w:webHidden/>
              </w:rPr>
              <w:instrText xml:space="preserve"> PAGEREF _Toc267411143 \h </w:instrText>
            </w:r>
            <w:r>
              <w:rPr>
                <w:noProof/>
                <w:webHidden/>
              </w:rPr>
            </w:r>
            <w:r>
              <w:rPr>
                <w:noProof/>
                <w:webHidden/>
              </w:rPr>
              <w:fldChar w:fldCharType="separate"/>
            </w:r>
            <w:r w:rsidR="001E0615">
              <w:rPr>
                <w:noProof/>
                <w:webHidden/>
              </w:rPr>
              <w:t>7</w:t>
            </w:r>
            <w:r>
              <w:rPr>
                <w:noProof/>
                <w:webHidden/>
              </w:rPr>
              <w:fldChar w:fldCharType="end"/>
            </w:r>
          </w:hyperlink>
        </w:p>
        <w:p w:rsidR="00213E05" w:rsidRDefault="00213E05">
          <w:pPr>
            <w:pStyle w:val="Verzeichnis3"/>
            <w:tabs>
              <w:tab w:val="left" w:pos="1320"/>
              <w:tab w:val="right" w:leader="dot" w:pos="9062"/>
            </w:tabs>
            <w:rPr>
              <w:noProof/>
              <w:lang w:eastAsia="de-DE"/>
            </w:rPr>
          </w:pPr>
          <w:hyperlink w:anchor="_Toc267411144" w:history="1">
            <w:r w:rsidRPr="006926F1">
              <w:rPr>
                <w:rStyle w:val="Hyperlink"/>
                <w:noProof/>
              </w:rPr>
              <w:t>4.1.1</w:t>
            </w:r>
            <w:r>
              <w:rPr>
                <w:noProof/>
                <w:lang w:eastAsia="de-DE"/>
              </w:rPr>
              <w:tab/>
            </w:r>
            <w:r w:rsidRPr="006926F1">
              <w:rPr>
                <w:rStyle w:val="Hyperlink"/>
                <w:noProof/>
              </w:rPr>
              <w:t>Hamming-Code initialisieren</w:t>
            </w:r>
            <w:r>
              <w:rPr>
                <w:noProof/>
                <w:webHidden/>
              </w:rPr>
              <w:tab/>
            </w:r>
            <w:r>
              <w:rPr>
                <w:noProof/>
                <w:webHidden/>
              </w:rPr>
              <w:fldChar w:fldCharType="begin"/>
            </w:r>
            <w:r>
              <w:rPr>
                <w:noProof/>
                <w:webHidden/>
              </w:rPr>
              <w:instrText xml:space="preserve"> PAGEREF _Toc267411144 \h </w:instrText>
            </w:r>
            <w:r>
              <w:rPr>
                <w:noProof/>
                <w:webHidden/>
              </w:rPr>
            </w:r>
            <w:r>
              <w:rPr>
                <w:noProof/>
                <w:webHidden/>
              </w:rPr>
              <w:fldChar w:fldCharType="separate"/>
            </w:r>
            <w:r w:rsidR="001E0615">
              <w:rPr>
                <w:noProof/>
                <w:webHidden/>
              </w:rPr>
              <w:t>7</w:t>
            </w:r>
            <w:r>
              <w:rPr>
                <w:noProof/>
                <w:webHidden/>
              </w:rPr>
              <w:fldChar w:fldCharType="end"/>
            </w:r>
          </w:hyperlink>
        </w:p>
        <w:p w:rsidR="00213E05" w:rsidRDefault="00213E05">
          <w:pPr>
            <w:pStyle w:val="Verzeichnis3"/>
            <w:tabs>
              <w:tab w:val="left" w:pos="1320"/>
              <w:tab w:val="right" w:leader="dot" w:pos="9062"/>
            </w:tabs>
            <w:rPr>
              <w:noProof/>
              <w:lang w:eastAsia="de-DE"/>
            </w:rPr>
          </w:pPr>
          <w:hyperlink w:anchor="_Toc267411145" w:history="1">
            <w:r w:rsidRPr="006926F1">
              <w:rPr>
                <w:rStyle w:val="Hyperlink"/>
                <w:noProof/>
              </w:rPr>
              <w:t>4.1.2</w:t>
            </w:r>
            <w:r>
              <w:rPr>
                <w:noProof/>
                <w:lang w:eastAsia="de-DE"/>
              </w:rPr>
              <w:tab/>
            </w:r>
            <w:r w:rsidRPr="006926F1">
              <w:rPr>
                <w:rStyle w:val="Hyperlink"/>
                <w:noProof/>
              </w:rPr>
              <w:t>Hamming-Code enkodieren</w:t>
            </w:r>
            <w:r>
              <w:rPr>
                <w:noProof/>
                <w:webHidden/>
              </w:rPr>
              <w:tab/>
            </w:r>
            <w:r>
              <w:rPr>
                <w:noProof/>
                <w:webHidden/>
              </w:rPr>
              <w:fldChar w:fldCharType="begin"/>
            </w:r>
            <w:r>
              <w:rPr>
                <w:noProof/>
                <w:webHidden/>
              </w:rPr>
              <w:instrText xml:space="preserve"> PAGEREF _Toc267411145 \h </w:instrText>
            </w:r>
            <w:r>
              <w:rPr>
                <w:noProof/>
                <w:webHidden/>
              </w:rPr>
            </w:r>
            <w:r>
              <w:rPr>
                <w:noProof/>
                <w:webHidden/>
              </w:rPr>
              <w:fldChar w:fldCharType="separate"/>
            </w:r>
            <w:r w:rsidR="001E0615">
              <w:rPr>
                <w:noProof/>
                <w:webHidden/>
              </w:rPr>
              <w:t>7</w:t>
            </w:r>
            <w:r>
              <w:rPr>
                <w:noProof/>
                <w:webHidden/>
              </w:rPr>
              <w:fldChar w:fldCharType="end"/>
            </w:r>
          </w:hyperlink>
        </w:p>
        <w:p w:rsidR="00213E05" w:rsidRDefault="00213E05">
          <w:pPr>
            <w:pStyle w:val="Verzeichnis3"/>
            <w:tabs>
              <w:tab w:val="left" w:pos="1320"/>
              <w:tab w:val="right" w:leader="dot" w:pos="9062"/>
            </w:tabs>
            <w:rPr>
              <w:noProof/>
              <w:lang w:eastAsia="de-DE"/>
            </w:rPr>
          </w:pPr>
          <w:hyperlink w:anchor="_Toc267411146" w:history="1">
            <w:r w:rsidRPr="006926F1">
              <w:rPr>
                <w:rStyle w:val="Hyperlink"/>
                <w:noProof/>
              </w:rPr>
              <w:t>4.1.3</w:t>
            </w:r>
            <w:r>
              <w:rPr>
                <w:noProof/>
                <w:lang w:eastAsia="de-DE"/>
              </w:rPr>
              <w:tab/>
            </w:r>
            <w:r w:rsidRPr="006926F1">
              <w:rPr>
                <w:rStyle w:val="Hyperlink"/>
                <w:noProof/>
              </w:rPr>
              <w:t>Syndrom berechnen</w:t>
            </w:r>
            <w:r>
              <w:rPr>
                <w:noProof/>
                <w:webHidden/>
              </w:rPr>
              <w:tab/>
            </w:r>
            <w:r>
              <w:rPr>
                <w:noProof/>
                <w:webHidden/>
              </w:rPr>
              <w:fldChar w:fldCharType="begin"/>
            </w:r>
            <w:r>
              <w:rPr>
                <w:noProof/>
                <w:webHidden/>
              </w:rPr>
              <w:instrText xml:space="preserve"> PAGEREF _Toc267411146 \h </w:instrText>
            </w:r>
            <w:r>
              <w:rPr>
                <w:noProof/>
                <w:webHidden/>
              </w:rPr>
            </w:r>
            <w:r>
              <w:rPr>
                <w:noProof/>
                <w:webHidden/>
              </w:rPr>
              <w:fldChar w:fldCharType="separate"/>
            </w:r>
            <w:r w:rsidR="001E0615">
              <w:rPr>
                <w:noProof/>
                <w:webHidden/>
              </w:rPr>
              <w:t>7</w:t>
            </w:r>
            <w:r>
              <w:rPr>
                <w:noProof/>
                <w:webHidden/>
              </w:rPr>
              <w:fldChar w:fldCharType="end"/>
            </w:r>
          </w:hyperlink>
        </w:p>
        <w:p w:rsidR="00213E05" w:rsidRDefault="00213E05">
          <w:pPr>
            <w:pStyle w:val="Verzeichnis3"/>
            <w:tabs>
              <w:tab w:val="left" w:pos="1320"/>
              <w:tab w:val="right" w:leader="dot" w:pos="9062"/>
            </w:tabs>
            <w:rPr>
              <w:noProof/>
              <w:lang w:eastAsia="de-DE"/>
            </w:rPr>
          </w:pPr>
          <w:hyperlink w:anchor="_Toc267411147" w:history="1">
            <w:r w:rsidRPr="006926F1">
              <w:rPr>
                <w:rStyle w:val="Hyperlink"/>
                <w:noProof/>
              </w:rPr>
              <w:t>4.1.4</w:t>
            </w:r>
            <w:r>
              <w:rPr>
                <w:noProof/>
                <w:lang w:eastAsia="de-DE"/>
              </w:rPr>
              <w:tab/>
            </w:r>
            <w:r w:rsidRPr="006926F1">
              <w:rPr>
                <w:rStyle w:val="Hyperlink"/>
                <w:noProof/>
              </w:rPr>
              <w:t>Fehler im enkodierten Codewort erzeugen</w:t>
            </w:r>
            <w:r>
              <w:rPr>
                <w:noProof/>
                <w:webHidden/>
              </w:rPr>
              <w:tab/>
            </w:r>
            <w:r>
              <w:rPr>
                <w:noProof/>
                <w:webHidden/>
              </w:rPr>
              <w:fldChar w:fldCharType="begin"/>
            </w:r>
            <w:r>
              <w:rPr>
                <w:noProof/>
                <w:webHidden/>
              </w:rPr>
              <w:instrText xml:space="preserve"> PAGEREF _Toc267411147 \h </w:instrText>
            </w:r>
            <w:r>
              <w:rPr>
                <w:noProof/>
                <w:webHidden/>
              </w:rPr>
            </w:r>
            <w:r>
              <w:rPr>
                <w:noProof/>
                <w:webHidden/>
              </w:rPr>
              <w:fldChar w:fldCharType="separate"/>
            </w:r>
            <w:r w:rsidR="001E0615">
              <w:rPr>
                <w:noProof/>
                <w:webHidden/>
              </w:rPr>
              <w:t>7</w:t>
            </w:r>
            <w:r>
              <w:rPr>
                <w:noProof/>
                <w:webHidden/>
              </w:rPr>
              <w:fldChar w:fldCharType="end"/>
            </w:r>
          </w:hyperlink>
        </w:p>
        <w:p w:rsidR="00213E05" w:rsidRDefault="00213E05">
          <w:pPr>
            <w:pStyle w:val="Verzeichnis3"/>
            <w:tabs>
              <w:tab w:val="left" w:pos="1320"/>
              <w:tab w:val="right" w:leader="dot" w:pos="9062"/>
            </w:tabs>
            <w:rPr>
              <w:noProof/>
              <w:lang w:eastAsia="de-DE"/>
            </w:rPr>
          </w:pPr>
          <w:hyperlink w:anchor="_Toc267411148" w:history="1">
            <w:r w:rsidRPr="006926F1">
              <w:rPr>
                <w:rStyle w:val="Hyperlink"/>
                <w:noProof/>
              </w:rPr>
              <w:t>4.1.5</w:t>
            </w:r>
            <w:r>
              <w:rPr>
                <w:noProof/>
                <w:lang w:eastAsia="de-DE"/>
              </w:rPr>
              <w:tab/>
            </w:r>
            <w:r w:rsidRPr="006926F1">
              <w:rPr>
                <w:rStyle w:val="Hyperlink"/>
                <w:noProof/>
              </w:rPr>
              <w:t>Hamming-Code dekodieren</w:t>
            </w:r>
            <w:r>
              <w:rPr>
                <w:noProof/>
                <w:webHidden/>
              </w:rPr>
              <w:tab/>
            </w:r>
            <w:r>
              <w:rPr>
                <w:noProof/>
                <w:webHidden/>
              </w:rPr>
              <w:fldChar w:fldCharType="begin"/>
            </w:r>
            <w:r>
              <w:rPr>
                <w:noProof/>
                <w:webHidden/>
              </w:rPr>
              <w:instrText xml:space="preserve"> PAGEREF _Toc267411148 \h </w:instrText>
            </w:r>
            <w:r>
              <w:rPr>
                <w:noProof/>
                <w:webHidden/>
              </w:rPr>
            </w:r>
            <w:r>
              <w:rPr>
                <w:noProof/>
                <w:webHidden/>
              </w:rPr>
              <w:fldChar w:fldCharType="separate"/>
            </w:r>
            <w:r w:rsidR="001E0615">
              <w:rPr>
                <w:noProof/>
                <w:webHidden/>
              </w:rPr>
              <w:t>7</w:t>
            </w:r>
            <w:r>
              <w:rPr>
                <w:noProof/>
                <w:webHidden/>
              </w:rPr>
              <w:fldChar w:fldCharType="end"/>
            </w:r>
          </w:hyperlink>
        </w:p>
        <w:p w:rsidR="00213E05" w:rsidRDefault="00213E05">
          <w:pPr>
            <w:pStyle w:val="Verzeichnis3"/>
            <w:tabs>
              <w:tab w:val="left" w:pos="1320"/>
              <w:tab w:val="right" w:leader="dot" w:pos="9062"/>
            </w:tabs>
            <w:rPr>
              <w:noProof/>
              <w:lang w:eastAsia="de-DE"/>
            </w:rPr>
          </w:pPr>
          <w:hyperlink w:anchor="_Toc267411149" w:history="1">
            <w:r w:rsidRPr="006926F1">
              <w:rPr>
                <w:rStyle w:val="Hyperlink"/>
                <w:noProof/>
              </w:rPr>
              <w:t>4.1.6</w:t>
            </w:r>
            <w:r>
              <w:rPr>
                <w:noProof/>
                <w:lang w:eastAsia="de-DE"/>
              </w:rPr>
              <w:tab/>
            </w:r>
            <w:r w:rsidRPr="006926F1">
              <w:rPr>
                <w:rStyle w:val="Hyperlink"/>
                <w:noProof/>
              </w:rPr>
              <w:t>Hammingdistanz berechnen</w:t>
            </w:r>
            <w:r>
              <w:rPr>
                <w:noProof/>
                <w:webHidden/>
              </w:rPr>
              <w:tab/>
            </w:r>
            <w:r>
              <w:rPr>
                <w:noProof/>
                <w:webHidden/>
              </w:rPr>
              <w:fldChar w:fldCharType="begin"/>
            </w:r>
            <w:r>
              <w:rPr>
                <w:noProof/>
                <w:webHidden/>
              </w:rPr>
              <w:instrText xml:space="preserve"> PAGEREF _Toc267411149 \h </w:instrText>
            </w:r>
            <w:r>
              <w:rPr>
                <w:noProof/>
                <w:webHidden/>
              </w:rPr>
            </w:r>
            <w:r>
              <w:rPr>
                <w:noProof/>
                <w:webHidden/>
              </w:rPr>
              <w:fldChar w:fldCharType="separate"/>
            </w:r>
            <w:r w:rsidR="001E0615">
              <w:rPr>
                <w:noProof/>
                <w:webHidden/>
              </w:rPr>
              <w:t>7</w:t>
            </w:r>
            <w:r>
              <w:rPr>
                <w:noProof/>
                <w:webHidden/>
              </w:rPr>
              <w:fldChar w:fldCharType="end"/>
            </w:r>
          </w:hyperlink>
        </w:p>
        <w:p w:rsidR="00213E05" w:rsidRDefault="00213E05">
          <w:pPr>
            <w:pStyle w:val="Verzeichnis3"/>
            <w:tabs>
              <w:tab w:val="left" w:pos="1320"/>
              <w:tab w:val="right" w:leader="dot" w:pos="9062"/>
            </w:tabs>
            <w:rPr>
              <w:noProof/>
              <w:lang w:eastAsia="de-DE"/>
            </w:rPr>
          </w:pPr>
          <w:hyperlink w:anchor="_Toc267411150" w:history="1">
            <w:r w:rsidRPr="006926F1">
              <w:rPr>
                <w:rStyle w:val="Hyperlink"/>
                <w:noProof/>
              </w:rPr>
              <w:t>4.1.7</w:t>
            </w:r>
            <w:r>
              <w:rPr>
                <w:noProof/>
                <w:lang w:eastAsia="de-DE"/>
              </w:rPr>
              <w:tab/>
            </w:r>
            <w:r w:rsidRPr="006926F1">
              <w:rPr>
                <w:rStyle w:val="Hyperlink"/>
                <w:noProof/>
              </w:rPr>
              <w:t>Vektorengewicht berechnen</w:t>
            </w:r>
            <w:r>
              <w:rPr>
                <w:noProof/>
                <w:webHidden/>
              </w:rPr>
              <w:tab/>
            </w:r>
            <w:r>
              <w:rPr>
                <w:noProof/>
                <w:webHidden/>
              </w:rPr>
              <w:fldChar w:fldCharType="begin"/>
            </w:r>
            <w:r>
              <w:rPr>
                <w:noProof/>
                <w:webHidden/>
              </w:rPr>
              <w:instrText xml:space="preserve"> PAGEREF _Toc267411150 \h </w:instrText>
            </w:r>
            <w:r>
              <w:rPr>
                <w:noProof/>
                <w:webHidden/>
              </w:rPr>
            </w:r>
            <w:r>
              <w:rPr>
                <w:noProof/>
                <w:webHidden/>
              </w:rPr>
              <w:fldChar w:fldCharType="separate"/>
            </w:r>
            <w:r w:rsidR="001E0615">
              <w:rPr>
                <w:noProof/>
                <w:webHidden/>
              </w:rPr>
              <w:t>8</w:t>
            </w:r>
            <w:r>
              <w:rPr>
                <w:noProof/>
                <w:webHidden/>
              </w:rPr>
              <w:fldChar w:fldCharType="end"/>
            </w:r>
          </w:hyperlink>
        </w:p>
        <w:p w:rsidR="00213E05" w:rsidRDefault="00213E05">
          <w:r>
            <w:fldChar w:fldCharType="end"/>
          </w:r>
        </w:p>
      </w:sdtContent>
    </w:sdt>
    <w:p w:rsidR="00213E05" w:rsidRDefault="00213E05">
      <w:pPr>
        <w:rPr>
          <w:rFonts w:asciiTheme="majorHAnsi" w:eastAsiaTheme="majorEastAsia" w:hAnsiTheme="majorHAnsi" w:cstheme="majorBidi"/>
          <w:b/>
          <w:bCs/>
          <w:color w:val="365F91" w:themeColor="accent1" w:themeShade="BF"/>
          <w:sz w:val="28"/>
          <w:szCs w:val="28"/>
        </w:rPr>
      </w:pPr>
      <w:r>
        <w:br w:type="page"/>
      </w:r>
    </w:p>
    <w:p w:rsidR="001E0615" w:rsidRDefault="001E0615" w:rsidP="002B59E9">
      <w:pPr>
        <w:pStyle w:val="berschrift1"/>
      </w:pPr>
      <w:bookmarkStart w:id="3" w:name="_Toc267411130"/>
      <w:r>
        <w:lastRenderedPageBreak/>
        <w:t>Allgemeines</w:t>
      </w:r>
    </w:p>
    <w:p w:rsidR="001E0615" w:rsidRPr="001E0615" w:rsidRDefault="00E14270" w:rsidP="001E0615">
      <w:r>
        <w:t>...</w:t>
      </w:r>
    </w:p>
    <w:p w:rsidR="00D22561" w:rsidRDefault="00D22561" w:rsidP="002B59E9">
      <w:pPr>
        <w:pStyle w:val="berschrift1"/>
      </w:pPr>
      <w:r>
        <w:t>Basics</w:t>
      </w:r>
      <w:bookmarkEnd w:id="1"/>
      <w:bookmarkEnd w:id="2"/>
      <w:bookmarkEnd w:id="3"/>
    </w:p>
    <w:p w:rsidR="00D22561" w:rsidRPr="00D22561" w:rsidRDefault="00D22561" w:rsidP="00D22561">
      <w:r>
        <w:t xml:space="preserve">Über das </w:t>
      </w:r>
      <w:r w:rsidR="00243BA4">
        <w:t>„</w:t>
      </w:r>
      <w:r w:rsidRPr="00E67AF1">
        <w:rPr>
          <w:rFonts w:ascii="Courier New" w:hAnsi="Courier New" w:cs="Courier New"/>
        </w:rPr>
        <w:t>Basics</w:t>
      </w:r>
      <w:r w:rsidR="00243BA4">
        <w:t>“</w:t>
      </w:r>
      <w:r>
        <w:t>-Menü ist es möglich, sowohl verschiedene Datentypen zu erstellen, als auch Bausteine der Basisarithmetik und Matrizen aufzurufen.</w:t>
      </w:r>
    </w:p>
    <w:p w:rsidR="00D22561" w:rsidRDefault="00D24251" w:rsidP="002B59E9">
      <w:pPr>
        <w:pStyle w:val="berschrift2"/>
      </w:pPr>
      <w:r>
        <w:t xml:space="preserve"> </w:t>
      </w:r>
      <w:bookmarkStart w:id="4" w:name="_Toc267342811"/>
      <w:bookmarkStart w:id="5" w:name="_Toc267407416"/>
      <w:bookmarkStart w:id="6" w:name="_Toc267411131"/>
      <w:r w:rsidR="00D22561">
        <w:t>Der Datentyp „Z“ (</w:t>
      </w:r>
      <w:r w:rsidR="00D22561" w:rsidRPr="00D22561">
        <w:t>Reelle Zahlen mit Ganzzahl-Arithmetik</w:t>
      </w:r>
      <w:r w:rsidR="00D22561">
        <w:t>)</w:t>
      </w:r>
      <w:bookmarkEnd w:id="4"/>
      <w:bookmarkEnd w:id="5"/>
      <w:bookmarkEnd w:id="6"/>
    </w:p>
    <w:p w:rsidR="00172091" w:rsidRDefault="00D22561" w:rsidP="002B59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0"/>
          <w:szCs w:val="20"/>
          <w:lang w:eastAsia="de-DE"/>
        </w:rPr>
      </w:pPr>
      <w:r w:rsidRPr="00D22561">
        <w:rPr>
          <w:rFonts w:eastAsia="Times New Roman" w:cstheme="minorHAnsi"/>
          <w:sz w:val="20"/>
          <w:szCs w:val="20"/>
          <w:lang w:eastAsia="de-DE"/>
        </w:rPr>
        <w:t>Sie können hier den Wert direkt eintragen und den Baustein wie eine Zahl benutzen</w:t>
      </w:r>
      <w:r>
        <w:rPr>
          <w:rFonts w:eastAsia="Times New Roman" w:cstheme="minorHAnsi"/>
          <w:sz w:val="20"/>
          <w:szCs w:val="20"/>
          <w:lang w:eastAsia="de-DE"/>
        </w:rPr>
        <w:t>.</w:t>
      </w:r>
    </w:p>
    <w:p w:rsidR="00172091" w:rsidRDefault="00D24251" w:rsidP="002B59E9">
      <w:pPr>
        <w:pStyle w:val="berschrift2"/>
        <w:rPr>
          <w:rFonts w:eastAsia="Times New Roman"/>
          <w:lang w:eastAsia="de-DE"/>
        </w:rPr>
      </w:pPr>
      <w:r>
        <w:rPr>
          <w:rFonts w:eastAsia="Times New Roman"/>
          <w:lang w:eastAsia="de-DE"/>
        </w:rPr>
        <w:t xml:space="preserve"> </w:t>
      </w:r>
      <w:bookmarkStart w:id="7" w:name="_Toc267342812"/>
      <w:bookmarkStart w:id="8" w:name="_Toc267407417"/>
      <w:bookmarkStart w:id="9" w:name="_Toc267411132"/>
      <w:r w:rsidR="00172091">
        <w:rPr>
          <w:rFonts w:eastAsia="Times New Roman"/>
          <w:lang w:eastAsia="de-DE"/>
        </w:rPr>
        <w:t>Der Datentyp „PrimeFieldElement“ (Element aus einem Primkörper)</w:t>
      </w:r>
      <w:bookmarkEnd w:id="7"/>
      <w:bookmarkEnd w:id="8"/>
      <w:bookmarkEnd w:id="9"/>
    </w:p>
    <w:p w:rsidR="00172091" w:rsidRDefault="00172091" w:rsidP="002B59E9">
      <w:pPr>
        <w:rPr>
          <w:lang w:eastAsia="de-DE"/>
        </w:rPr>
      </w:pPr>
      <w:r>
        <w:rPr>
          <w:lang w:eastAsia="de-DE"/>
        </w:rPr>
        <w:t xml:space="preserve">Hier können der Wert und die Basis des Primkörpers eingetragen oder reelle Zahlen aus Z-Bausteinen hineingezogen werden. </w:t>
      </w:r>
    </w:p>
    <w:p w:rsidR="00172091" w:rsidRDefault="00172091" w:rsidP="002B59E9">
      <w:pPr>
        <w:rPr>
          <w:lang w:eastAsia="de-DE"/>
        </w:rPr>
      </w:pPr>
      <w:r>
        <w:rPr>
          <w:lang w:eastAsia="de-DE"/>
        </w:rPr>
        <w:t>Zur eingetragenen Basis kann über die Buttons „</w:t>
      </w:r>
      <w:r w:rsidRPr="00E67AF1">
        <w:rPr>
          <w:rFonts w:ascii="Courier New" w:hAnsi="Courier New" w:cs="Courier New"/>
          <w:lang w:eastAsia="de-DE"/>
        </w:rPr>
        <w:t>Addition</w:t>
      </w:r>
      <w:r>
        <w:rPr>
          <w:lang w:eastAsia="de-DE"/>
        </w:rPr>
        <w:t xml:space="preserve"> </w:t>
      </w:r>
      <w:r w:rsidRPr="00E67AF1">
        <w:rPr>
          <w:rFonts w:ascii="Courier New" w:hAnsi="Courier New" w:cs="Courier New"/>
          <w:lang w:eastAsia="de-DE"/>
        </w:rPr>
        <w:t>Table</w:t>
      </w:r>
      <w:r>
        <w:rPr>
          <w:lang w:eastAsia="de-DE"/>
        </w:rPr>
        <w:t>“ und „</w:t>
      </w:r>
      <w:r w:rsidRPr="00E67AF1">
        <w:rPr>
          <w:rFonts w:ascii="Courier New" w:hAnsi="Courier New" w:cs="Courier New"/>
          <w:lang w:eastAsia="de-DE"/>
        </w:rPr>
        <w:t>Multiplication</w:t>
      </w:r>
      <w:r>
        <w:rPr>
          <w:lang w:eastAsia="de-DE"/>
        </w:rPr>
        <w:t xml:space="preserve"> </w:t>
      </w:r>
      <w:r w:rsidRPr="00E67AF1">
        <w:rPr>
          <w:rFonts w:ascii="Courier New" w:hAnsi="Courier New" w:cs="Courier New"/>
          <w:lang w:eastAsia="de-DE"/>
        </w:rPr>
        <w:t>Table</w:t>
      </w:r>
      <w:r>
        <w:rPr>
          <w:lang w:eastAsia="de-DE"/>
        </w:rPr>
        <w:t>“ die  jeweilige Arithmetiktabelle angezeigt werden.</w:t>
      </w:r>
    </w:p>
    <w:p w:rsidR="00172091" w:rsidRDefault="00D24251" w:rsidP="002B59E9">
      <w:pPr>
        <w:pStyle w:val="berschrift2"/>
        <w:rPr>
          <w:lang w:eastAsia="de-DE"/>
        </w:rPr>
      </w:pPr>
      <w:r>
        <w:rPr>
          <w:lang w:eastAsia="de-DE"/>
        </w:rPr>
        <w:t xml:space="preserve"> </w:t>
      </w:r>
      <w:bookmarkStart w:id="10" w:name="_Toc267342813"/>
      <w:bookmarkStart w:id="11" w:name="_Toc267407418"/>
      <w:bookmarkStart w:id="12" w:name="_Toc267411133"/>
      <w:r w:rsidR="00172091">
        <w:rPr>
          <w:lang w:eastAsia="de-DE"/>
        </w:rPr>
        <w:t>Basisarithmetik</w:t>
      </w:r>
      <w:bookmarkEnd w:id="10"/>
      <w:bookmarkEnd w:id="11"/>
      <w:bookmarkEnd w:id="12"/>
    </w:p>
    <w:p w:rsidR="00172091" w:rsidRDefault="00172091" w:rsidP="002B59E9">
      <w:pPr>
        <w:rPr>
          <w:lang w:eastAsia="de-DE"/>
        </w:rPr>
      </w:pPr>
      <w:r>
        <w:rPr>
          <w:lang w:eastAsia="de-DE"/>
        </w:rPr>
        <w:t>Auf den Basic Datentypen haben sie die die Möglichkeit mehrere Rechenoperationen auszuführen.</w:t>
      </w:r>
      <w:r w:rsidR="00243BA4">
        <w:rPr>
          <w:lang w:eastAsia="de-DE"/>
        </w:rPr>
        <w:t xml:space="preserve"> Sie sind im Menü unter „</w:t>
      </w:r>
      <w:r w:rsidR="00243BA4" w:rsidRPr="00E67AF1">
        <w:rPr>
          <w:rFonts w:ascii="Courier New" w:hAnsi="Courier New" w:cs="Courier New"/>
          <w:lang w:eastAsia="de-DE"/>
        </w:rPr>
        <w:t>Basics</w:t>
      </w:r>
      <w:r w:rsidR="00243BA4">
        <w:rPr>
          <w:lang w:eastAsia="de-DE"/>
        </w:rPr>
        <w:t xml:space="preserve"> </w:t>
      </w:r>
      <w:r w:rsidR="00243BA4" w:rsidRPr="00E67AF1">
        <w:rPr>
          <w:rFonts w:ascii="Courier New" w:hAnsi="Courier New" w:cs="Courier New"/>
          <w:lang w:eastAsia="de-DE"/>
        </w:rPr>
        <w:sym w:font="Wingdings" w:char="F0E0"/>
      </w:r>
      <w:r w:rsidR="00243BA4" w:rsidRPr="00E67AF1">
        <w:rPr>
          <w:rFonts w:ascii="Courier New" w:hAnsi="Courier New" w:cs="Courier New"/>
          <w:lang w:eastAsia="de-DE"/>
        </w:rPr>
        <w:t xml:space="preserve"> Basic</w:t>
      </w:r>
      <w:r w:rsidR="00243BA4">
        <w:rPr>
          <w:lang w:eastAsia="de-DE"/>
        </w:rPr>
        <w:t xml:space="preserve"> </w:t>
      </w:r>
      <w:r w:rsidR="00243BA4" w:rsidRPr="00E67AF1">
        <w:rPr>
          <w:rFonts w:ascii="Courier New" w:hAnsi="Courier New" w:cs="Courier New"/>
          <w:lang w:eastAsia="de-DE"/>
        </w:rPr>
        <w:t>Arithmetik</w:t>
      </w:r>
      <w:r w:rsidR="00243BA4">
        <w:rPr>
          <w:lang w:eastAsia="de-DE"/>
        </w:rPr>
        <w:t>“ zu finden</w:t>
      </w:r>
    </w:p>
    <w:p w:rsidR="00172091" w:rsidRDefault="00172091" w:rsidP="002B59E9">
      <w:pPr>
        <w:rPr>
          <w:lang w:eastAsia="de-DE"/>
        </w:rPr>
      </w:pPr>
      <w:r>
        <w:rPr>
          <w:lang w:eastAsia="de-DE"/>
        </w:rPr>
        <w:t>Sie können die Datentypen mit den im Menü „</w:t>
      </w:r>
      <w:r w:rsidRPr="00E67AF1">
        <w:rPr>
          <w:rFonts w:ascii="Courier New" w:hAnsi="Courier New" w:cs="Courier New"/>
          <w:lang w:eastAsia="de-DE"/>
        </w:rPr>
        <w:t>Basic Arithmetic</w:t>
      </w:r>
      <w:r>
        <w:rPr>
          <w:lang w:eastAsia="de-DE"/>
        </w:rPr>
        <w:t>“ verfügbaren Operationen verknüpfen.</w:t>
      </w:r>
    </w:p>
    <w:p w:rsidR="00172091" w:rsidRDefault="00172091" w:rsidP="002B59E9">
      <w:pPr>
        <w:rPr>
          <w:lang w:eastAsia="de-DE"/>
        </w:rPr>
      </w:pPr>
      <w:r>
        <w:rPr>
          <w:lang w:eastAsia="de-DE"/>
        </w:rPr>
        <w:t>Mögliche Operationen sind:</w:t>
      </w:r>
    </w:p>
    <w:p w:rsidR="00172091" w:rsidRDefault="00172091" w:rsidP="004D4CF5">
      <w:pPr>
        <w:pStyle w:val="Listenabsatz"/>
        <w:numPr>
          <w:ilvl w:val="0"/>
          <w:numId w:val="5"/>
        </w:numPr>
        <w:ind w:left="709" w:hanging="426"/>
        <w:rPr>
          <w:lang w:eastAsia="de-DE"/>
        </w:rPr>
      </w:pPr>
      <w:r>
        <w:rPr>
          <w:lang w:eastAsia="de-DE"/>
        </w:rPr>
        <w:t>Addition</w:t>
      </w:r>
    </w:p>
    <w:p w:rsidR="00172091" w:rsidRDefault="00172091" w:rsidP="004D4CF5">
      <w:pPr>
        <w:pStyle w:val="Listenabsatz"/>
        <w:numPr>
          <w:ilvl w:val="0"/>
          <w:numId w:val="5"/>
        </w:numPr>
        <w:ind w:left="709" w:hanging="426"/>
        <w:rPr>
          <w:lang w:eastAsia="de-DE"/>
        </w:rPr>
      </w:pPr>
      <w:r>
        <w:rPr>
          <w:lang w:eastAsia="de-DE"/>
        </w:rPr>
        <w:t>Subtraktion</w:t>
      </w:r>
    </w:p>
    <w:p w:rsidR="00172091" w:rsidRDefault="00172091" w:rsidP="004D4CF5">
      <w:pPr>
        <w:pStyle w:val="Listenabsatz"/>
        <w:numPr>
          <w:ilvl w:val="0"/>
          <w:numId w:val="5"/>
        </w:numPr>
        <w:ind w:left="709" w:hanging="426"/>
        <w:rPr>
          <w:lang w:eastAsia="de-DE"/>
        </w:rPr>
      </w:pPr>
      <w:r>
        <w:rPr>
          <w:lang w:eastAsia="de-DE"/>
        </w:rPr>
        <w:t>Multiplikation</w:t>
      </w:r>
    </w:p>
    <w:p w:rsidR="00172091" w:rsidRDefault="00172091" w:rsidP="004D4CF5">
      <w:pPr>
        <w:pStyle w:val="Listenabsatz"/>
        <w:numPr>
          <w:ilvl w:val="0"/>
          <w:numId w:val="5"/>
        </w:numPr>
        <w:ind w:left="709" w:hanging="426"/>
        <w:rPr>
          <w:lang w:eastAsia="de-DE"/>
        </w:rPr>
      </w:pPr>
      <w:r>
        <w:rPr>
          <w:lang w:eastAsia="de-DE"/>
        </w:rPr>
        <w:t>Division</w:t>
      </w:r>
    </w:p>
    <w:p w:rsidR="00172091" w:rsidRDefault="00172091" w:rsidP="004D4CF5">
      <w:pPr>
        <w:pStyle w:val="Listenabsatz"/>
        <w:numPr>
          <w:ilvl w:val="0"/>
          <w:numId w:val="5"/>
        </w:numPr>
        <w:ind w:left="709" w:hanging="426"/>
        <w:rPr>
          <w:lang w:eastAsia="de-DE"/>
        </w:rPr>
      </w:pPr>
      <w:r>
        <w:rPr>
          <w:lang w:eastAsia="de-DE"/>
        </w:rPr>
        <w:t>Modulo-Rechnung</w:t>
      </w:r>
    </w:p>
    <w:p w:rsidR="00172091" w:rsidRDefault="00172091" w:rsidP="004D4CF5">
      <w:pPr>
        <w:pStyle w:val="Listenabsatz"/>
        <w:numPr>
          <w:ilvl w:val="0"/>
          <w:numId w:val="5"/>
        </w:numPr>
        <w:ind w:left="709" w:hanging="426"/>
        <w:rPr>
          <w:lang w:eastAsia="de-DE"/>
        </w:rPr>
      </w:pPr>
      <w:r>
        <w:rPr>
          <w:lang w:eastAsia="de-DE"/>
        </w:rPr>
        <w:t xml:space="preserve">Square-and-Multiply Algorithmus </w:t>
      </w:r>
      <w:r w:rsidR="00B64F49">
        <w:rPr>
          <w:lang w:eastAsia="de-DE"/>
        </w:rPr>
        <w:t>*</w:t>
      </w:r>
    </w:p>
    <w:p w:rsidR="00172091" w:rsidRDefault="00172091" w:rsidP="004D4CF5">
      <w:pPr>
        <w:pStyle w:val="Listenabsatz"/>
        <w:numPr>
          <w:ilvl w:val="0"/>
          <w:numId w:val="5"/>
        </w:numPr>
        <w:ind w:left="709" w:hanging="426"/>
        <w:rPr>
          <w:lang w:eastAsia="de-DE"/>
        </w:rPr>
      </w:pPr>
      <w:r>
        <w:rPr>
          <w:lang w:eastAsia="de-DE"/>
        </w:rPr>
        <w:t xml:space="preserve">Square-and-Multiply Algorithmus mit Modulo </w:t>
      </w:r>
      <w:r w:rsidR="00B64F49">
        <w:rPr>
          <w:lang w:eastAsia="de-DE"/>
        </w:rPr>
        <w:t>*</w:t>
      </w:r>
    </w:p>
    <w:p w:rsidR="00172091" w:rsidRDefault="00172091" w:rsidP="004D4CF5">
      <w:pPr>
        <w:pStyle w:val="Listenabsatz"/>
        <w:numPr>
          <w:ilvl w:val="0"/>
          <w:numId w:val="5"/>
        </w:numPr>
        <w:ind w:left="709" w:hanging="426"/>
        <w:rPr>
          <w:lang w:eastAsia="de-DE"/>
        </w:rPr>
      </w:pPr>
      <w:r>
        <w:rPr>
          <w:lang w:eastAsia="de-DE"/>
        </w:rPr>
        <w:t xml:space="preserve">Euklidscher Algorithmus </w:t>
      </w:r>
      <w:r w:rsidR="00B64F49">
        <w:rPr>
          <w:lang w:eastAsia="de-DE"/>
        </w:rPr>
        <w:t>*</w:t>
      </w:r>
    </w:p>
    <w:p w:rsidR="00172091" w:rsidRDefault="00172091" w:rsidP="004D4CF5">
      <w:pPr>
        <w:pStyle w:val="Listenabsatz"/>
        <w:numPr>
          <w:ilvl w:val="0"/>
          <w:numId w:val="5"/>
        </w:numPr>
        <w:ind w:left="709" w:hanging="426"/>
        <w:rPr>
          <w:lang w:eastAsia="de-DE"/>
        </w:rPr>
      </w:pPr>
      <w:r>
        <w:rPr>
          <w:lang w:eastAsia="de-DE"/>
        </w:rPr>
        <w:t xml:space="preserve">Erweiterter euklidscher Algorithmus </w:t>
      </w:r>
      <w:r w:rsidR="00B64F49">
        <w:rPr>
          <w:lang w:eastAsia="de-DE"/>
        </w:rPr>
        <w:t>*</w:t>
      </w:r>
    </w:p>
    <w:p w:rsidR="00172091" w:rsidRDefault="00172091" w:rsidP="004D4CF5">
      <w:pPr>
        <w:pStyle w:val="Listenabsatz"/>
        <w:numPr>
          <w:ilvl w:val="0"/>
          <w:numId w:val="5"/>
        </w:numPr>
        <w:ind w:left="709" w:hanging="426"/>
        <w:rPr>
          <w:lang w:eastAsia="de-DE"/>
        </w:rPr>
      </w:pPr>
      <w:r>
        <w:rPr>
          <w:lang w:eastAsia="de-DE"/>
        </w:rPr>
        <w:t xml:space="preserve">Phi Funktion </w:t>
      </w:r>
      <w:r w:rsidR="00B64F49">
        <w:rPr>
          <w:lang w:eastAsia="de-DE"/>
        </w:rPr>
        <w:t>*</w:t>
      </w:r>
    </w:p>
    <w:p w:rsidR="00B64F49" w:rsidRPr="00172091" w:rsidRDefault="00B64F49" w:rsidP="004D4CF5">
      <w:pPr>
        <w:rPr>
          <w:lang w:eastAsia="de-DE"/>
        </w:rPr>
      </w:pPr>
      <w:r>
        <w:rPr>
          <w:lang w:eastAsia="de-DE"/>
        </w:rPr>
        <w:t>* Über den „</w:t>
      </w:r>
      <w:r w:rsidRPr="00E67AF1">
        <w:rPr>
          <w:rFonts w:ascii="Courier New" w:hAnsi="Courier New" w:cs="Courier New"/>
          <w:lang w:eastAsia="de-DE"/>
        </w:rPr>
        <w:t>Extend</w:t>
      </w:r>
      <w:r>
        <w:rPr>
          <w:lang w:eastAsia="de-DE"/>
        </w:rPr>
        <w:t>“-Button haben Sie jeweils die Möglichkeit, sich die Zwischenergebnisse der Operation anzeigen zu lassen.</w:t>
      </w:r>
    </w:p>
    <w:p w:rsidR="00B64F49" w:rsidRDefault="00B64F49">
      <w:pPr>
        <w:rPr>
          <w:rFonts w:asciiTheme="majorHAnsi" w:eastAsiaTheme="majorEastAsia" w:hAnsiTheme="majorHAnsi" w:cstheme="majorBidi"/>
          <w:b/>
          <w:bCs/>
          <w:color w:val="4F81BD" w:themeColor="accent1"/>
          <w:sz w:val="26"/>
          <w:szCs w:val="26"/>
        </w:rPr>
      </w:pPr>
      <w:r>
        <w:br w:type="page"/>
      </w:r>
    </w:p>
    <w:p w:rsidR="00D22561" w:rsidRDefault="00D24251" w:rsidP="004D4CF5">
      <w:pPr>
        <w:pStyle w:val="berschrift1"/>
      </w:pPr>
      <w:r>
        <w:lastRenderedPageBreak/>
        <w:t xml:space="preserve"> </w:t>
      </w:r>
      <w:bookmarkStart w:id="13" w:name="_Toc267342814"/>
      <w:bookmarkStart w:id="14" w:name="_Toc267407419"/>
      <w:bookmarkStart w:id="15" w:name="_Toc267411134"/>
      <w:r w:rsidR="00B64F49">
        <w:t>Matrizen</w:t>
      </w:r>
      <w:bookmarkEnd w:id="13"/>
      <w:bookmarkEnd w:id="14"/>
      <w:bookmarkEnd w:id="15"/>
    </w:p>
    <w:p w:rsidR="00B64F49" w:rsidRDefault="00B64F49" w:rsidP="004D4CF5">
      <w:r w:rsidRPr="00B64F49">
        <w:t>Die Matrixbaustei</w:t>
      </w:r>
      <w:r>
        <w:t xml:space="preserve">ne sind zu finden unter </w:t>
      </w:r>
      <w:r w:rsidR="00243BA4">
        <w:t>„</w:t>
      </w:r>
      <w:r w:rsidRPr="00E67AF1">
        <w:rPr>
          <w:rFonts w:ascii="Courier New" w:hAnsi="Courier New" w:cs="Courier New"/>
        </w:rPr>
        <w:t xml:space="preserve">Basic </w:t>
      </w:r>
      <w:r w:rsidRPr="00E67AF1">
        <w:rPr>
          <w:rFonts w:ascii="Courier New" w:hAnsi="Courier New" w:cs="Courier New"/>
        </w:rPr>
        <w:sym w:font="Wingdings" w:char="F0E0"/>
      </w:r>
      <w:r w:rsidRPr="00E67AF1">
        <w:rPr>
          <w:rFonts w:ascii="Courier New" w:hAnsi="Courier New" w:cs="Courier New"/>
        </w:rPr>
        <w:t xml:space="preserve"> Matrices</w:t>
      </w:r>
      <w:r w:rsidR="00243BA4">
        <w:t>“</w:t>
      </w:r>
      <w:r>
        <w:t>.</w:t>
      </w:r>
    </w:p>
    <w:p w:rsidR="00B64F49" w:rsidRDefault="00B64F49" w:rsidP="004D4CF5">
      <w:pPr>
        <w:pStyle w:val="berschrift2"/>
      </w:pPr>
      <w:bookmarkStart w:id="16" w:name="_Ref267339738"/>
      <w:bookmarkStart w:id="17" w:name="_Toc267342815"/>
      <w:bookmarkStart w:id="18" w:name="_Toc267407420"/>
      <w:bookmarkStart w:id="19" w:name="_Toc267411135"/>
      <w:r>
        <w:t>Neue Matrix (Z)</w:t>
      </w:r>
      <w:bookmarkEnd w:id="16"/>
      <w:bookmarkEnd w:id="17"/>
      <w:bookmarkEnd w:id="18"/>
      <w:bookmarkEnd w:id="19"/>
    </w:p>
    <w:p w:rsidR="00B64F49" w:rsidRDefault="00B64F49" w:rsidP="004D4CF5">
      <w:pPr>
        <w:spacing w:after="0"/>
      </w:pPr>
      <w:r>
        <w:t>Die Eingabe einer Matrix sollte folgendermaßen aussehen:</w:t>
      </w:r>
    </w:p>
    <w:p w:rsidR="00B64F49" w:rsidRDefault="00B64F49" w:rsidP="004D4CF5">
      <w:r>
        <w:t>Die einzelnen Zeilen der einzugebenden Matrix werden durch eine Pipe '</w:t>
      </w:r>
      <w:r w:rsidRPr="00E67AF1">
        <w:rPr>
          <w:rFonts w:ascii="Courier New" w:hAnsi="Courier New" w:cs="Courier New"/>
        </w:rPr>
        <w:t>|</w:t>
      </w:r>
      <w:r>
        <w:t xml:space="preserve">' getrennt, die Elemente innerhalb der Zeilen werden durch Komma </w:t>
      </w:r>
      <w:r w:rsidRPr="00E67AF1">
        <w:rPr>
          <w:rFonts w:cstheme="minorHAnsi"/>
        </w:rPr>
        <w:t>'</w:t>
      </w:r>
      <w:r w:rsidRPr="00E67AF1">
        <w:rPr>
          <w:rFonts w:ascii="Courier New" w:hAnsi="Courier New" w:cs="Courier New"/>
        </w:rPr>
        <w:t>,</w:t>
      </w:r>
      <w:r>
        <w:t>' getrennt.</w:t>
      </w:r>
    </w:p>
    <w:p w:rsidR="00B64F49" w:rsidRDefault="00B64F49" w:rsidP="004D4CF5">
      <w:r>
        <w:t xml:space="preserve">Die Anzahl der Elemente in jeder Zeile einer Matrix muss gleich sein (z.B. </w:t>
      </w:r>
      <w:r w:rsidRPr="00E67AF1">
        <w:rPr>
          <w:rFonts w:ascii="Courier New" w:hAnsi="Courier New" w:cs="Courier New"/>
        </w:rPr>
        <w:t>3,2|2,1</w:t>
      </w:r>
      <w:r>
        <w:t>).</w:t>
      </w:r>
    </w:p>
    <w:p w:rsidR="00B64F49" w:rsidRDefault="00B64F49" w:rsidP="004D4CF5">
      <w:pPr>
        <w:pStyle w:val="berschrift2"/>
      </w:pPr>
      <w:bookmarkStart w:id="20" w:name="_Toc267342816"/>
      <w:bookmarkStart w:id="21" w:name="_Toc267407421"/>
      <w:bookmarkStart w:id="22" w:name="_Toc267411136"/>
      <w:r>
        <w:t>Neue Matrix (Primefield)</w:t>
      </w:r>
      <w:bookmarkEnd w:id="20"/>
      <w:bookmarkEnd w:id="21"/>
      <w:bookmarkEnd w:id="22"/>
    </w:p>
    <w:p w:rsidR="00B64F49" w:rsidRDefault="00243BA4" w:rsidP="004D4CF5">
      <w:r>
        <w:t xml:space="preserve">Die Eingabe einer Matrix siehe </w:t>
      </w:r>
      <w:fldSimple w:instr=" REF _Ref267339738 \h  \* MERGEFORMAT ">
        <w:r w:rsidR="001E0615" w:rsidRPr="001E0615">
          <w:rPr>
            <w:color w:val="548DD4" w:themeColor="text2" w:themeTint="99"/>
          </w:rPr>
          <w:t>Neue Matrix (Z)</w:t>
        </w:r>
      </w:fldSimple>
    </w:p>
    <w:p w:rsidR="00B64F49" w:rsidRDefault="00B64F49" w:rsidP="004D4CF5">
      <w:r>
        <w:t>Zusätzlich ist ein Parameter erforderlich, welcher das Primfeld dieser Matrix angibt, dies muss eine Primzahl sein.</w:t>
      </w:r>
    </w:p>
    <w:p w:rsidR="00B64F49" w:rsidRDefault="00B64F49" w:rsidP="004D4CF5">
      <w:pPr>
        <w:pStyle w:val="berschrift2"/>
      </w:pPr>
      <w:bookmarkStart w:id="23" w:name="_Toc267342817"/>
      <w:bookmarkStart w:id="24" w:name="_Toc267407422"/>
      <w:bookmarkStart w:id="25" w:name="_Toc267411137"/>
      <w:r>
        <w:t>Addition/Multiplikation einer Matrix</w:t>
      </w:r>
      <w:bookmarkEnd w:id="23"/>
      <w:bookmarkEnd w:id="24"/>
      <w:bookmarkEnd w:id="25"/>
    </w:p>
    <w:p w:rsidR="00B64F49" w:rsidRPr="00B64F49" w:rsidRDefault="00B64F49" w:rsidP="004D4CF5">
      <w:r>
        <w:t>Bei diesen beiden Baukästen ist es möglich, Matri</w:t>
      </w:r>
      <w:r w:rsidR="00E67AF1">
        <w:t>zen zu verlinken</w:t>
      </w:r>
      <w:r>
        <w:t>, eine Eingabe der Matrizen direkt in diesem Baukasten ist nicht möglich.</w:t>
      </w:r>
    </w:p>
    <w:p w:rsidR="00243BA4" w:rsidRDefault="00243BA4">
      <w:pPr>
        <w:rPr>
          <w:rFonts w:asciiTheme="majorHAnsi" w:eastAsiaTheme="majorEastAsia" w:hAnsiTheme="majorHAnsi" w:cstheme="majorBidi"/>
          <w:b/>
          <w:bCs/>
          <w:color w:val="365F91" w:themeColor="accent1" w:themeShade="BF"/>
          <w:sz w:val="28"/>
          <w:szCs w:val="28"/>
        </w:rPr>
      </w:pPr>
      <w:r>
        <w:br w:type="page"/>
      </w:r>
    </w:p>
    <w:p w:rsidR="00D22561" w:rsidRDefault="00B64F49" w:rsidP="004D4CF5">
      <w:pPr>
        <w:pStyle w:val="berschrift1"/>
      </w:pPr>
      <w:bookmarkStart w:id="26" w:name="_Toc267342818"/>
      <w:bookmarkStart w:id="27" w:name="_Toc267407423"/>
      <w:bookmarkStart w:id="28" w:name="_Toc267411138"/>
      <w:r>
        <w:lastRenderedPageBreak/>
        <w:t>Primzahltests</w:t>
      </w:r>
      <w:bookmarkEnd w:id="26"/>
      <w:bookmarkEnd w:id="27"/>
      <w:bookmarkEnd w:id="28"/>
    </w:p>
    <w:p w:rsidR="00B64F49" w:rsidRDefault="00B64F49" w:rsidP="00B64F49">
      <w:r>
        <w:t>Die Software unterstützt drei Primzahltests:</w:t>
      </w:r>
    </w:p>
    <w:p w:rsidR="00E67AF1" w:rsidRPr="00E67AF1" w:rsidRDefault="00791BA1" w:rsidP="004D4CF5">
      <w:pPr>
        <w:pStyle w:val="Listenabsatz"/>
        <w:numPr>
          <w:ilvl w:val="0"/>
          <w:numId w:val="6"/>
        </w:numPr>
        <w:ind w:left="709" w:hanging="425"/>
        <w:rPr>
          <w:color w:val="548DD4" w:themeColor="text2" w:themeTint="99"/>
        </w:rPr>
      </w:pPr>
      <w:fldSimple w:instr=" REF _Ref267342364 \h  \* MERGEFORMAT ">
        <w:r w:rsidR="001E0615" w:rsidRPr="001E0615">
          <w:rPr>
            <w:color w:val="548DD4" w:themeColor="text2" w:themeTint="99"/>
          </w:rPr>
          <w:t>Fermat-Test</w:t>
        </w:r>
      </w:fldSimple>
    </w:p>
    <w:p w:rsidR="00E67AF1" w:rsidRPr="00447900" w:rsidRDefault="00791BA1" w:rsidP="004D4CF5">
      <w:pPr>
        <w:pStyle w:val="Listenabsatz"/>
        <w:numPr>
          <w:ilvl w:val="0"/>
          <w:numId w:val="6"/>
        </w:numPr>
        <w:ind w:left="709" w:hanging="425"/>
        <w:rPr>
          <w:color w:val="548DD4" w:themeColor="text2" w:themeTint="99"/>
        </w:rPr>
      </w:pPr>
      <w:fldSimple w:instr=" REF _Ref267342392 \h  \* MERGEFORMAT ">
        <w:r w:rsidR="001E0615" w:rsidRPr="001E0615">
          <w:rPr>
            <w:color w:val="548DD4" w:themeColor="text2" w:themeTint="99"/>
          </w:rPr>
          <w:t>Miller-Rabin-Test</w:t>
        </w:r>
      </w:fldSimple>
    </w:p>
    <w:p w:rsidR="00E67AF1" w:rsidRPr="00447900" w:rsidRDefault="00791BA1" w:rsidP="004D4CF5">
      <w:pPr>
        <w:pStyle w:val="Listenabsatz"/>
        <w:numPr>
          <w:ilvl w:val="0"/>
          <w:numId w:val="6"/>
        </w:numPr>
        <w:ind w:left="709" w:hanging="425"/>
        <w:rPr>
          <w:color w:val="548DD4" w:themeColor="text2" w:themeTint="99"/>
        </w:rPr>
      </w:pPr>
      <w:fldSimple w:instr=" REF _Ref267342373 \h  \* MERGEFORMAT ">
        <w:r w:rsidR="001E0615" w:rsidRPr="001E0615">
          <w:rPr>
            <w:color w:val="548DD4" w:themeColor="text2" w:themeTint="99"/>
          </w:rPr>
          <w:t>Lucas-Test</w:t>
        </w:r>
      </w:fldSimple>
    </w:p>
    <w:p w:rsidR="00B64F49" w:rsidRPr="00B64F49" w:rsidRDefault="00B64F49" w:rsidP="00B64F49">
      <w:r w:rsidRPr="00B64F49">
        <w:t xml:space="preserve">Diese sind im Menü </w:t>
      </w:r>
      <w:r>
        <w:t>„</w:t>
      </w:r>
      <w:r w:rsidRPr="00E67AF1">
        <w:rPr>
          <w:rFonts w:ascii="Courier New" w:hAnsi="Courier New" w:cs="Courier New"/>
        </w:rPr>
        <w:t>Primetests</w:t>
      </w:r>
      <w:r>
        <w:t>“</w:t>
      </w:r>
      <w:r w:rsidRPr="00B64F49">
        <w:t xml:space="preserve"> eingebunden und werden im Folgenden kurz beschrieben.</w:t>
      </w:r>
    </w:p>
    <w:p w:rsidR="00D22561" w:rsidRDefault="00D24251" w:rsidP="004D4CF5">
      <w:pPr>
        <w:pStyle w:val="berschrift2"/>
      </w:pPr>
      <w:bookmarkStart w:id="29" w:name="_Ref267340574"/>
      <w:r>
        <w:t xml:space="preserve"> </w:t>
      </w:r>
      <w:bookmarkStart w:id="30" w:name="_Ref267342364"/>
      <w:bookmarkStart w:id="31" w:name="_Toc267342819"/>
      <w:bookmarkStart w:id="32" w:name="_Toc267407424"/>
      <w:bookmarkStart w:id="33" w:name="_Toc267411139"/>
      <w:r w:rsidR="00243BA4">
        <w:t>Fermat-Test</w:t>
      </w:r>
      <w:bookmarkEnd w:id="29"/>
      <w:bookmarkEnd w:id="30"/>
      <w:bookmarkEnd w:id="31"/>
      <w:bookmarkEnd w:id="32"/>
      <w:bookmarkEnd w:id="33"/>
    </w:p>
    <w:p w:rsidR="00243BA4" w:rsidRDefault="00243BA4" w:rsidP="004D4CF5">
      <w:r>
        <w:t>Das Fermat-Test Fenster gliedert sich auf in zwei Textfelder zur Eingabe, einem „</w:t>
      </w:r>
      <w:r w:rsidRPr="00E67AF1">
        <w:rPr>
          <w:rFonts w:ascii="Courier New" w:hAnsi="Courier New" w:cs="Courier New"/>
        </w:rPr>
        <w:t>settings</w:t>
      </w:r>
      <w:r>
        <w:t>“- Auswahlmenü und einem „</w:t>
      </w:r>
      <w:r w:rsidRPr="00E67AF1">
        <w:rPr>
          <w:rFonts w:ascii="Courier New" w:hAnsi="Courier New" w:cs="Courier New"/>
        </w:rPr>
        <w:t>Extend</w:t>
      </w:r>
      <w:r>
        <w:t>“-Button.</w:t>
      </w:r>
    </w:p>
    <w:p w:rsidR="00243BA4" w:rsidRDefault="00243BA4" w:rsidP="004D4CF5">
      <w:r>
        <w:t>In dem Textfeld „</w:t>
      </w:r>
      <w:r w:rsidRPr="00E67AF1">
        <w:rPr>
          <w:rFonts w:ascii="Courier New" w:hAnsi="Courier New" w:cs="Courier New"/>
        </w:rPr>
        <w:t>check whether prime</w:t>
      </w:r>
      <w:r>
        <w:t>“ wird die Zahl übergeben, welche auf Primzahleigenschaft überprüft werden soll (Modul). Es ist möglich, durch Kommata oder Leerzeichen getrennt, mehrere Zahlen und durch einen Gedankenstrich einen ganzen Zahlenbereich zu übergeben.</w:t>
      </w:r>
    </w:p>
    <w:p w:rsidR="00243BA4" w:rsidRDefault="004D4CF5" w:rsidP="004D4CF5">
      <w:pPr>
        <w:spacing w:after="0"/>
      </w:pPr>
      <w:r>
        <w:t>Eingabeb</w:t>
      </w:r>
      <w:r w:rsidR="00243BA4">
        <w:t>eispiel</w:t>
      </w:r>
      <w:r>
        <w:t>e</w:t>
      </w:r>
      <w:r w:rsidR="00243BA4">
        <w:t>:</w:t>
      </w:r>
    </w:p>
    <w:p w:rsidR="00243BA4" w:rsidRDefault="00243BA4" w:rsidP="004D4CF5">
      <w:pPr>
        <w:pStyle w:val="Listenabsatz"/>
        <w:numPr>
          <w:ilvl w:val="0"/>
          <w:numId w:val="9"/>
        </w:numPr>
        <w:spacing w:after="0"/>
        <w:ind w:left="709" w:hanging="425"/>
      </w:pPr>
      <w:r w:rsidRPr="00E67AF1">
        <w:rPr>
          <w:rFonts w:ascii="Courier New" w:hAnsi="Courier New" w:cs="Courier New"/>
        </w:rPr>
        <w:t>4</w:t>
      </w:r>
      <w:r>
        <w:t xml:space="preserve">      //Es wird überprüft ob die 4 eine Primzahl ist</w:t>
      </w:r>
    </w:p>
    <w:p w:rsidR="00243BA4" w:rsidRDefault="00243BA4" w:rsidP="004D4CF5">
      <w:pPr>
        <w:pStyle w:val="Listenabsatz"/>
        <w:numPr>
          <w:ilvl w:val="0"/>
          <w:numId w:val="16"/>
        </w:numPr>
        <w:spacing w:after="0"/>
        <w:ind w:left="709" w:hanging="425"/>
      </w:pPr>
      <w:r w:rsidRPr="00E67AF1">
        <w:rPr>
          <w:rFonts w:ascii="Courier New" w:hAnsi="Courier New" w:cs="Courier New"/>
        </w:rPr>
        <w:t xml:space="preserve">3, 8, 101 </w:t>
      </w:r>
      <w:r>
        <w:t xml:space="preserve">oder </w:t>
      </w:r>
      <w:r w:rsidRPr="00E67AF1">
        <w:rPr>
          <w:rFonts w:ascii="Courier New" w:hAnsi="Courier New" w:cs="Courier New"/>
        </w:rPr>
        <w:t>3 8 101</w:t>
      </w:r>
      <w:r>
        <w:t xml:space="preserve">   //Es wird überprüft, ob die Zahlen 3, 8 und 102 Primzahlen sind</w:t>
      </w:r>
    </w:p>
    <w:p w:rsidR="00243BA4" w:rsidRDefault="00243BA4" w:rsidP="004D4CF5">
      <w:pPr>
        <w:pStyle w:val="Listenabsatz"/>
        <w:numPr>
          <w:ilvl w:val="0"/>
          <w:numId w:val="16"/>
        </w:numPr>
        <w:spacing w:after="0"/>
        <w:ind w:left="709" w:hanging="425"/>
      </w:pPr>
      <w:r w:rsidRPr="00E67AF1">
        <w:rPr>
          <w:rFonts w:ascii="Courier New" w:hAnsi="Courier New" w:cs="Courier New"/>
        </w:rPr>
        <w:t>4–20</w:t>
      </w:r>
      <w:r>
        <w:t xml:space="preserve">   //Es werden alle Zahlen zwischen (inklusive) 4 und 20 überprüft, ob diese Primzahlen sind.</w:t>
      </w:r>
    </w:p>
    <w:p w:rsidR="00243BA4" w:rsidRDefault="00243BA4" w:rsidP="004D4CF5">
      <w:pPr>
        <w:pStyle w:val="Listenabsatz"/>
        <w:numPr>
          <w:ilvl w:val="0"/>
          <w:numId w:val="16"/>
        </w:numPr>
        <w:spacing w:after="0"/>
        <w:ind w:left="709" w:hanging="425"/>
      </w:pPr>
      <w:r>
        <w:t>(Zwischen dem Gedankenstrich und den Zahlen darf kein Leerzeichen stehen!)</w:t>
      </w:r>
    </w:p>
    <w:p w:rsidR="00243BA4" w:rsidRDefault="00243BA4" w:rsidP="004D4CF5">
      <w:pPr>
        <w:pStyle w:val="Listenabsatz"/>
        <w:numPr>
          <w:ilvl w:val="0"/>
          <w:numId w:val="16"/>
        </w:numPr>
        <w:spacing w:after="0"/>
        <w:ind w:left="709" w:hanging="425"/>
      </w:pPr>
      <w:r w:rsidRPr="00E67AF1">
        <w:rPr>
          <w:rFonts w:ascii="Courier New" w:hAnsi="Courier New" w:cs="Courier New"/>
        </w:rPr>
        <w:t>10.347.647</w:t>
      </w:r>
      <w:r>
        <w:t xml:space="preserve">   //Es wird überprüft, ob die Zahl 10347647 eine Primzahl ist.</w:t>
      </w:r>
    </w:p>
    <w:p w:rsidR="00E67AF1" w:rsidRDefault="00E67AF1" w:rsidP="00E67AF1">
      <w:pPr>
        <w:pStyle w:val="Listenabsatz"/>
        <w:spacing w:after="0"/>
        <w:ind w:left="1440"/>
      </w:pPr>
    </w:p>
    <w:p w:rsidR="00243BA4" w:rsidRDefault="00243BA4" w:rsidP="004D4CF5">
      <w:r>
        <w:t>Im Textfeld „</w:t>
      </w:r>
      <w:r w:rsidRPr="00E67AF1">
        <w:rPr>
          <w:rFonts w:ascii="Courier New" w:hAnsi="Courier New" w:cs="Courier New"/>
        </w:rPr>
        <w:t>bases</w:t>
      </w:r>
      <w:r>
        <w:t>“ werden die Basen eingegeben, welche für den Primzahltest verwendet werden sollen. Dabei gelten dieselben Formatierungen wie im oberen Textfeld.</w:t>
      </w:r>
    </w:p>
    <w:p w:rsidR="00243BA4" w:rsidRDefault="00243BA4" w:rsidP="004D4CF5">
      <w:r>
        <w:t>Falls ein ungültiges Zeichen übergeben wurde, ändert sich die Schriftfarbe rot.</w:t>
      </w:r>
    </w:p>
    <w:p w:rsidR="00243BA4" w:rsidRDefault="00243BA4" w:rsidP="004D4CF5">
      <w:pPr>
        <w:spacing w:after="0"/>
      </w:pPr>
      <w:r>
        <w:t>Unter „</w:t>
      </w:r>
      <w:r w:rsidRPr="00E67AF1">
        <w:rPr>
          <w:rFonts w:ascii="Courier New" w:hAnsi="Courier New" w:cs="Courier New"/>
        </w:rPr>
        <w:t>settings</w:t>
      </w:r>
      <w:r>
        <w:t>“ können zusätzliche Optionen eingestellt werden.</w:t>
      </w:r>
    </w:p>
    <w:p w:rsidR="00243BA4" w:rsidRDefault="00243BA4" w:rsidP="004D4CF5">
      <w:r>
        <w:t>Zum Einen, ob die Wahrscheinlichkeit ausgegeben werden soll, ob es sich um eine Primzahl handelt oder nicht (Genauigkeit abhängig vom Primzahltest) und zum Anderen, ob zufällig Basen erzeugt werden sollen. Im Drehfeld (</w:t>
      </w:r>
      <w:r w:rsidRPr="00E67AF1">
        <w:rPr>
          <w:rFonts w:ascii="Courier New" w:hAnsi="Courier New" w:cs="Courier New"/>
        </w:rPr>
        <w:t>spin box</w:t>
      </w:r>
      <w:r>
        <w:t>) kann in Abhängigkeit zu den Primzahlen, die Anzahl der zu erstellenden Basen eingestellt werden. Es ist anzumerken das die Anzahl nicht zu groß eingestellt werden sollte, da dies zu einem unerwarteten Laufzeitverhalten führen kann.</w:t>
      </w:r>
    </w:p>
    <w:p w:rsidR="00D24251" w:rsidRDefault="00D24251" w:rsidP="004D4CF5">
      <w:r>
        <w:t>Über den „</w:t>
      </w:r>
      <w:r w:rsidRPr="00E67AF1">
        <w:rPr>
          <w:rFonts w:ascii="Courier New" w:hAnsi="Courier New" w:cs="Courier New"/>
        </w:rPr>
        <w:t>Extend</w:t>
      </w:r>
      <w:r>
        <w:t>“-Button können die Zwischenergebnisse und die Wahrscheinlichkeit angezeigt werden.</w:t>
      </w:r>
    </w:p>
    <w:p w:rsidR="00D24251" w:rsidRDefault="00D24251" w:rsidP="004D4CF5">
      <w:pPr>
        <w:spacing w:after="0"/>
      </w:pPr>
      <w:r>
        <w:t>Eine Kurzübersicht, ob es sich um eine Primzahl handelt oder nicht, wird zudem im „</w:t>
      </w:r>
      <w:r w:rsidRPr="00E67AF1">
        <w:rPr>
          <w:rFonts w:ascii="Courier New" w:hAnsi="Courier New" w:cs="Courier New"/>
        </w:rPr>
        <w:t>Result</w:t>
      </w:r>
      <w:r>
        <w:t>“-Fenster angezeigt.</w:t>
      </w:r>
    </w:p>
    <w:p w:rsidR="00D24251" w:rsidRDefault="00D24251" w:rsidP="004D4CF5">
      <w:pPr>
        <w:spacing w:after="0"/>
      </w:pPr>
      <w:r>
        <w:t>In die Textboxen können von anderen Fenstern auch Verknüpfungen gezogen werden, um die Eingaben direkt aus anderen Fenstern zu erhalten.</w:t>
      </w:r>
    </w:p>
    <w:p w:rsidR="00D24251" w:rsidRDefault="00D24251" w:rsidP="004D4CF5">
      <w:pPr>
        <w:spacing w:after="0"/>
      </w:pPr>
      <w:r>
        <w:lastRenderedPageBreak/>
        <w:t>Das Fermat-Test-Fenster kann wie die anderen Primzahl-Fenster auch, eine Liste von gefundenen Primzahlen weiterleiten. Dazu muss eine Verbindung vom Feld „</w:t>
      </w:r>
      <w:r w:rsidRPr="00E67AF1">
        <w:rPr>
          <w:rFonts w:ascii="Courier New" w:hAnsi="Courier New" w:cs="Courier New"/>
        </w:rPr>
        <w:t>_primeFermat</w:t>
      </w:r>
      <w:r>
        <w:t>“ zum Textfeld eines anderen Fensters gezogen werden.</w:t>
      </w:r>
    </w:p>
    <w:p w:rsidR="00D24251" w:rsidRDefault="00D24251" w:rsidP="004D4CF5">
      <w:pPr>
        <w:pStyle w:val="berschrift2"/>
      </w:pPr>
      <w:r>
        <w:t xml:space="preserve"> </w:t>
      </w:r>
      <w:bookmarkStart w:id="34" w:name="_Ref267342392"/>
      <w:bookmarkStart w:id="35" w:name="_Toc267342820"/>
      <w:bookmarkStart w:id="36" w:name="_Toc267407425"/>
      <w:bookmarkStart w:id="37" w:name="_Toc267411140"/>
      <w:r>
        <w:t>Miller-Rabin-Test</w:t>
      </w:r>
      <w:bookmarkEnd w:id="34"/>
      <w:bookmarkEnd w:id="35"/>
      <w:bookmarkEnd w:id="36"/>
      <w:bookmarkEnd w:id="37"/>
    </w:p>
    <w:p w:rsidR="00D24251" w:rsidRDefault="00D24251" w:rsidP="004D4CF5">
      <w:r w:rsidRPr="00D24251">
        <w:t>Die Funktionalität dieses Fensters deckt sich mit dem vom</w:t>
      </w:r>
      <w:r>
        <w:t xml:space="preserve"> </w:t>
      </w:r>
      <w:fldSimple w:instr=" REF _Ref267340574 \h  \* MERGEFORMAT ">
        <w:r w:rsidR="001E0615" w:rsidRPr="001E0615">
          <w:rPr>
            <w:color w:val="548DD4" w:themeColor="text2" w:themeTint="99"/>
          </w:rPr>
          <w:t xml:space="preserve"> </w:t>
        </w:r>
        <w:r w:rsidR="001E0615">
          <w:t>Fermat-Test</w:t>
        </w:r>
      </w:fldSimple>
      <w:r w:rsidRPr="00D24251">
        <w:t>, nur das die Prim</w:t>
      </w:r>
      <w:r w:rsidR="00E67AF1">
        <w:t>zahlen mittels des Miller-Rabin-</w:t>
      </w:r>
      <w:r w:rsidRPr="00D24251">
        <w:t>Algorithmus bestimmt werden.</w:t>
      </w:r>
    </w:p>
    <w:p w:rsidR="00D24251" w:rsidRDefault="00D24251" w:rsidP="004D4CF5">
      <w:pPr>
        <w:pStyle w:val="berschrift2"/>
      </w:pPr>
      <w:r>
        <w:t xml:space="preserve"> </w:t>
      </w:r>
      <w:bookmarkStart w:id="38" w:name="_Ref267342373"/>
      <w:bookmarkStart w:id="39" w:name="_Toc267342821"/>
      <w:bookmarkStart w:id="40" w:name="_Toc267407426"/>
      <w:bookmarkStart w:id="41" w:name="_Toc267411141"/>
      <w:r>
        <w:t>Lucas-Test</w:t>
      </w:r>
      <w:bookmarkEnd w:id="38"/>
      <w:bookmarkEnd w:id="39"/>
      <w:bookmarkEnd w:id="40"/>
      <w:bookmarkEnd w:id="41"/>
    </w:p>
    <w:p w:rsidR="00D24251" w:rsidRDefault="00D24251" w:rsidP="004D4CF5">
      <w:r>
        <w:t>In diesem Fenster stehen bisher nur zwei Textfelder zur Verfügung.</w:t>
      </w:r>
    </w:p>
    <w:p w:rsidR="00D24251" w:rsidRDefault="00D24251" w:rsidP="004D4CF5">
      <w:r>
        <w:t>In das Textfeld „</w:t>
      </w:r>
      <w:r w:rsidRPr="00E67AF1">
        <w:rPr>
          <w:rFonts w:ascii="Courier New" w:hAnsi="Courier New" w:cs="Courier New"/>
        </w:rPr>
        <w:t>prime factors</w:t>
      </w:r>
      <w:r>
        <w:t>“ werden die Primfaktoren des Lucas-Term eingegeben. Die Faktoren werden mittels Multiplikationszeichen ‘</w:t>
      </w:r>
      <w:r w:rsidRPr="00E67AF1">
        <w:rPr>
          <w:rFonts w:ascii="Courier New" w:hAnsi="Courier New" w:cs="Courier New"/>
        </w:rPr>
        <w:t>*</w:t>
      </w:r>
      <w:r>
        <w:t>‘ verbunden. Potenzen werden durch ‘</w:t>
      </w:r>
      <w:r w:rsidRPr="00E67AF1">
        <w:rPr>
          <w:rFonts w:ascii="Courier New" w:hAnsi="Courier New" w:cs="Courier New"/>
        </w:rPr>
        <w:t>^</w:t>
      </w:r>
      <w:r>
        <w:t>‘ unterstützt.</w:t>
      </w:r>
    </w:p>
    <w:p w:rsidR="00D24251" w:rsidRDefault="00D24251" w:rsidP="004D4CF5">
      <w:r>
        <w:t>Falsche Eingaben werden durch die Rotfärbung der Schrift hervorgehoben.</w:t>
      </w:r>
    </w:p>
    <w:p w:rsidR="00D24251" w:rsidRDefault="00D24251" w:rsidP="004D4CF5">
      <w:r>
        <w:t>Der letzte Summand ist automatisch auf 1 gesetzt und kann nicht verändert werden.</w:t>
      </w:r>
    </w:p>
    <w:p w:rsidR="00D24251" w:rsidRDefault="00D24251" w:rsidP="004D4CF5">
      <w:r>
        <w:t>In dem „</w:t>
      </w:r>
      <w:r w:rsidRPr="00E67AF1">
        <w:rPr>
          <w:rFonts w:ascii="Courier New" w:hAnsi="Courier New" w:cs="Courier New"/>
        </w:rPr>
        <w:t>bases</w:t>
      </w:r>
      <w:r>
        <w:t>“-Textfeld werden die Basen übergeben, mit denen die durch den Term dargestellte Zahl auf Primzahleigenschaft überprüft werden kann. In dem „</w:t>
      </w:r>
      <w:r w:rsidRPr="00E67AF1">
        <w:rPr>
          <w:rFonts w:ascii="Courier New" w:hAnsi="Courier New" w:cs="Courier New"/>
        </w:rPr>
        <w:t>bases</w:t>
      </w:r>
      <w:r>
        <w:t>“-Textfeld werden die gewohnten Formatierungen unterstützt.</w:t>
      </w:r>
    </w:p>
    <w:p w:rsidR="00075B37" w:rsidRDefault="00075B37">
      <w:pPr>
        <w:rPr>
          <w:rFonts w:asciiTheme="majorHAnsi" w:eastAsiaTheme="majorEastAsia" w:hAnsiTheme="majorHAnsi" w:cstheme="majorBidi"/>
          <w:b/>
          <w:bCs/>
          <w:color w:val="365F91" w:themeColor="accent1" w:themeShade="BF"/>
          <w:sz w:val="28"/>
          <w:szCs w:val="28"/>
        </w:rPr>
      </w:pPr>
      <w:r>
        <w:br w:type="page"/>
      </w:r>
    </w:p>
    <w:p w:rsidR="004A0DD6" w:rsidRDefault="004A0DD6" w:rsidP="004D4CF5">
      <w:pPr>
        <w:pStyle w:val="berschrift1"/>
      </w:pPr>
      <w:bookmarkStart w:id="42" w:name="_Toc267342822"/>
      <w:bookmarkStart w:id="43" w:name="_Toc267407427"/>
      <w:bookmarkStart w:id="44" w:name="_Toc267411142"/>
      <w:r>
        <w:lastRenderedPageBreak/>
        <w:t>Kodierung</w:t>
      </w:r>
      <w:bookmarkEnd w:id="42"/>
      <w:bookmarkEnd w:id="43"/>
      <w:bookmarkEnd w:id="44"/>
    </w:p>
    <w:p w:rsidR="004A0DD6" w:rsidRDefault="004A0DD6" w:rsidP="004A0DD6">
      <w:r>
        <w:t>Die verschiedenen Kodieralgorithmen sind im Menü unter „</w:t>
      </w:r>
      <w:r w:rsidRPr="00E67AF1">
        <w:rPr>
          <w:rFonts w:ascii="Courier New" w:hAnsi="Courier New" w:cs="Courier New"/>
        </w:rPr>
        <w:t>Coders</w:t>
      </w:r>
      <w:r>
        <w:t>“ zu finden.</w:t>
      </w:r>
    </w:p>
    <w:p w:rsidR="004A0DD6" w:rsidRDefault="004A0DD6" w:rsidP="004D4CF5">
      <w:pPr>
        <w:pStyle w:val="berschrift2"/>
      </w:pPr>
      <w:r>
        <w:t xml:space="preserve"> </w:t>
      </w:r>
      <w:bookmarkStart w:id="45" w:name="_Toc267342823"/>
      <w:bookmarkStart w:id="46" w:name="_Toc267407428"/>
      <w:bookmarkStart w:id="47" w:name="_Toc267411143"/>
      <w:r>
        <w:t>Hamming-Code</w:t>
      </w:r>
      <w:bookmarkEnd w:id="45"/>
      <w:bookmarkEnd w:id="46"/>
      <w:bookmarkEnd w:id="47"/>
    </w:p>
    <w:p w:rsidR="004D4CF5" w:rsidRPr="004D4CF5" w:rsidRDefault="004D4CF5" w:rsidP="004D4CF5">
      <w:r>
        <w:t>Die Funktionen für den Hamming-Code findet man im Menü unter „</w:t>
      </w:r>
      <w:r w:rsidRPr="004D4CF5">
        <w:rPr>
          <w:rFonts w:ascii="Courier New" w:hAnsi="Courier New" w:cs="Courier New"/>
        </w:rPr>
        <w:t xml:space="preserve">Coders </w:t>
      </w:r>
      <w:r w:rsidRPr="004D4CF5">
        <w:rPr>
          <w:rFonts w:ascii="Courier New" w:hAnsi="Courier New" w:cs="Courier New"/>
        </w:rPr>
        <w:sym w:font="Wingdings" w:char="F0E0"/>
      </w:r>
      <w:r w:rsidRPr="004D4CF5">
        <w:rPr>
          <w:rFonts w:ascii="Courier New" w:hAnsi="Courier New" w:cs="Courier New"/>
        </w:rPr>
        <w:t xml:space="preserve"> Hamming Code</w:t>
      </w:r>
      <w:r>
        <w:t>“.</w:t>
      </w:r>
    </w:p>
    <w:p w:rsidR="004A0DD6" w:rsidRDefault="004A0DD6" w:rsidP="004D4CF5">
      <w:pPr>
        <w:pStyle w:val="berschrift3"/>
      </w:pPr>
      <w:bookmarkStart w:id="48" w:name="_Toc267342824"/>
      <w:bookmarkStart w:id="49" w:name="_Toc267407429"/>
      <w:bookmarkStart w:id="50" w:name="_Toc267411144"/>
      <w:r>
        <w:t>Hamming-Code initialisieren</w:t>
      </w:r>
      <w:bookmarkEnd w:id="48"/>
      <w:bookmarkEnd w:id="49"/>
      <w:bookmarkEnd w:id="50"/>
    </w:p>
    <w:p w:rsidR="004A0DD6" w:rsidRDefault="004A0DD6" w:rsidP="004D4CF5">
      <w:r>
        <w:t>Um einen Hamming-Code zu erstellen, muss zunächst der Frame "</w:t>
      </w:r>
      <w:r w:rsidRPr="00E67AF1">
        <w:rPr>
          <w:rFonts w:ascii="Courier New" w:hAnsi="Courier New" w:cs="Courier New"/>
        </w:rPr>
        <w:t>Initialize Hammingcode</w:t>
      </w:r>
      <w:r>
        <w:t>" aus</w:t>
      </w:r>
      <w:r w:rsidR="00E67AF1">
        <w:t>gewählt werden. Hier muss im</w:t>
      </w:r>
      <w:r>
        <w:t xml:space="preserve"> ersten Textfeld das "</w:t>
      </w:r>
      <w:r w:rsidRPr="00E67AF1">
        <w:rPr>
          <w:rFonts w:ascii="Courier New" w:hAnsi="Courier New" w:cs="Courier New"/>
        </w:rPr>
        <w:t>source codeword</w:t>
      </w:r>
      <w:r>
        <w:t xml:space="preserve">" eingegeben werden. </w:t>
      </w:r>
    </w:p>
    <w:p w:rsidR="004A0DD6" w:rsidRDefault="004A0DD6" w:rsidP="004D4CF5">
      <w:pPr>
        <w:spacing w:after="0"/>
      </w:pPr>
      <w:r>
        <w:t xml:space="preserve">Mit der </w:t>
      </w:r>
      <w:r w:rsidRPr="004A0DD6">
        <w:t>Checkbox</w:t>
      </w:r>
      <w:r>
        <w:t xml:space="preserve"> lässt sich auswählen, ob eine Matrix erzeugt wird oder ob der </w:t>
      </w:r>
      <w:r w:rsidR="00E67AF1">
        <w:t>Benutzer</w:t>
      </w:r>
      <w:r>
        <w:t xml:space="preserve"> selbst eine Matrix erzeugen will.</w:t>
      </w:r>
    </w:p>
    <w:p w:rsidR="004A0DD6" w:rsidRDefault="004A0DD6" w:rsidP="004D4CF5">
      <w:pPr>
        <w:spacing w:after="0"/>
      </w:pPr>
      <w:r>
        <w:t>Ist dies der Fall, muss ein neuer Matrixbaustein ausgewählt werden und das Ergebnis in das zweite Textfeld gezogen werden.</w:t>
      </w:r>
    </w:p>
    <w:p w:rsidR="004A0DD6" w:rsidRDefault="004A0DD6" w:rsidP="004D4CF5">
      <w:r>
        <w:t>Um mit dem Hamming-Code fortzufahren muss das Hamming</w:t>
      </w:r>
      <w:r w:rsidR="00075B37">
        <w:t>c</w:t>
      </w:r>
      <w:r>
        <w:t>ode-Element („</w:t>
      </w:r>
      <w:r w:rsidRPr="00E67AF1">
        <w:rPr>
          <w:rFonts w:ascii="Courier New" w:hAnsi="Courier New" w:cs="Courier New"/>
        </w:rPr>
        <w:t>_hcElem</w:t>
      </w:r>
      <w:r>
        <w:t>“) in den nächsten Baustein gezogen werden. Die anderen Zwischenergebnisse können gegebenenfalls anderweitig verwendet werden.</w:t>
      </w:r>
    </w:p>
    <w:p w:rsidR="00075B37" w:rsidRDefault="00075B37" w:rsidP="004D4CF5">
      <w:pPr>
        <w:pStyle w:val="berschrift3"/>
      </w:pPr>
      <w:bookmarkStart w:id="51" w:name="_Toc267342825"/>
      <w:bookmarkStart w:id="52" w:name="_Toc267407430"/>
      <w:bookmarkStart w:id="53" w:name="_Toc267411145"/>
      <w:r>
        <w:t>Hamming-Code enkodieren</w:t>
      </w:r>
      <w:bookmarkEnd w:id="51"/>
      <w:bookmarkEnd w:id="52"/>
      <w:bookmarkEnd w:id="53"/>
    </w:p>
    <w:p w:rsidR="00075B37" w:rsidRDefault="00075B37" w:rsidP="004D4CF5">
      <w:r>
        <w:t>Mit dem Baustein "</w:t>
      </w:r>
      <w:r w:rsidRPr="00E67AF1">
        <w:rPr>
          <w:rFonts w:ascii="Courier New" w:hAnsi="Courier New" w:cs="Courier New"/>
        </w:rPr>
        <w:t>Encode Hammingobject</w:t>
      </w:r>
      <w:r>
        <w:t>" lässt sich ein Hammingcode-Element encodieren. Dazu muss lediglich ein Hammingcode-Element in das Textfeld gezogen werden.</w:t>
      </w:r>
    </w:p>
    <w:p w:rsidR="00075B37" w:rsidRDefault="00075B37" w:rsidP="004D4CF5">
      <w:pPr>
        <w:pStyle w:val="berschrift3"/>
      </w:pPr>
      <w:bookmarkStart w:id="54" w:name="_Toc267342826"/>
      <w:bookmarkStart w:id="55" w:name="_Toc267407431"/>
      <w:bookmarkStart w:id="56" w:name="_Toc267411146"/>
      <w:r>
        <w:t>Syndrom berechnen</w:t>
      </w:r>
      <w:bookmarkEnd w:id="54"/>
      <w:bookmarkEnd w:id="55"/>
      <w:bookmarkEnd w:id="56"/>
    </w:p>
    <w:p w:rsidR="00075B37" w:rsidRDefault="00075B37" w:rsidP="004D4CF5">
      <w:r>
        <w:t xml:space="preserve">Hier ist gleich </w:t>
      </w:r>
      <w:r w:rsidR="00E67AF1">
        <w:t xml:space="preserve">zu Verfahren wie beim Baustein </w:t>
      </w:r>
      <w:r w:rsidRPr="00E67AF1">
        <w:rPr>
          <w:rFonts w:ascii="Courier New" w:hAnsi="Courier New" w:cs="Courier New"/>
        </w:rPr>
        <w:t>Encode Hammingobject</w:t>
      </w:r>
      <w:r>
        <w:t xml:space="preserve"> Das übergebene Hammingcode-Element muss zuvor jedoch encodiert worden sein, damit das Syndrom berechnet werden kann.</w:t>
      </w:r>
    </w:p>
    <w:p w:rsidR="00075B37" w:rsidRDefault="00075B37" w:rsidP="004D4CF5">
      <w:pPr>
        <w:pStyle w:val="berschrift3"/>
      </w:pPr>
      <w:bookmarkStart w:id="57" w:name="_Toc267342827"/>
      <w:bookmarkStart w:id="58" w:name="_Toc267407432"/>
      <w:bookmarkStart w:id="59" w:name="_Toc267411147"/>
      <w:r>
        <w:t>Fehler im enkodierten Codewort erzeugen</w:t>
      </w:r>
      <w:bookmarkEnd w:id="57"/>
      <w:bookmarkEnd w:id="58"/>
      <w:bookmarkEnd w:id="59"/>
    </w:p>
    <w:p w:rsidR="00075B37" w:rsidRDefault="00075B37" w:rsidP="004D4CF5">
      <w:r>
        <w:t>Mit folgendem Baustein ist es möglich Fehler in einem "</w:t>
      </w:r>
      <w:r w:rsidRPr="00E67AF1">
        <w:rPr>
          <w:rFonts w:ascii="Courier New" w:hAnsi="Courier New" w:cs="Courier New"/>
        </w:rPr>
        <w:t>encoded Word</w:t>
      </w:r>
      <w:r>
        <w:t xml:space="preserve">" zu erzeugen. Dafür muss das Hammingcode-Element vorher enkodiert worden sein. </w:t>
      </w:r>
    </w:p>
    <w:p w:rsidR="00075B37" w:rsidRDefault="00075B37" w:rsidP="004D4CF5">
      <w:r>
        <w:t xml:space="preserve">Nun ist es möglich über das zweite </w:t>
      </w:r>
      <w:r w:rsidRPr="00075B37">
        <w:t>Textfeld</w:t>
      </w:r>
      <w:r>
        <w:rPr>
          <w:i/>
        </w:rPr>
        <w:t xml:space="preserve"> </w:t>
      </w:r>
      <w:r w:rsidRPr="00075B37">
        <w:t>anzugeben</w:t>
      </w:r>
      <w:r>
        <w:t>, mit welcher Wahrscheinlichkeit Fehler erzeugt werden sollen. Die Wahrscheinlichkeit muss zwischen 0 und 1 liegen (bedeutet: zwischen 0% und 100%). Des Weiteren müssen Werte wie 0.xx immer durch einen Punkt und nicht durch ein Komma getrennt werden.</w:t>
      </w:r>
    </w:p>
    <w:p w:rsidR="00075B37" w:rsidRPr="004D4CF5" w:rsidRDefault="00075B37" w:rsidP="004D4CF5">
      <w:pPr>
        <w:pStyle w:val="berschrift3"/>
      </w:pPr>
      <w:bookmarkStart w:id="60" w:name="_Toc267342828"/>
      <w:bookmarkStart w:id="61" w:name="_Toc267407433"/>
      <w:bookmarkStart w:id="62" w:name="_Toc267411148"/>
      <w:r w:rsidRPr="004D4CF5">
        <w:t>Hamming-Code dekodieren</w:t>
      </w:r>
      <w:bookmarkEnd w:id="60"/>
      <w:bookmarkEnd w:id="61"/>
      <w:bookmarkEnd w:id="62"/>
    </w:p>
    <w:p w:rsidR="00075B37" w:rsidRDefault="00075B37" w:rsidP="004D4CF5">
      <w:r>
        <w:t>Um ein enk</w:t>
      </w:r>
      <w:r w:rsidR="00E67AF1">
        <w:t xml:space="preserve">odiertes </w:t>
      </w:r>
      <w:r>
        <w:t>Hamming</w:t>
      </w:r>
      <w:r w:rsidR="00E67AF1">
        <w:t>code-Element</w:t>
      </w:r>
      <w:r>
        <w:t xml:space="preserve"> wieder zu dekodieren, muss dieses in das erste </w:t>
      </w:r>
      <w:r w:rsidRPr="00075B37">
        <w:t>Textfeld</w:t>
      </w:r>
      <w:r>
        <w:t xml:space="preserve"> gezogen werden. </w:t>
      </w:r>
    </w:p>
    <w:p w:rsidR="00075B37" w:rsidRDefault="00075B37" w:rsidP="004D4CF5">
      <w:r>
        <w:t xml:space="preserve">Mit der </w:t>
      </w:r>
      <w:r w:rsidRPr="00075B37">
        <w:t>Checkbox</w:t>
      </w:r>
      <w:r>
        <w:t xml:space="preserve"> lässt sich weiterhin auswählen, ob das zu d</w:t>
      </w:r>
      <w:r w:rsidR="004D4CF5">
        <w:t xml:space="preserve">ekodierende Wort im Falle eines </w:t>
      </w:r>
      <w:r>
        <w:t>Fehlers, wenn möglich, korrigiert werden soll.</w:t>
      </w:r>
    </w:p>
    <w:p w:rsidR="00075B37" w:rsidRPr="004D4CF5" w:rsidRDefault="00075B37" w:rsidP="004D4CF5">
      <w:pPr>
        <w:pStyle w:val="berschrift3"/>
      </w:pPr>
      <w:bookmarkStart w:id="63" w:name="_Toc267342829"/>
      <w:bookmarkStart w:id="64" w:name="_Toc267407434"/>
      <w:bookmarkStart w:id="65" w:name="_Toc267411149"/>
      <w:r w:rsidRPr="004D4CF5">
        <w:t>Hammingdistanz berechnen</w:t>
      </w:r>
      <w:bookmarkEnd w:id="63"/>
      <w:bookmarkEnd w:id="64"/>
      <w:bookmarkEnd w:id="65"/>
    </w:p>
    <w:p w:rsidR="00075B37" w:rsidRDefault="00075B37" w:rsidP="004D4CF5">
      <w:r>
        <w:t xml:space="preserve">Um diesen Baustein nutzen zu können, müssen zwei neue Matrix-Bausteine erzeugt werden. Diese werden dann in die beiden </w:t>
      </w:r>
      <w:r w:rsidRPr="00075B37">
        <w:t>Textfelder</w:t>
      </w:r>
      <w:r>
        <w:t xml:space="preserve"> gezogen. Danach kann die Distanz zwischen den beiden Matrixbausteinen berechnet werden.</w:t>
      </w:r>
    </w:p>
    <w:p w:rsidR="00075B37" w:rsidRDefault="00075B37" w:rsidP="004D4CF5">
      <w:r>
        <w:lastRenderedPageBreak/>
        <w:t>Hier ist zu beachten, dass die Matrizen „einzeilig“ sein müssen, da bei der Hammingdistanz</w:t>
      </w:r>
      <w:r>
        <w:softHyphen/>
        <w:t>berechnung nur Vektoren berücksichtigt werden können.</w:t>
      </w:r>
    </w:p>
    <w:p w:rsidR="00E67AF1" w:rsidRDefault="00E67AF1" w:rsidP="004D4CF5">
      <w:pPr>
        <w:pStyle w:val="berschrift3"/>
      </w:pPr>
      <w:bookmarkStart w:id="66" w:name="_Toc267342830"/>
      <w:bookmarkStart w:id="67" w:name="_Toc267407435"/>
      <w:bookmarkStart w:id="68" w:name="_Toc267411150"/>
      <w:r>
        <w:t>Vektorengewicht berechnen</w:t>
      </w:r>
      <w:bookmarkEnd w:id="66"/>
      <w:bookmarkEnd w:id="67"/>
      <w:bookmarkEnd w:id="68"/>
    </w:p>
    <w:p w:rsidR="00E67AF1" w:rsidRPr="000F0288" w:rsidRDefault="00E67AF1" w:rsidP="004D4CF5">
      <w:r>
        <w:t xml:space="preserve">Hierzu muss ebenfalls ein Matrixbaustein erzeugt und in das entsprechende </w:t>
      </w:r>
      <w:r w:rsidRPr="00E67AF1">
        <w:t>Textfeld</w:t>
      </w:r>
      <w:r>
        <w:t xml:space="preserve"> gezogen werden. Dann ist es möglich das Gewicht des angegebenen Vektors zu berechnen. Auch hier werden nur „einzeilige“ Matrizen bearbeitet/behandelt.</w:t>
      </w:r>
    </w:p>
    <w:p w:rsidR="00E67AF1" w:rsidRPr="00E67AF1" w:rsidRDefault="00E67AF1" w:rsidP="00E67AF1"/>
    <w:p w:rsidR="00075B37" w:rsidRPr="00075B37" w:rsidRDefault="00075B37" w:rsidP="00075B37"/>
    <w:p w:rsidR="00075B37" w:rsidRPr="00075B37" w:rsidRDefault="00075B37" w:rsidP="00075B37"/>
    <w:p w:rsidR="004A0DD6" w:rsidRPr="004A0DD6" w:rsidRDefault="004A0DD6" w:rsidP="004A0DD6"/>
    <w:sectPr w:rsidR="004A0DD6" w:rsidRPr="004A0DD6" w:rsidSect="00BE4046">
      <w:footerReference w:type="default" r:id="rId9"/>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1AF4" w:rsidRDefault="00C41AF4" w:rsidP="00037FC8">
      <w:pPr>
        <w:spacing w:after="0" w:line="240" w:lineRule="auto"/>
      </w:pPr>
      <w:r>
        <w:separator/>
      </w:r>
    </w:p>
  </w:endnote>
  <w:endnote w:type="continuationSeparator" w:id="0">
    <w:p w:rsidR="00C41AF4" w:rsidRDefault="00C41AF4" w:rsidP="00037FC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6095472"/>
      <w:docPartObj>
        <w:docPartGallery w:val="Page Numbers (Bottom of Page)"/>
        <w:docPartUnique/>
      </w:docPartObj>
    </w:sdtPr>
    <w:sdtContent>
      <w:p w:rsidR="00037FC8" w:rsidRDefault="002B59E9">
        <w:pPr>
          <w:pStyle w:val="Fuzeile"/>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037FC8" w:rsidRDefault="00791BA1">
        <w:pPr>
          <w:pStyle w:val="Fuzeile"/>
          <w:jc w:val="center"/>
        </w:pPr>
        <w:fldSimple w:instr=" PAGE    \* MERGEFORMAT ">
          <w:r w:rsidR="00E14270">
            <w:rPr>
              <w:noProof/>
            </w:rPr>
            <w:t>3</w:t>
          </w:r>
        </w:fldSimple>
      </w:p>
    </w:sdtContent>
  </w:sdt>
  <w:p w:rsidR="00037FC8" w:rsidRDefault="00037FC8">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1AF4" w:rsidRDefault="00C41AF4" w:rsidP="00037FC8">
      <w:pPr>
        <w:spacing w:after="0" w:line="240" w:lineRule="auto"/>
      </w:pPr>
      <w:r>
        <w:separator/>
      </w:r>
    </w:p>
  </w:footnote>
  <w:footnote w:type="continuationSeparator" w:id="0">
    <w:p w:rsidR="00C41AF4" w:rsidRDefault="00C41AF4" w:rsidP="00037FC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BE47F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F70630A"/>
    <w:multiLevelType w:val="hybridMultilevel"/>
    <w:tmpl w:val="9CA260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C2A33F7"/>
    <w:multiLevelType w:val="hybridMultilevel"/>
    <w:tmpl w:val="7018CA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4352E79"/>
    <w:multiLevelType w:val="hybridMultilevel"/>
    <w:tmpl w:val="124C74C6"/>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4">
    <w:nsid w:val="264A2CDF"/>
    <w:multiLevelType w:val="hybridMultilevel"/>
    <w:tmpl w:val="398C40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nsid w:val="3C3E578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179106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5CA0A8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56951E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751F1A"/>
    <w:multiLevelType w:val="hybridMultilevel"/>
    <w:tmpl w:val="8716FF4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B3D0CB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E872059"/>
    <w:multiLevelType w:val="hybridMultilevel"/>
    <w:tmpl w:val="7F7A0648"/>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2">
    <w:nsid w:val="6B597E7B"/>
    <w:multiLevelType w:val="hybridMultilevel"/>
    <w:tmpl w:val="31120B5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2184F76"/>
    <w:multiLevelType w:val="hybridMultilevel"/>
    <w:tmpl w:val="B740C6C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50B04E4"/>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AC52C7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5"/>
  </w:num>
  <w:num w:numId="4">
    <w:abstractNumId w:val="0"/>
  </w:num>
  <w:num w:numId="5">
    <w:abstractNumId w:val="4"/>
  </w:num>
  <w:num w:numId="6">
    <w:abstractNumId w:val="1"/>
  </w:num>
  <w:num w:numId="7">
    <w:abstractNumId w:val="11"/>
  </w:num>
  <w:num w:numId="8">
    <w:abstractNumId w:val="3"/>
  </w:num>
  <w:num w:numId="9">
    <w:abstractNumId w:val="13"/>
  </w:num>
  <w:num w:numId="10">
    <w:abstractNumId w:val="12"/>
  </w:num>
  <w:num w:numId="11">
    <w:abstractNumId w:val="14"/>
  </w:num>
  <w:num w:numId="12">
    <w:abstractNumId w:val="10"/>
  </w:num>
  <w:num w:numId="13">
    <w:abstractNumId w:val="15"/>
  </w:num>
  <w:num w:numId="14">
    <w:abstractNumId w:val="6"/>
  </w:num>
  <w:num w:numId="15">
    <w:abstractNumId w:val="7"/>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rsids>
    <w:rsidRoot w:val="00D22561"/>
    <w:rsid w:val="00037FC8"/>
    <w:rsid w:val="00075B37"/>
    <w:rsid w:val="00172091"/>
    <w:rsid w:val="001E0615"/>
    <w:rsid w:val="00213E05"/>
    <w:rsid w:val="00243BA4"/>
    <w:rsid w:val="002A7BDD"/>
    <w:rsid w:val="002B59E9"/>
    <w:rsid w:val="00447900"/>
    <w:rsid w:val="004A0DD6"/>
    <w:rsid w:val="004D4CF5"/>
    <w:rsid w:val="00791BA1"/>
    <w:rsid w:val="00B64F49"/>
    <w:rsid w:val="00BE4046"/>
    <w:rsid w:val="00C41AF4"/>
    <w:rsid w:val="00D22561"/>
    <w:rsid w:val="00D24251"/>
    <w:rsid w:val="00E14270"/>
    <w:rsid w:val="00E67AF1"/>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E4046"/>
  </w:style>
  <w:style w:type="paragraph" w:styleId="berschrift1">
    <w:name w:val="heading 1"/>
    <w:basedOn w:val="Standard"/>
    <w:next w:val="Standard"/>
    <w:link w:val="berschrift1Zchn"/>
    <w:uiPriority w:val="9"/>
    <w:qFormat/>
    <w:rsid w:val="00D22561"/>
    <w:pPr>
      <w:keepNext/>
      <w:keepLines/>
      <w:numPr>
        <w:numId w:val="1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22561"/>
    <w:pPr>
      <w:keepNext/>
      <w:keepLines/>
      <w:numPr>
        <w:ilvl w:val="1"/>
        <w:numId w:val="15"/>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B64F49"/>
    <w:pPr>
      <w:keepNext/>
      <w:keepLines/>
      <w:numPr>
        <w:ilvl w:val="2"/>
        <w:numId w:val="15"/>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2B59E9"/>
    <w:pPr>
      <w:keepNext/>
      <w:keepLines/>
      <w:numPr>
        <w:ilvl w:val="3"/>
        <w:numId w:val="1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B59E9"/>
    <w:pPr>
      <w:keepNext/>
      <w:keepLines/>
      <w:numPr>
        <w:ilvl w:val="4"/>
        <w:numId w:val="15"/>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B59E9"/>
    <w:pPr>
      <w:keepNext/>
      <w:keepLines/>
      <w:numPr>
        <w:ilvl w:val="5"/>
        <w:numId w:val="15"/>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B59E9"/>
    <w:pPr>
      <w:keepNext/>
      <w:keepLines/>
      <w:numPr>
        <w:ilvl w:val="6"/>
        <w:numId w:val="1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B59E9"/>
    <w:pPr>
      <w:keepNext/>
      <w:keepLines/>
      <w:numPr>
        <w:ilvl w:val="7"/>
        <w:numId w:val="1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B59E9"/>
    <w:pPr>
      <w:keepNext/>
      <w:keepLines/>
      <w:numPr>
        <w:ilvl w:val="8"/>
        <w:numId w:val="1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2256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22561"/>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D2256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22561"/>
    <w:rPr>
      <w:rFonts w:asciiTheme="majorHAnsi" w:eastAsiaTheme="majorEastAsia" w:hAnsiTheme="majorHAnsi" w:cstheme="majorBidi"/>
      <w:b/>
      <w:bCs/>
      <w:color w:val="4F81BD" w:themeColor="accent1"/>
      <w:sz w:val="26"/>
      <w:szCs w:val="26"/>
    </w:rPr>
  </w:style>
  <w:style w:type="paragraph" w:styleId="HTMLVorformatiert">
    <w:name w:val="HTML Preformatted"/>
    <w:basedOn w:val="Standard"/>
    <w:link w:val="HTMLVorformatiertZchn"/>
    <w:uiPriority w:val="99"/>
    <w:semiHidden/>
    <w:unhideWhenUsed/>
    <w:rsid w:val="00D225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22561"/>
    <w:rPr>
      <w:rFonts w:ascii="Courier New" w:eastAsia="Times New Roman" w:hAnsi="Courier New" w:cs="Courier New"/>
      <w:sz w:val="20"/>
      <w:szCs w:val="20"/>
      <w:lang w:eastAsia="de-DE"/>
    </w:rPr>
  </w:style>
  <w:style w:type="paragraph" w:styleId="Listenabsatz">
    <w:name w:val="List Paragraph"/>
    <w:basedOn w:val="Standard"/>
    <w:uiPriority w:val="34"/>
    <w:qFormat/>
    <w:rsid w:val="00172091"/>
    <w:pPr>
      <w:ind w:left="720"/>
      <w:contextualSpacing/>
    </w:pPr>
  </w:style>
  <w:style w:type="character" w:customStyle="1" w:styleId="berschrift3Zchn">
    <w:name w:val="Überschrift 3 Zchn"/>
    <w:basedOn w:val="Absatz-Standardschriftart"/>
    <w:link w:val="berschrift3"/>
    <w:uiPriority w:val="9"/>
    <w:rsid w:val="00B64F49"/>
    <w:rPr>
      <w:rFonts w:asciiTheme="majorHAnsi" w:eastAsiaTheme="majorEastAsia" w:hAnsiTheme="majorHAnsi" w:cstheme="majorBidi"/>
      <w:b/>
      <w:bCs/>
      <w:color w:val="4F81BD" w:themeColor="accent1"/>
    </w:rPr>
  </w:style>
  <w:style w:type="paragraph" w:styleId="Inhaltsverzeichnisberschrift">
    <w:name w:val="TOC Heading"/>
    <w:basedOn w:val="berschrift1"/>
    <w:next w:val="Standard"/>
    <w:uiPriority w:val="39"/>
    <w:unhideWhenUsed/>
    <w:qFormat/>
    <w:rsid w:val="00037FC8"/>
    <w:pPr>
      <w:outlineLvl w:val="9"/>
    </w:pPr>
  </w:style>
  <w:style w:type="paragraph" w:styleId="Verzeichnis2">
    <w:name w:val="toc 2"/>
    <w:basedOn w:val="Standard"/>
    <w:next w:val="Standard"/>
    <w:autoRedefine/>
    <w:uiPriority w:val="39"/>
    <w:unhideWhenUsed/>
    <w:qFormat/>
    <w:rsid w:val="00037FC8"/>
    <w:pPr>
      <w:spacing w:after="100"/>
      <w:ind w:left="220"/>
    </w:pPr>
    <w:rPr>
      <w:rFonts w:eastAsiaTheme="minorEastAsia"/>
    </w:rPr>
  </w:style>
  <w:style w:type="paragraph" w:styleId="Verzeichnis1">
    <w:name w:val="toc 1"/>
    <w:basedOn w:val="Standard"/>
    <w:next w:val="Standard"/>
    <w:autoRedefine/>
    <w:uiPriority w:val="39"/>
    <w:unhideWhenUsed/>
    <w:qFormat/>
    <w:rsid w:val="00037FC8"/>
    <w:pPr>
      <w:spacing w:after="100"/>
    </w:pPr>
    <w:rPr>
      <w:rFonts w:eastAsiaTheme="minorEastAsia"/>
    </w:rPr>
  </w:style>
  <w:style w:type="paragraph" w:styleId="Verzeichnis3">
    <w:name w:val="toc 3"/>
    <w:basedOn w:val="Standard"/>
    <w:next w:val="Standard"/>
    <w:autoRedefine/>
    <w:uiPriority w:val="39"/>
    <w:unhideWhenUsed/>
    <w:qFormat/>
    <w:rsid w:val="00037FC8"/>
    <w:pPr>
      <w:spacing w:after="100"/>
      <w:ind w:left="440"/>
    </w:pPr>
    <w:rPr>
      <w:rFonts w:eastAsiaTheme="minorEastAsia"/>
    </w:rPr>
  </w:style>
  <w:style w:type="paragraph" w:styleId="Sprechblasentext">
    <w:name w:val="Balloon Text"/>
    <w:basedOn w:val="Standard"/>
    <w:link w:val="SprechblasentextZchn"/>
    <w:uiPriority w:val="99"/>
    <w:semiHidden/>
    <w:unhideWhenUsed/>
    <w:rsid w:val="00037FC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37FC8"/>
    <w:rPr>
      <w:rFonts w:ascii="Tahoma" w:hAnsi="Tahoma" w:cs="Tahoma"/>
      <w:sz w:val="16"/>
      <w:szCs w:val="16"/>
    </w:rPr>
  </w:style>
  <w:style w:type="character" w:styleId="Hyperlink">
    <w:name w:val="Hyperlink"/>
    <w:basedOn w:val="Absatz-Standardschriftart"/>
    <w:uiPriority w:val="99"/>
    <w:unhideWhenUsed/>
    <w:rsid w:val="00037FC8"/>
    <w:rPr>
      <w:color w:val="0000FF" w:themeColor="hyperlink"/>
      <w:u w:val="single"/>
    </w:rPr>
  </w:style>
  <w:style w:type="paragraph" w:styleId="Kopfzeile">
    <w:name w:val="header"/>
    <w:basedOn w:val="Standard"/>
    <w:link w:val="KopfzeileZchn"/>
    <w:uiPriority w:val="99"/>
    <w:semiHidden/>
    <w:unhideWhenUsed/>
    <w:rsid w:val="00037F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037FC8"/>
  </w:style>
  <w:style w:type="paragraph" w:styleId="Fuzeile">
    <w:name w:val="footer"/>
    <w:basedOn w:val="Standard"/>
    <w:link w:val="FuzeileZchn"/>
    <w:uiPriority w:val="99"/>
    <w:unhideWhenUsed/>
    <w:rsid w:val="00037F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7FC8"/>
  </w:style>
  <w:style w:type="character" w:customStyle="1" w:styleId="berschrift4Zchn">
    <w:name w:val="Überschrift 4 Zchn"/>
    <w:basedOn w:val="Absatz-Standardschriftart"/>
    <w:link w:val="berschrift4"/>
    <w:uiPriority w:val="9"/>
    <w:semiHidden/>
    <w:rsid w:val="002B59E9"/>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B59E9"/>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B59E9"/>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B59E9"/>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B59E9"/>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B59E9"/>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16486473">
      <w:bodyDiv w:val="1"/>
      <w:marLeft w:val="0"/>
      <w:marRight w:val="0"/>
      <w:marTop w:val="0"/>
      <w:marBottom w:val="0"/>
      <w:divBdr>
        <w:top w:val="none" w:sz="0" w:space="0" w:color="auto"/>
        <w:left w:val="none" w:sz="0" w:space="0" w:color="auto"/>
        <w:bottom w:val="none" w:sz="0" w:space="0" w:color="auto"/>
        <w:right w:val="none" w:sz="0" w:space="0" w:color="auto"/>
      </w:divBdr>
    </w:div>
    <w:div w:id="502861664">
      <w:bodyDiv w:val="1"/>
      <w:marLeft w:val="0"/>
      <w:marRight w:val="0"/>
      <w:marTop w:val="0"/>
      <w:marBottom w:val="0"/>
      <w:divBdr>
        <w:top w:val="none" w:sz="0" w:space="0" w:color="auto"/>
        <w:left w:val="none" w:sz="0" w:space="0" w:color="auto"/>
        <w:bottom w:val="none" w:sz="0" w:space="0" w:color="auto"/>
        <w:right w:val="none" w:sz="0" w:space="0" w:color="auto"/>
      </w:divBdr>
    </w:div>
    <w:div w:id="1475416185">
      <w:bodyDiv w:val="1"/>
      <w:marLeft w:val="0"/>
      <w:marRight w:val="0"/>
      <w:marTop w:val="0"/>
      <w:marBottom w:val="0"/>
      <w:divBdr>
        <w:top w:val="none" w:sz="0" w:space="0" w:color="auto"/>
        <w:left w:val="none" w:sz="0" w:space="0" w:color="auto"/>
        <w:bottom w:val="none" w:sz="0" w:space="0" w:color="auto"/>
        <w:right w:val="none" w:sz="0" w:space="0" w:color="auto"/>
      </w:divBdr>
    </w:div>
    <w:div w:id="1578325372">
      <w:bodyDiv w:val="1"/>
      <w:marLeft w:val="0"/>
      <w:marRight w:val="0"/>
      <w:marTop w:val="0"/>
      <w:marBottom w:val="0"/>
      <w:divBdr>
        <w:top w:val="none" w:sz="0" w:space="0" w:color="auto"/>
        <w:left w:val="none" w:sz="0" w:space="0" w:color="auto"/>
        <w:bottom w:val="none" w:sz="0" w:space="0" w:color="auto"/>
        <w:right w:val="none" w:sz="0" w:space="0" w:color="auto"/>
      </w:divBdr>
    </w:div>
    <w:div w:id="1654990617">
      <w:bodyDiv w:val="1"/>
      <w:marLeft w:val="0"/>
      <w:marRight w:val="0"/>
      <w:marTop w:val="0"/>
      <w:marBottom w:val="0"/>
      <w:divBdr>
        <w:top w:val="none" w:sz="0" w:space="0" w:color="auto"/>
        <w:left w:val="none" w:sz="0" w:space="0" w:color="auto"/>
        <w:bottom w:val="none" w:sz="0" w:space="0" w:color="auto"/>
        <w:right w:val="none" w:sz="0" w:space="0" w:color="auto"/>
      </w:divBdr>
    </w:div>
    <w:div w:id="211794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12DDFD-3161-4A75-ADE7-C345B59AF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1383</Words>
  <Characters>8720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WSB</Company>
  <LinksUpToDate>false</LinksUpToDate>
  <CharactersWithSpaces>10083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Jens</dc:creator>
  <cp:lastModifiedBy>Jens</cp:lastModifiedBy>
  <cp:revision>6</cp:revision>
  <cp:lastPrinted>2010-07-19T20:47:00Z</cp:lastPrinted>
  <dcterms:created xsi:type="dcterms:W3CDTF">2010-07-19T19:20:00Z</dcterms:created>
  <dcterms:modified xsi:type="dcterms:W3CDTF">2010-07-20T15:58:00Z</dcterms:modified>
</cp:coreProperties>
</file>