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9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9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3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Карлюк П.А.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23EFF291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5.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 xml:space="preserve">Определение среднего геометрического и гармонического: Напишите программу, которая вычисляет как среднее арифметическое, так и среднее геометрическое и гармоническое для ряда чисел. 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>Реализуйте проверку на корректность ввода данных.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4A9806B" w14:textId="75DD6BE5" w:rsidR="00626580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705CE336" w14:textId="77777777" w:rsidR="00745329" w:rsidRDefault="00745329" w:rsidP="00745329">
      <w:pPr>
        <w:rPr>
          <w:rFonts w:ascii="Courier New" w:hAnsi="Courier New" w:cs="Courier New"/>
          <w:sz w:val="20"/>
          <w:szCs w:val="20"/>
        </w:rPr>
      </w:pP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kotlin.math.pow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: Int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("Введите длину массива: ")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toIntOrNull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 &amp;&amp;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&gt; 0)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input.toInt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;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Неккоретный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arrayOfNulls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&gt;(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("Введите $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элементов массива(положительные числа): ")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0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&amp;&amp;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&gt; 0)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++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Неккоретный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снова</w:t>
      </w:r>
      <w:r w:rsidRPr="00745329">
        <w:rPr>
          <w:rFonts w:ascii="Courier New" w:hAnsi="Courier New" w:cs="Courier New"/>
          <w:sz w:val="20"/>
          <w:szCs w:val="20"/>
          <w:lang w:val="en-US"/>
        </w:rPr>
        <w:t>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countArithmetic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(length, numbers)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countGeometric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(length, numbers)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countHarmonic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(length, numbers)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countHarmonic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(length: Int, numbers: Array&lt;Float?&gt;)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H:Float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var sum = 0f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for(number in numbers){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(number != null)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1/number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H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length.toFloat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() / sum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гармоническое</w:t>
      </w:r>
      <w:r w:rsidRPr="00745329">
        <w:rPr>
          <w:rFonts w:ascii="Courier New" w:hAnsi="Courier New" w:cs="Courier New"/>
          <w:sz w:val="20"/>
          <w:szCs w:val="20"/>
          <w:lang w:val="en-US"/>
        </w:rPr>
        <w:t>: $H")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countArithmetic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(length: Int, numbers: Array&lt;Float?&gt;){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A:Float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var sum = 0f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for (number in numbers){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(number != null)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number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A = sum /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length.toFloat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арифметическое</w:t>
      </w:r>
      <w:r w:rsidRPr="00745329">
        <w:rPr>
          <w:rFonts w:ascii="Courier New" w:hAnsi="Courier New" w:cs="Courier New"/>
          <w:sz w:val="20"/>
          <w:szCs w:val="20"/>
          <w:lang w:val="en-US"/>
        </w:rPr>
        <w:t>: $A")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273CC54" w14:textId="7D98F787" w:rsidR="00745329" w:rsidRPr="00745329" w:rsidRDefault="00745329" w:rsidP="00745329">
      <w:pPr>
        <w:rPr>
          <w:rFonts w:ascii="Courier New" w:hAnsi="Courier New" w:cs="Courier New"/>
          <w:sz w:val="20"/>
          <w:szCs w:val="20"/>
        </w:rPr>
      </w:pP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proofErr w:type="gramStart"/>
      <w:r w:rsidRPr="00745329">
        <w:rPr>
          <w:rFonts w:ascii="Courier New" w:hAnsi="Courier New" w:cs="Courier New"/>
          <w:sz w:val="20"/>
          <w:szCs w:val="20"/>
          <w:lang w:val="en-US"/>
        </w:rPr>
        <w:t>countGeometric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5329">
        <w:rPr>
          <w:rFonts w:ascii="Courier New" w:hAnsi="Courier New" w:cs="Courier New"/>
          <w:sz w:val="20"/>
          <w:szCs w:val="20"/>
          <w:lang w:val="en-US"/>
        </w:rPr>
        <w:t>length: Int, numbers: Array&lt;Float?&gt;){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G:Float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var  multiplication = 1f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for (number in numbers){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(number != null)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    multiplication *= number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G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multiplication.</w:t>
      </w:r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pow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(1/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length.toFloat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())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геометрическое</w:t>
      </w:r>
      <w:r w:rsidRPr="00745329">
        <w:rPr>
          <w:rFonts w:ascii="Courier New" w:hAnsi="Courier New" w:cs="Courier New"/>
          <w:sz w:val="20"/>
          <w:szCs w:val="20"/>
          <w:lang w:val="en-US"/>
        </w:rPr>
        <w:t>: $G")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8ABEA21" w14:textId="77777777" w:rsidR="00745329" w:rsidRPr="00745329" w:rsidRDefault="007453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8C0EA" w14:textId="49641D8C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C5CE7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B8539" w14:textId="507BB5F7" w:rsidR="00745329" w:rsidRPr="00745329" w:rsidRDefault="00745329" w:rsidP="00745329">
      <w:pPr>
        <w:pStyle w:val="ListParagraph"/>
        <w:numPr>
          <w:ilvl w:val="0"/>
          <w:numId w:val="3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45329">
        <w:rPr>
          <w:rFonts w:ascii="Times New Roman" w:hAnsi="Times New Roman" w:cs="Times New Roman"/>
          <w:sz w:val="28"/>
          <w:szCs w:val="28"/>
        </w:rPr>
        <w:t>Что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 такое функция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main</w:t>
      </w:r>
      <w:proofErr w:type="spellEnd"/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 в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Kotlin</w:t>
      </w:r>
      <w:proofErr w:type="spellEnd"/>
      <w:r w:rsidRPr="00745329">
        <w:rPr>
          <w:rFonts w:ascii="Times New Roman" w:hAnsi="Times New Roman" w:cs="Times New Roman"/>
          <w:sz w:val="28"/>
          <w:szCs w:val="28"/>
          <w:lang w:val="ru-BY"/>
        </w:rPr>
        <w:t>, и какова её роль в программе?</w:t>
      </w:r>
    </w:p>
    <w:p w14:paraId="108DB726" w14:textId="5331C2E9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74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745329">
        <w:rPr>
          <w:rFonts w:ascii="Times New Roman" w:hAnsi="Times New Roman" w:cs="Times New Roman"/>
          <w:sz w:val="28"/>
          <w:szCs w:val="28"/>
        </w:rPr>
        <w:t>точкой входа в программу. В этой функции выполняется основной код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BC354" w14:textId="77777777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6BB4B921" w14:textId="47FF8511" w:rsidR="00745329" w:rsidRPr="007314EA" w:rsidRDefault="00745329" w:rsidP="00745329">
      <w:pPr>
        <w:pStyle w:val="ListParagraph"/>
        <w:numPr>
          <w:ilvl w:val="0"/>
          <w:numId w:val="3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Чем отличаются переменные, объявленные с использованием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val</w:t>
      </w:r>
      <w:proofErr w:type="spellEnd"/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var</w:t>
      </w:r>
      <w:proofErr w:type="spellEnd"/>
      <w:r w:rsidRPr="00745329"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184D4ED5" w14:textId="6FC4BA51" w:rsidR="00745329" w:rsidRPr="007314EA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Переменные объявленные с помощью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14EA">
        <w:rPr>
          <w:rFonts w:ascii="Times New Roman" w:hAnsi="Times New Roman" w:cs="Times New Roman"/>
          <w:sz w:val="28"/>
          <w:szCs w:val="28"/>
        </w:rPr>
        <w:t xml:space="preserve">являются неизменяемыми переменными. </w:t>
      </w:r>
      <w:r w:rsidR="007314EA" w:rsidRPr="007314EA">
        <w:rPr>
          <w:rFonts w:ascii="Times New Roman" w:hAnsi="Times New Roman" w:cs="Times New Roman"/>
          <w:sz w:val="28"/>
          <w:szCs w:val="28"/>
        </w:rPr>
        <w:t xml:space="preserve">То есть мы можем присвоить значение такой переменной только один раз, но изменить его после первого присвоения мы уже не сможем. </w:t>
      </w:r>
      <w:r w:rsidR="007314EA">
        <w:rPr>
          <w:rFonts w:ascii="Times New Roman" w:hAnsi="Times New Roman" w:cs="Times New Roman"/>
          <w:sz w:val="28"/>
          <w:szCs w:val="28"/>
        </w:rPr>
        <w:t xml:space="preserve"> В свою очередь переменные, объявленные с помощью </w:t>
      </w:r>
      <w:r w:rsidR="007314EA" w:rsidRPr="007314EA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 w:rsidR="007314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14EA">
        <w:rPr>
          <w:rFonts w:ascii="Times New Roman" w:hAnsi="Times New Roman" w:cs="Times New Roman"/>
          <w:sz w:val="28"/>
          <w:szCs w:val="28"/>
        </w:rPr>
        <w:t>имеют возможность многократно менять значения.</w:t>
      </w:r>
    </w:p>
    <w:p w14:paraId="5D0AE150" w14:textId="77777777" w:rsidR="00745329" w:rsidRPr="00745329" w:rsidRDefault="00745329" w:rsidP="00745329">
      <w:p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AF2D9B9" w14:textId="786F6563" w:rsidR="00745329" w:rsidRPr="007314EA" w:rsidRDefault="007314EA" w:rsidP="007314EA">
      <w:pPr>
        <w:pStyle w:val="ListParagraph"/>
        <w:numPr>
          <w:ilvl w:val="0"/>
          <w:numId w:val="3"/>
        </w:num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интерполяция строк, и как она работает в </w:t>
      </w:r>
      <w:proofErr w:type="spellStart"/>
      <w:r w:rsidRPr="007314E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12317000" w14:textId="77777777" w:rsidR="007314EA" w:rsidRDefault="007314EA" w:rsidP="00745329">
      <w:pPr>
        <w:spacing w:after="0pt"/>
        <w:ind w:firstLine="27p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hAnsi="Times New Roman" w:cs="Times New Roman"/>
          <w:sz w:val="28"/>
          <w:szCs w:val="28"/>
        </w:rPr>
        <w:t>Интерполяция строк – возможность</w:t>
      </w:r>
      <w:r w:rsidRPr="007314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позволяющая использовать переменные напрямую при выводе. В </w:t>
      </w:r>
      <w:proofErr w:type="spellStart"/>
      <w:r w:rsidRPr="007314E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данная возможность реализована следующим образом</w:t>
      </w:r>
      <w:r w:rsidRPr="007314EA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3CDF05E1" w14:textId="0DA26919" w:rsid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</w:rPr>
        <w:t>(</w:t>
      </w:r>
      <w:proofErr w:type="gramEnd"/>
      <w:r w:rsidRPr="00745329">
        <w:rPr>
          <w:rFonts w:ascii="Courier New" w:hAnsi="Courier New" w:cs="Courier New"/>
          <w:sz w:val="20"/>
          <w:szCs w:val="20"/>
        </w:rPr>
        <w:t>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гармоническое</w:t>
      </w:r>
      <w:r w:rsidRPr="00745329">
        <w:rPr>
          <w:rFonts w:ascii="Courier New" w:hAnsi="Courier New" w:cs="Courier New"/>
          <w:sz w:val="20"/>
          <w:szCs w:val="20"/>
        </w:rPr>
        <w:t>: $</w:t>
      </w:r>
      <w:r w:rsidRPr="00745329">
        <w:rPr>
          <w:rFonts w:ascii="Courier New" w:hAnsi="Courier New" w:cs="Courier New"/>
          <w:sz w:val="20"/>
          <w:szCs w:val="20"/>
          <w:lang w:val="en-US"/>
        </w:rPr>
        <w:t>H</w:t>
      </w:r>
      <w:r w:rsidRPr="00745329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 w16cid:durableId="111756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3962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890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3F45E8"/>
    <w:rsid w:val="00626580"/>
    <w:rsid w:val="00670089"/>
    <w:rsid w:val="007314EA"/>
    <w:rsid w:val="00745329"/>
    <w:rsid w:val="007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2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Pavel ⠀</cp:lastModifiedBy>
  <cp:revision>2</cp:revision>
  <dcterms:created xsi:type="dcterms:W3CDTF">2024-09-03T10:21:00Z</dcterms:created>
  <dcterms:modified xsi:type="dcterms:W3CDTF">2024-09-03T10:21:00Z</dcterms:modified>
</cp:coreProperties>
</file>