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2A57B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16033D46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55254E3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128F539F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1F87B55C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34453F8C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5FA3AF61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258C0E0E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904058F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A55E396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4C08EAE0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D27771C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3E111795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№2</w:t>
      </w:r>
    </w:p>
    <w:p w14:paraId="30C281A0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30F3B071" w14:textId="77777777" w:rsidR="007848C3" w:rsidRDefault="00650318" w:rsidP="007848C3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ЦИКЛЫ,</w:t>
      </w:r>
      <w:r w:rsidR="00824E0E">
        <w:rPr>
          <w:rFonts w:eastAsiaTheme="minorEastAsia"/>
          <w:b/>
          <w:bCs/>
          <w:sz w:val="28"/>
          <w:szCs w:val="28"/>
          <w:lang w:eastAsia="ja-JP"/>
        </w:rPr>
        <w:t xml:space="preserve"> ДИАПАЗОНЫ И МАССИВЫ</w:t>
      </w:r>
    </w:p>
    <w:p w14:paraId="0FC4A650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62CF494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5AF7702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377545C5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29025954" w14:textId="77777777"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A29BF49" w14:textId="77777777" w:rsidR="007848C3" w:rsidRDefault="007848C3" w:rsidP="007848C3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14:paraId="0E9C3036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18F22F2F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1E08CDF5" w14:textId="2E694C3F" w:rsidR="007848C3" w:rsidRDefault="007848C3" w:rsidP="007848C3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</w:t>
      </w:r>
      <w:r w:rsidR="00960D46">
        <w:rPr>
          <w:rFonts w:ascii="Times New Roman" w:hAnsi="Times New Roman"/>
          <w:color w:val="000000"/>
          <w:sz w:val="28"/>
        </w:rPr>
        <w:t>Косович П.В.</w:t>
      </w:r>
    </w:p>
    <w:p w14:paraId="52D1E61A" w14:textId="4213538E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960D46">
        <w:rPr>
          <w:rStyle w:val="1"/>
          <w:rFonts w:ascii="Times New Roman" w:hAnsi="Times New Roman"/>
          <w:color w:val="000000"/>
          <w:sz w:val="28"/>
        </w:rPr>
        <w:t xml:space="preserve">    </w:t>
      </w:r>
      <w:r>
        <w:rPr>
          <w:rStyle w:val="1"/>
          <w:rFonts w:ascii="Times New Roman" w:hAnsi="Times New Roman"/>
          <w:color w:val="000000"/>
          <w:sz w:val="28"/>
        </w:rPr>
        <w:t>гр. 21430</w:t>
      </w:r>
      <w:r w:rsidR="00960D46">
        <w:rPr>
          <w:rStyle w:val="1"/>
          <w:rFonts w:ascii="Times New Roman" w:hAnsi="Times New Roman"/>
          <w:color w:val="000000"/>
          <w:sz w:val="28"/>
        </w:rPr>
        <w:t>2</w:t>
      </w:r>
    </w:p>
    <w:p w14:paraId="597552D4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04F771A0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23CEBC1A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4D12F508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6B4F0799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51E374AA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DFF6FCF" w14:textId="77777777"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6B7107B4" w14:textId="77777777" w:rsidR="007848C3" w:rsidRDefault="007848C3" w:rsidP="007848C3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5797BBCA" w14:textId="3143828F" w:rsidR="00960D46" w:rsidRDefault="007848C3" w:rsidP="00960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="00960D46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0D46" w:rsidRPr="00960D46">
        <w:rPr>
          <w:rFonts w:ascii="Times New Roman" w:hAnsi="Times New Roman" w:cs="Times New Roman"/>
          <w:bCs/>
          <w:sz w:val="28"/>
        </w:rPr>
        <w:t xml:space="preserve">Закрепить понимание работы циклов, диапазонов и массивов в </w:t>
      </w:r>
      <w:proofErr w:type="spellStart"/>
      <w:r w:rsidR="00960D46" w:rsidRPr="00960D46">
        <w:rPr>
          <w:rFonts w:ascii="Times New Roman" w:hAnsi="Times New Roman" w:cs="Times New Roman"/>
          <w:bCs/>
          <w:sz w:val="28"/>
        </w:rPr>
        <w:t>Kotlin</w:t>
      </w:r>
      <w:proofErr w:type="spellEnd"/>
      <w:r w:rsidR="00960D46" w:rsidRPr="00960D46">
        <w:rPr>
          <w:rFonts w:ascii="Times New Roman" w:hAnsi="Times New Roman" w:cs="Times New Roman"/>
          <w:bCs/>
          <w:sz w:val="28"/>
        </w:rPr>
        <w:t>. Научиться эффективно использовать эти конструкции для решения различных задач.</w:t>
      </w:r>
    </w:p>
    <w:p w14:paraId="6A41645F" w14:textId="4251AF82" w:rsidR="007848C3" w:rsidRDefault="00960D46" w:rsidP="00960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0D4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960D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426D">
        <w:rPr>
          <w:rFonts w:ascii="Times New Roman" w:eastAsia="Times New Roman" w:hAnsi="Times New Roman" w:cs="Times New Roman"/>
          <w:b/>
          <w:bCs/>
          <w:sz w:val="28"/>
          <w:szCs w:val="28"/>
        </w:rPr>
        <w:t>Генерация и анализ случайных матриц</w:t>
      </w:r>
      <w:r w:rsidRPr="00960D46">
        <w:rPr>
          <w:rFonts w:ascii="Times New Roman" w:eastAsia="Times New Roman" w:hAnsi="Times New Roman" w:cs="Times New Roman"/>
          <w:sz w:val="28"/>
          <w:szCs w:val="28"/>
        </w:rPr>
        <w:t>: Создайте программу, которая генерирует несколько случайных матриц заданного размера, а затем выполняет над ними арифметические операции (сложение, умножение) и анализирует результат (например, на симметричность, наличие нулевых строк и столбцов).</w:t>
      </w:r>
    </w:p>
    <w:p w14:paraId="0F327EEC" w14:textId="77777777" w:rsidR="00960D46" w:rsidRPr="00960D46" w:rsidRDefault="00960D46" w:rsidP="00960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B48493" w14:textId="77777777" w:rsidR="007848C3" w:rsidRPr="0065426D" w:rsidRDefault="007848C3" w:rsidP="00BA4A7C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14:paraId="110B2870" w14:textId="77777777" w:rsidR="00960D46" w:rsidRPr="0065426D" w:rsidRDefault="00960D46" w:rsidP="00BA4A7C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</w:p>
    <w:p w14:paraId="4EC5CDCA" w14:textId="77777777" w:rsidR="00960D46" w:rsidRPr="0065426D" w:rsidRDefault="00960D46" w:rsidP="00960D4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kotlin.random.Random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generateMatrix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(rows: Int, cols: Int):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Array(rows)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(cols)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Random.nextInt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(0, 20)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 }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addMatrices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(matrix1: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&gt;, matrix2: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rows = matrix1.size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cols = matrix1[0].size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 = Array(rows)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(cols)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0 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until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rows)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(j in 0 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until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result[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 matrix1[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+ matrix2[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result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addAllMatrices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(matrices: Array&lt;Array&lt;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&gt;&gt;):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rows = matrices[0].size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cols = matrices[0][0].size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var result = Array(rows)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(cols)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matrices.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indices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addMatrices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(result, matrices[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result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multiplyMatrices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(matrix1: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&gt;, matrix2: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&gt;?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rows1 = matrix1.size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cols1 = matrix1[0].size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rows2 = matrix2.size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cols2 = matrix2[0].size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(cols1 != rows2)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Невозможно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умножить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матрицы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несоответствие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размеров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return null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 = Array(rows1)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(cols2)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0 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until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rows1)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(j in 0 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until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cols2)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for (k in 0 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until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cols1)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result[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+= matrix1[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][k] * matrix2[k][j]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result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multiplyAllMatrices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(matrices: Array&lt;Array&lt;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&gt;&gt;):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&gt;?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var result = matrices[0]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1 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until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matrices.size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multiplyMatrices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(result, matrices[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]) ?: return null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result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isSymmetric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&gt;): Boolean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matrix[0].size) return false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indices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for (j in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 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until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matrix.size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(matrix[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!= matrix[j][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return false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true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hasZeroRow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&gt;): Boolean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any</w:t>
      </w:r>
      <w:proofErr w:type="spellEnd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{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row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-&gt;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all</w:t>
      </w:r>
      <w:proofErr w:type="spellEnd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{ it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== 0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 }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hasZeroColumn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&gt;): Boolean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(j in matrix[0].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indices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all</w:t>
      </w:r>
      <w:proofErr w:type="spellEnd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 it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 == 0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return true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return false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printMatrix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(matrix: Array&lt;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(row in matrix)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</w:t>
      </w:r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joinToString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 "))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fun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readPositiveInt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(prompt: String): Int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while (true)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(prompt)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input =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readlnOrNull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try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number = input?.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toInt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if (number != null &amp;&amp; number &gt; 0)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return number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 else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Пожалуйста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введите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положительное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целое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число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catch (e: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NumberFormatException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Ошибка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ввода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Пожалуйста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введите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корректное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число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br/>
        <w:t>fun main()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numberOfMatrixes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readPositiveInt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Введите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количество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матриц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rows =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readPositiveInt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Введите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количество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строк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cols =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readPositiveInt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Введите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количество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столбцов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matrixes = Array(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numberOfMatrixes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{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Array(rows)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{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IntArray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(cols) 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 }</w:t>
      </w:r>
      <w:r w:rsidRPr="00960D4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  <w:t xml:space="preserve">    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0..numberOfMatrixes - 1)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matrixes[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generateMatrix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(rows, cols)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 =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Матрица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$num")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printMatrix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(matrixes[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Результат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сложения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матриц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printMatrix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addAllMatrices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(matrixes))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resultMatrix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multiplyAllMatrices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(matrixes)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if 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resultMatrix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null)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Результат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умножения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всех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матриц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:")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printMatrix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resultMatrix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 else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Умножение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матриц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невозможно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.")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for (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0..numberOfMatrixes - 1) {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 = 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+ 1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Матрица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$num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симметрична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isSymmetric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(matrixes[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])}")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Матрица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$num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содержит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нулевую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строку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hasZeroRow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(matrixes[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])}")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println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Матрица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$num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содержит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нулевой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60D46">
        <w:rPr>
          <w:rFonts w:ascii="Courier New" w:eastAsia="Times New Roman" w:hAnsi="Courier New" w:cs="Courier New"/>
          <w:sz w:val="20"/>
          <w:szCs w:val="20"/>
          <w:lang w:val="ru-BY" w:eastAsia="ru-RU"/>
        </w:rPr>
        <w:t>столбец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: ${</w:t>
      </w:r>
      <w:proofErr w:type="spellStart"/>
      <w:r w:rsidRPr="00960D4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hasZeroColumn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(matrixes[</w:t>
      </w:r>
      <w:proofErr w:type="spellStart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t>])}")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960D4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6BA5CDF7" w14:textId="77777777" w:rsidR="00960D46" w:rsidRPr="0065426D" w:rsidRDefault="00960D46" w:rsidP="00960D4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6B4545" w14:textId="27FEE57E" w:rsidR="007848C3" w:rsidRDefault="007848C3" w:rsidP="007848C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</w:t>
      </w:r>
      <w:r w:rsidR="008669AA">
        <w:rPr>
          <w:rFonts w:ascii="Times New Roman" w:hAnsi="Times New Roman" w:cs="Times New Roman"/>
          <w:b/>
          <w:sz w:val="28"/>
        </w:rPr>
        <w:t>ь</w:t>
      </w:r>
      <w:r>
        <w:rPr>
          <w:rFonts w:ascii="Times New Roman" w:hAnsi="Times New Roman" w:cs="Times New Roman"/>
          <w:b/>
          <w:sz w:val="28"/>
        </w:rPr>
        <w:t>ные вопросы</w:t>
      </w:r>
    </w:p>
    <w:p w14:paraId="3C4D4654" w14:textId="77777777" w:rsidR="00C06CE1" w:rsidRPr="00C06CE1" w:rsidRDefault="00C06CE1" w:rsidP="00C06CE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Чем отличается цикл 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от цикла 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7B8FCB52" w14:textId="77777777" w:rsidR="007848C3" w:rsidRPr="00C06CE1" w:rsidRDefault="00C06CE1" w:rsidP="007848C3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While</w:t>
      </w:r>
      <w:r w:rsidRPr="00C06C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выполняется пока истинно условие, 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for</w:t>
      </w:r>
      <w:r w:rsidRPr="00C06C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заданное количество раз</w:t>
      </w:r>
    </w:p>
    <w:p w14:paraId="5677FB94" w14:textId="77777777" w:rsidR="00C06CE1" w:rsidRPr="00F1317F" w:rsidRDefault="00C06CE1" w:rsidP="00C06CE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Какую роль выполняет цикл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...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и в чем его отличие от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14:paraId="53FB4118" w14:textId="77777777" w:rsidR="007848C3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в целом как и 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, то бишь пока истинно условие, за исключением того, что один раз он точно выполнится, даже если условие ложно.</w:t>
      </w:r>
    </w:p>
    <w:p w14:paraId="68FD17DF" w14:textId="77777777"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CE1">
        <w:rPr>
          <w:rFonts w:ascii="Times New Roman" w:eastAsia="Times New Roman" w:hAnsi="Times New Roman" w:cs="Times New Roman"/>
          <w:sz w:val="28"/>
          <w:szCs w:val="28"/>
        </w:rPr>
        <w:t>11. Как обратиться к элементу массива по индексу? Что будет, если индекс выйдет за пределы массива?</w:t>
      </w:r>
    </w:p>
    <w:p w14:paraId="5089C444" w14:textId="77777777"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Пусть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массив. </w:t>
      </w:r>
    </w:p>
    <w:p w14:paraId="503B4104" w14:textId="77777777"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BA4A7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A4A7C">
        <w:rPr>
          <w:rFonts w:ascii="Times New Roman" w:eastAsia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обращение по индексу</w:t>
      </w:r>
    </w:p>
    <w:p w14:paraId="0C3A07E7" w14:textId="77777777" w:rsidR="00C06CE1" w:rsidRP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индекс выйдет за пределы массива, будет ошибка.</w:t>
      </w:r>
    </w:p>
    <w:p w14:paraId="294DED67" w14:textId="77777777"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Как удалить элемент из массива, если известно его значение?</w:t>
      </w:r>
    </w:p>
    <w:p w14:paraId="2D996302" w14:textId="77777777"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удаления элемента из массива можно использовать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06CE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780E5A" w14:textId="77777777" w:rsidR="00C06CE1" w:rsidRPr="00C06CE1" w:rsidRDefault="00C06CE1" w:rsidP="00C06C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массив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 удаляемого элемента.</w:t>
      </w:r>
    </w:p>
    <w:p w14:paraId="48CB8F9A" w14:textId="77777777" w:rsidR="007848C3" w:rsidRPr="00C06CE1" w:rsidRDefault="007848C3" w:rsidP="007848C3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</w:p>
    <w:p w14:paraId="4450D8FE" w14:textId="77777777" w:rsidR="007848C3" w:rsidRPr="00BA4A7C" w:rsidRDefault="007848C3" w:rsidP="0065426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Были изучены </w:t>
      </w:r>
      <w:r w:rsidR="00C06CE1">
        <w:rPr>
          <w:rFonts w:ascii="Times New Roman" w:hAnsi="Times New Roman" w:cs="Times New Roman"/>
          <w:sz w:val="28"/>
          <w:szCs w:val="28"/>
        </w:rPr>
        <w:t>циклы и диапазоны</w:t>
      </w:r>
      <w:r>
        <w:rPr>
          <w:rFonts w:ascii="Times New Roman" w:hAnsi="Times New Roman" w:cs="Times New Roman"/>
          <w:sz w:val="28"/>
          <w:szCs w:val="28"/>
        </w:rPr>
        <w:t xml:space="preserve">. Написана программа, которая </w:t>
      </w:r>
      <w:r w:rsidR="00C06CE1">
        <w:rPr>
          <w:rFonts w:ascii="Times New Roman" w:hAnsi="Times New Roman" w:cs="Times New Roman"/>
          <w:sz w:val="28"/>
          <w:szCs w:val="28"/>
        </w:rPr>
        <w:t xml:space="preserve">выделяет </w:t>
      </w:r>
      <w:proofErr w:type="spellStart"/>
      <w:r w:rsidR="00C06CE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="00C06CE1">
        <w:rPr>
          <w:rFonts w:ascii="Times New Roman" w:hAnsi="Times New Roman" w:cs="Times New Roman"/>
          <w:sz w:val="28"/>
          <w:szCs w:val="28"/>
        </w:rPr>
        <w:t xml:space="preserve"> из массива.</w:t>
      </w:r>
    </w:p>
    <w:p w14:paraId="6CA15E24" w14:textId="77777777" w:rsidR="00C8166F" w:rsidRDefault="00C8166F"/>
    <w:sectPr w:rsidR="00C8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54EA"/>
    <w:multiLevelType w:val="hybridMultilevel"/>
    <w:tmpl w:val="7766287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53745"/>
    <w:multiLevelType w:val="hybridMultilevel"/>
    <w:tmpl w:val="2E9EE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150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068984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9631059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3040804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589912">
    <w:abstractNumId w:val="0"/>
  </w:num>
  <w:num w:numId="6" w16cid:durableId="2045905169">
    <w:abstractNumId w:val="7"/>
  </w:num>
  <w:num w:numId="7" w16cid:durableId="1788740591">
    <w:abstractNumId w:val="6"/>
  </w:num>
  <w:num w:numId="8" w16cid:durableId="585696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2C"/>
    <w:rsid w:val="000F3A32"/>
    <w:rsid w:val="0016622C"/>
    <w:rsid w:val="0025349C"/>
    <w:rsid w:val="00650318"/>
    <w:rsid w:val="0065426D"/>
    <w:rsid w:val="007848C3"/>
    <w:rsid w:val="00824E0E"/>
    <w:rsid w:val="008669AA"/>
    <w:rsid w:val="00960D46"/>
    <w:rsid w:val="00BA4A7C"/>
    <w:rsid w:val="00C06CE1"/>
    <w:rsid w:val="00C8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134B"/>
  <w15:chartTrackingRefBased/>
  <w15:docId w15:val="{DCB97131-1DFE-4908-A9FA-7385C7EB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8C3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48C3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7848C3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7848C3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7848C3"/>
  </w:style>
  <w:style w:type="paragraph" w:styleId="HTML">
    <w:name w:val="HTML Preformatted"/>
    <w:basedOn w:val="a"/>
    <w:link w:val="HTML0"/>
    <w:uiPriority w:val="99"/>
    <w:semiHidden/>
    <w:unhideWhenUsed/>
    <w:rsid w:val="00BA4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4A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Павел Косович</cp:lastModifiedBy>
  <cp:revision>8</cp:revision>
  <dcterms:created xsi:type="dcterms:W3CDTF">2024-09-23T18:25:00Z</dcterms:created>
  <dcterms:modified xsi:type="dcterms:W3CDTF">2024-12-02T07:25:00Z</dcterms:modified>
</cp:coreProperties>
</file>