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Pr="008E78E1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</w:rPr>
        <w:t>: наследование, протоколы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Pr="00D5638A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Бельский М.Д.</w:t>
      </w: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Усенко Ф. В. </w:t>
      </w: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5918AE" w:rsidRDefault="005918AE" w:rsidP="005918A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</w:rPr>
        <w:t>: наследование, протоколы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18AE" w:rsidRPr="005918AE" w:rsidRDefault="005918AE" w:rsidP="005918A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918A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рациональных дробей. класс, представляющий рациональную дробь (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числитель,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eastAsia="ru-RU"/>
        </w:rPr>
        <w:t>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знаменатель). Класс содержит методы умножения и деления (дроби на дробь и дроби на целое число). Создать протокол, который служит для создания случайной дроби из заданного диапазона целых. Добавить две различные реализации протокола.</w:t>
      </w:r>
    </w:p>
    <w:p w:rsid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protocol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getRandomFraction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: Int) -&gt; Fraction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class Fraction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num: Int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den: Int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num: Int, den: Int)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num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den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_ other: Fraction) -&gt; Fraction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num: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other.num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den: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other.den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_ other: Fraction) -&gt; Fraction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num: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other.den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den: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other.num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_ other: Int) -&gt; Fraction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num: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other, den: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_ other: Int) -&gt; Fraction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num: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den: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self.den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other)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FirstGenerateRandomFraction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let random =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Int.random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(in: 0...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Int.max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getRandomFraction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: Int) -&gt; Fraction{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num =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Int.random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(in: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..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&lt;maxNum+1)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den =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Int.random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(in: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..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&lt;maxDen+1)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num: num, den: den)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SecondGenerateRandomFraction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getRandomFraction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: Int) -&gt; Fraction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num =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Int.random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den =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Int.random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nod =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a: num, b: den)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reducedNum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num / nod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reducedDen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den / nod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num: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reducedNum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den: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reducedDen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a: Int, b: Int) -&gt; Int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a = a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b = b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b !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= 0 {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let temp = b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 = a % b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</w:t>
      </w:r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8A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8AE">
        <w:rPr>
          <w:rFonts w:ascii="Times New Roman" w:eastAsia="Times New Roman" w:hAnsi="Times New Roman" w:cs="Times New Roman"/>
          <w:sz w:val="28"/>
          <w:szCs w:val="28"/>
        </w:rPr>
        <w:t>// Пример использования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generator1 =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FirstGenerateRandomFraction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let f1 = generator1.getRandomFraction(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10,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2,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: 12)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print("\(f1.num)/\(f1.den)")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generator2 = </w:t>
      </w:r>
      <w:proofErr w:type="spellStart"/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SecondGenerateRandomFraction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let f2 = generator2.getRandomFraction(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10,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minDen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2,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maxDen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: 12)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resultMult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1.multiply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(f2)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resultDiv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</w:t>
      </w:r>
      <w:proofErr w:type="gram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1.divide</w:t>
      </w:r>
      <w:proofErr w:type="gram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(f2)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print("\(f2.num)/\(f2.den)")</w:t>
      </w:r>
    </w:p>
    <w:p w:rsidR="005918AE" w:rsidRP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print("\(f1.num)/\(f1.den) * \(f2.num)/\(f2.den) = \(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resultMult.num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)/\(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resultMult.den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)")</w:t>
      </w:r>
    </w:p>
    <w:p w:rsid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print("\(f1.num)/\(f1.den) / \(f2.num)/\(f2.den) = \(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resultDiv.num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)/\(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resultDiv.den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t>)")</w:t>
      </w:r>
    </w:p>
    <w:p w:rsidR="005918AE" w:rsidRPr="00D865FD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918A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212F40A" wp14:editId="091132B8">
            <wp:extent cx="1800476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AE" w:rsidRPr="00064515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Default="005918AE" w:rsidP="005918AE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5918AE" w:rsidRDefault="005918AE" w:rsidP="005918AE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918AE" w:rsidRPr="00D865FD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 w:line="276" w:lineRule="auto"/>
        <w:ind w:firstLine="709"/>
        <w:jc w:val="both"/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918AE">
        <w:rPr>
          <w:rFonts w:ascii="Times New Roman" w:eastAsia="Times New Roman" w:hAnsi="Times New Roman" w:cs="Times New Roman"/>
          <w:sz w:val="28"/>
          <w:szCs w:val="28"/>
        </w:rPr>
        <w:t>ыполни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Pr="005918AE">
        <w:rPr>
          <w:rFonts w:ascii="Times New Roman" w:eastAsia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 w:rsidRPr="005918AE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5918AE">
        <w:rPr>
          <w:rFonts w:ascii="Times New Roman" w:eastAsia="Times New Roman" w:hAnsi="Times New Roman" w:cs="Times New Roman"/>
          <w:sz w:val="28"/>
          <w:szCs w:val="28"/>
        </w:rPr>
        <w:t>: наследование, протоколы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918AE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AE"/>
    <w:rsid w:val="0059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1045"/>
  <w15:chartTrackingRefBased/>
  <w15:docId w15:val="{2989E614-E934-4F61-A711-E4A038FC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8AE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8AE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</cp:revision>
  <dcterms:created xsi:type="dcterms:W3CDTF">2024-11-15T14:20:00Z</dcterms:created>
  <dcterms:modified xsi:type="dcterms:W3CDTF">2024-11-15T14:25:00Z</dcterms:modified>
</cp:coreProperties>
</file>