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радиоэлектроники»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«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дисциплина «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  <w:szCs w:val="28"/>
          <w:lang w:val="ru-RU"/>
        </w:rPr>
        <w:t>№5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«Динамические массивы»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 13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Подготовил: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Джалилова Н.Р.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  <w:tab/>
        <w:tab/>
        <w:tab/>
        <w:tab/>
        <w:tab/>
        <w:t xml:space="preserve">      Усенко Ф.В.</w:t>
        <w:tab/>
        <w:t xml:space="preserve">   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2024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работы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матрицы.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Дан двумерный массив 5*5. Заменить нулем элементы, расположенные над побочной диагональю.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28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SIZE = 5;  </w:t>
      </w:r>
      <w:r>
        <w:rPr>
          <w:rFonts w:ascii="Cascadia Mono" w:hAnsi="Cascadia Mono"/>
          <w:color w:val="008000"/>
          <w:sz w:val="19"/>
          <w:highlight w:val="white"/>
        </w:rPr>
        <w:t>// Размер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Динамическое создание двумерного массива 5x5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** array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* [SIZE];  </w:t>
      </w:r>
      <w:r>
        <w:rPr>
          <w:rFonts w:ascii="Cascadia Mono" w:hAnsi="Cascadia Mono"/>
          <w:color w:val="008000"/>
          <w:sz w:val="19"/>
          <w:highlight w:val="white"/>
        </w:rPr>
        <w:t>// Создаем массив указателей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array[i]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[SIZE];  </w:t>
      </w:r>
      <w:r>
        <w:rPr>
          <w:rFonts w:ascii="Cascadia Mono" w:hAnsi="Cascadia Mono"/>
          <w:color w:val="008000"/>
          <w:sz w:val="19"/>
          <w:highlight w:val="white"/>
        </w:rPr>
        <w:t>// Выделяем память для каждого отдельного массива(строки таблицы)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Ввод элементов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элементы для двумерного массива 5x5:"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"Элемент ["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"]["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j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"]: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введенного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"\nОригинальный массив:"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Замена элементов над побочной диагональю на 0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(j &lt; SIZE - 1 - i) {  </w:t>
      </w:r>
      <w:r>
        <w:rPr>
          <w:rFonts w:ascii="Cascadia Mono" w:hAnsi="Cascadia Mono"/>
          <w:color w:val="008000"/>
          <w:sz w:val="19"/>
          <w:highlight w:val="white"/>
        </w:rPr>
        <w:t>// Условие для элементов над побочной диагональю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array[i][j]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измененного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"\nИзмененный массив:"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Освобождение памяти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delete[]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array[i];  </w:t>
      </w:r>
      <w:r>
        <w:rPr>
          <w:rFonts w:ascii="Cascadia Mono" w:hAnsi="Cascadia Mono"/>
          <w:color w:val="008000"/>
          <w:sz w:val="19"/>
          <w:highlight w:val="white"/>
        </w:rPr>
        <w:t>// Удаляем каждый отдельный массив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delete[]</w:t>
      </w:r>
      <w:r>
        <w:rPr>
          <w:rFonts w:ascii="Cascadia Mono" w:hAnsi="Cascadia Mono"/>
          <w:color w:val="000000"/>
          <w:sz w:val="19"/>
          <w:highlight w:val="white"/>
        </w:rPr>
        <w:t xml:space="preserve"> array;  </w:t>
      </w:r>
      <w:r>
        <w:rPr>
          <w:rFonts w:ascii="Cascadia Mono" w:hAnsi="Cascadia Mono"/>
          <w:color w:val="008000"/>
          <w:sz w:val="19"/>
          <w:highlight w:val="white"/>
        </w:rPr>
        <w:t>// Удаляем массив указателей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Результат работы программы представлен на рисунке 1.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170180</wp:posOffset>
            </wp:positionH>
            <wp:positionV relativeFrom="paragraph">
              <wp:posOffset>176530</wp:posOffset>
            </wp:positionV>
            <wp:extent cx="3543300" cy="4488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8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– Результат работы программы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7886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88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2</w:t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сформировать навыки и умения обработки структурированных типов данных, организованных в виде матриц.</w:t>
      </w:r>
    </w:p>
    <w:p>
      <w:pPr>
        <w:pStyle w:val="NormalWeb"/>
        <w:spacing w:lineRule="exact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exact" w:line="360" w:beforeAutospacing="0" w:before="0" w:afterAutospacing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8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af2a83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2a8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themeColor="followedHyperlink" w:val="954F72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b2c6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b2c68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0c3f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LibreOffice/24.8.0.3$Windows_X86_64 LibreOffice_project/0bdf1299c94fe897b119f97f3c613e9dca6be583</Application>
  <AppVersion>15.0000</AppVersion>
  <Pages>5</Pages>
  <Words>380</Words>
  <Characters>1953</Characters>
  <CharactersWithSpaces>2634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2024-12-10T14:29:00Z</dcterms:created>
  <dc:creator>Андрей Ковальчук</dc:creator>
  <dc:description/>
  <dc:language>ru-RU</dc:language>
  <cp:lastModifiedBy/>
  <dcterms:modified xsi:type="dcterms:W3CDTF">2024-12-13T14:16:31Z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