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e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Министерство образования Республики Беларусь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0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Специальность 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Программная инженерия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Кафедра инженерной психологии и эргономики</w:t>
      </w:r>
    </w:p>
    <w:p w14:paraId="0000000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Учебная дисциплина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Основы ал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горитмизации и программирования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F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0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1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2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3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4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ОТЧЕТ</w:t>
      </w:r>
    </w:p>
    <w:p w14:paraId="00000015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6">
      <w:pPr>
        <w:spacing w:after="0" w:line="360" w:lineRule="exact"/>
        <w:ind w:firstLine="72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по лабораторной работе №4</w:t>
      </w:r>
    </w:p>
    <w:p w14:paraId="0000001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       «Массивы»</w:t>
      </w:r>
    </w:p>
    <w:p w14:paraId="0000001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Вариант 15</w:t>
      </w:r>
    </w:p>
    <w:p w14:paraId="0000001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F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Подготовил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Кавцевич В. А.</w:t>
      </w:r>
    </w:p>
    <w:p w14:paraId="00000020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</w:p>
    <w:p w14:paraId="00000021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22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Усенко Ф.В.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  <w:t xml:space="preserve">    </w:t>
      </w:r>
    </w:p>
    <w:p w14:paraId="0000002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9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A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C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Минск 2024</w:t>
      </w:r>
    </w:p>
    <w:p w14:paraId="0000002D">
      <w:pPr>
        <w:pStyle w:val="BodyTextIndent"/>
        <w:spacing w:line="276" w:lineRule="auto"/>
        <w:ind w:firstLine="0"/>
        <w:rPr>
          <w:color w:val="000000" w:themeColor="dk1"/>
          <w:sz w:val="28"/>
          <w:szCs w:val="28"/>
        </w:rPr>
      </w:pPr>
      <w:r>
        <w:rPr>
          <w:b/>
          <w:bCs/>
          <w:color w:val="000000" w:themeColor="dk1"/>
          <w:sz w:val="28"/>
          <w:szCs w:val="28"/>
        </w:rPr>
        <w:t>Цель</w:t>
      </w:r>
      <w:r>
        <w:rPr>
          <w:b/>
          <w:bCs/>
          <w:color w:val="000000" w:themeColor="dk1"/>
          <w:sz w:val="28"/>
          <w:szCs w:val="28"/>
        </w:rPr>
        <w:t xml:space="preserve"> </w:t>
      </w:r>
      <w:r>
        <w:rPr>
          <w:b/>
          <w:bCs/>
          <w:color w:val="000000" w:themeColor="dk1"/>
          <w:sz w:val="28"/>
          <w:szCs w:val="28"/>
        </w:rPr>
        <w:t>работы</w:t>
      </w:r>
      <w:r>
        <w:rPr>
          <w:b/>
          <w:bCs/>
          <w:color w:val="000000" w:themeColor="dk1"/>
          <w:sz w:val="28"/>
          <w:szCs w:val="28"/>
        </w:rPr>
        <w:t>:</w:t>
      </w:r>
      <w:r>
        <w:rPr>
          <w:b/>
          <w:bCs/>
          <w:color w:val="000000" w:themeColor="dk1"/>
          <w:sz w:val="28"/>
          <w:szCs w:val="28"/>
        </w:rPr>
        <w:t xml:space="preserve"> </w:t>
      </w:r>
      <w:r>
        <w:rPr>
          <w:color w:val="000000" w:themeColor="dk1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0000002E">
      <w:pPr>
        <w:pStyle w:val="BodyTextIndent"/>
        <w:spacing w:line="276" w:lineRule="auto"/>
        <w:ind w:firstLine="0"/>
        <w:rPr>
          <w:color w:val="000000" w:themeColor="dk1"/>
          <w:sz w:val="28"/>
          <w:szCs w:val="28"/>
        </w:rPr>
      </w:pPr>
    </w:p>
    <w:p w14:paraId="0000002F">
      <w:pPr>
        <w:pStyle w:val="BodyTextIndent"/>
        <w:spacing w:line="276" w:lineRule="auto"/>
        <w:ind w:firstLine="0"/>
        <w:rPr>
          <w:color w:val="000000" w:themeColor="dk1"/>
          <w:sz w:val="28"/>
          <w:szCs w:val="28"/>
        </w:rPr>
      </w:pPr>
      <w:r>
        <w:rPr>
          <w:color w:val="000000" w:themeColor="dk1"/>
          <w:sz w:val="28"/>
          <w:szCs w:val="28"/>
        </w:rPr>
        <w:t>Задания:</w:t>
      </w:r>
      <w:r>
        <w:rPr>
          <w:color w:val="000000" w:themeColor="dk1"/>
          <w:sz w:val="28"/>
          <w:szCs w:val="28"/>
        </w:rPr>
        <w:t xml:space="preserve"> </w:t>
      </w:r>
    </w:p>
    <w:p w14:paraId="00000030">
      <w:pPr>
        <w:pStyle w:val="BodyTextIndent"/>
        <w:spacing w:line="276" w:lineRule="auto"/>
        <w:ind w:firstLine="0"/>
        <w:rPr>
          <w:color w:val="000000" w:themeColor="dk1"/>
          <w:sz w:val="28"/>
          <w:szCs w:val="28"/>
        </w:rPr>
      </w:pPr>
      <w:r>
        <w:rPr>
          <w:color w:val="000000" w:themeColor="dk1"/>
          <w:sz w:val="28"/>
          <w:szCs w:val="28"/>
        </w:rPr>
        <w:t>1) В одномерном массиве, состоящем из n вещественных эл</w:t>
      </w:r>
      <w:r>
        <w:rPr>
          <w:color w:val="000000" w:themeColor="dk1"/>
          <w:sz w:val="28"/>
          <w:szCs w:val="28"/>
        </w:rPr>
        <w:t>ементов, вычислить количество элементов, меньших С.</w:t>
      </w:r>
    </w:p>
    <w:p w14:paraId="00000031">
      <w:pPr>
        <w:pStyle w:val="BodyTextIndent"/>
        <w:spacing w:line="276" w:lineRule="auto"/>
        <w:ind w:firstLine="0"/>
        <w:rPr>
          <w:color w:val="000000" w:themeColor="dk1"/>
          <w:sz w:val="28"/>
          <w:szCs w:val="28"/>
        </w:rPr>
      </w:pPr>
      <w:r>
        <w:rPr>
          <w:color w:val="000000" w:themeColor="dk1"/>
          <w:sz w:val="28"/>
          <w:szCs w:val="28"/>
        </w:rPr>
        <w:t>2)Дан</w:t>
      </w:r>
      <w:r>
        <w:rPr>
          <w:color w:val="000000" w:themeColor="dk1"/>
          <w:sz w:val="28"/>
          <w:szCs w:val="28"/>
        </w:rPr>
        <w:t xml:space="preserve"> двумерный массив. Определить количество строк, в которых присутствует хотя бы один отрицательный элемент.</w:t>
      </w:r>
    </w:p>
    <w:p w14:paraId="00000032">
      <w:pPr>
        <w:pStyle w:val="BodyTextIndent"/>
        <w:spacing w:line="276" w:lineRule="auto"/>
        <w:ind w:firstLine="0"/>
        <w:rPr>
          <w:color w:val="000000" w:themeColor="dk1"/>
          <w:sz w:val="28"/>
          <w:szCs w:val="28"/>
        </w:rPr>
      </w:pPr>
      <w:r>
        <w:rPr>
          <w:color w:val="000000" w:themeColor="dk1"/>
          <w:sz w:val="28"/>
          <w:szCs w:val="28"/>
        </w:rPr>
        <w:t xml:space="preserve"> </w:t>
      </w:r>
    </w:p>
    <w:p w14:paraId="00000033">
      <w:pPr>
        <w:spacing w:line="276" w:lineRule="auto"/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ru-RU"/>
        </w:rPr>
        <w:t>Листинг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ru-RU"/>
        </w:rPr>
        <w:t>к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ода №1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:</w:t>
      </w:r>
    </w:p>
    <w:p w14:paraId="0000003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&lt;iostream&gt;</w:t>
      </w:r>
    </w:p>
    <w:p w14:paraId="0000003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using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namespace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std;</w:t>
      </w:r>
    </w:p>
    <w:p w14:paraId="0000003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main(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)</w:t>
      </w:r>
    </w:p>
    <w:p w14:paraId="0000003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{</w:t>
      </w:r>
    </w:p>
    <w:p w14:paraId="0000003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arr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[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10],C, k;</w:t>
      </w:r>
    </w:p>
    <w:p w14:paraId="0000003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= 0;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&lt; 10;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++)</w:t>
      </w:r>
    </w:p>
    <w:p w14:paraId="0000003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3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cin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&gt;&gt;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arr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[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];</w:t>
      </w:r>
    </w:p>
    <w:p w14:paraId="0000003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3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cin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&gt;&gt;C;</w:t>
      </w:r>
    </w:p>
    <w:p w14:paraId="0000003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k = 0;</w:t>
      </w:r>
    </w:p>
    <w:p w14:paraId="0000003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= 0;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&lt; 10;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++)</w:t>
      </w:r>
    </w:p>
    <w:p w14:paraId="0000004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4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arr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[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] &lt; C)</w:t>
      </w:r>
    </w:p>
    <w:p w14:paraId="0000004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4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k++;</w:t>
      </w:r>
    </w:p>
    <w:p w14:paraId="0000004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4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4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cout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&lt;&lt; k;</w:t>
      </w:r>
    </w:p>
    <w:p w14:paraId="0000004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return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0;</w:t>
      </w:r>
    </w:p>
    <w:p w14:paraId="00000048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</w:t>
      </w:r>
    </w:p>
    <w:p w14:paraId="00000049">
      <w:pPr>
        <w:spacing w:after="0"/>
        <w:jc w:val="both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  <w:t>Результат работы программы №1 представлен на рисунке 1.</w:t>
      </w:r>
    </w:p>
    <w:p w14:paraId="0000004A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4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3446145" cy="1010920"/>
            <wp:effectExtent l="0" t="0" r="0" b="0"/>
            <wp:docPr id="2089989610" name="Picture 2089989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6" name="Picture 2089989584"/>
                    <pic:cNvPicPr>
                      <a:picLocks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C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1 – Результат выполнения программы №1</w:t>
      </w:r>
    </w:p>
    <w:p w14:paraId="0000004D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E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Блок-схема работы программы №1 представлена на рисунке 2. </w:t>
      </w:r>
    </w:p>
    <w:p w14:paraId="0000004F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0">
      <w:pPr>
        <w:spacing w:after="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1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1657350" cy="4295775"/>
            <wp:effectExtent l="0" t="0" r="0" b="0"/>
            <wp:docPr id="2089989611" name="Picture 2089989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7" name="Picture 2089989595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2- Блок-схема программы №1</w:t>
      </w:r>
    </w:p>
    <w:p w14:paraId="00000053">
      <w:pPr>
        <w:spacing w:after="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Листинг кода №2:</w:t>
      </w:r>
    </w:p>
    <w:p w14:paraId="00000054">
      <w:pPr>
        <w:spacing w:after="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&lt;iostream&gt;</w:t>
      </w:r>
    </w:p>
    <w:p w14:paraId="0000005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using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namespace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std;</w:t>
      </w:r>
    </w:p>
    <w:p w14:paraId="0000005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main(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)</w:t>
      </w:r>
    </w:p>
    <w:p w14:paraId="0000005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{</w:t>
      </w:r>
    </w:p>
    <w:p w14:paraId="0000005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arr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[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5][5]{}, k;</w:t>
      </w:r>
    </w:p>
    <w:p w14:paraId="0000005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= 0;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&lt; 5;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++)</w:t>
      </w:r>
    </w:p>
    <w:p w14:paraId="0000005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5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j = 0; j &lt; 5;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j++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)</w:t>
      </w:r>
    </w:p>
    <w:p w14:paraId="0000005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5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cin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&gt;&gt;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arr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[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][j];</w:t>
      </w:r>
    </w:p>
    <w:p w14:paraId="0000005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</w:p>
    <w:p w14:paraId="0000006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6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6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k = 0;</w:t>
      </w:r>
    </w:p>
    <w:p w14:paraId="0000006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= 0;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&lt; 5;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++)</w:t>
      </w:r>
    </w:p>
    <w:p w14:paraId="0000006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6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j = 0; j &lt; 5;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j++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)</w:t>
      </w:r>
    </w:p>
    <w:p w14:paraId="0000006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6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arr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[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][j] &lt; 0)</w:t>
      </w:r>
    </w:p>
    <w:p w14:paraId="0000006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6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k++;</w:t>
      </w:r>
    </w:p>
    <w:p w14:paraId="0000006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break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;</w:t>
      </w:r>
    </w:p>
    <w:p w14:paraId="0000006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6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6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6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cout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k;</w:t>
      </w:r>
    </w:p>
    <w:p w14:paraId="0000006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return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0;</w:t>
      </w:r>
    </w:p>
    <w:p w14:paraId="0000007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</w:t>
      </w:r>
    </w:p>
    <w:p w14:paraId="00000071">
      <w:pPr>
        <w:spacing w:after="0"/>
        <w:jc w:val="both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  <w:t>Результат работы программы №2 представлен на рисунке 3.</w:t>
      </w:r>
    </w:p>
    <w:p w14:paraId="0000007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</w:p>
    <w:p w14:paraId="0000007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</w:p>
    <w:p w14:paraId="0000007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3926840" cy="1539875"/>
            <wp:effectExtent l="0" t="0" r="0" b="0"/>
            <wp:docPr id="2089989612" name="Picture 2089989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8" name="Picture 2089989586"/>
                    <pic:cNvPicPr>
                      <a:picLocks noChangeAspect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3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– Результат выполнения программы №2</w:t>
      </w:r>
    </w:p>
    <w:p w14:paraId="0000007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Блок-схема работы программы №2 представлена на рисунке 4. </w:t>
      </w:r>
    </w:p>
    <w:p w14:paraId="0000007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9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1857375" cy="5133975"/>
            <wp:effectExtent l="0" t="0" r="0" b="0"/>
            <wp:docPr id="2089989613" name="Picture 2089989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9" name="Picture 2089989597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4- Блок-схема программы №2</w:t>
      </w:r>
    </w:p>
    <w:p w14:paraId="0000007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C">
      <w:pPr>
        <w:spacing w:after="0"/>
        <w:jc w:val="left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 w:themeColor="dk1"/>
          <w:sz w:val="28"/>
          <w:szCs w:val="28"/>
        </w:rPr>
        <w:t xml:space="preserve">Вывод: 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в ходе выполнения работы была достигнута цель данной лабораторной работы: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0000007D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E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F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0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1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2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9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A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B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C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D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E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F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0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1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2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3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4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5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6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7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8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9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sectPr>
      <w:headerReference w:type="default" r:id="rId43"/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9B"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9A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306578"/>
    <w:rsid w:val="003D65F6"/>
    <w:rsid w:val="009110BE"/>
    <w:rsid w:val="0096794F"/>
    <w:rsid w:val="00BC0B81"/>
    <w:rsid w:val="00C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2102"/>
  <w15:chartTrackingRefBased/>
  <w15:docId w15:val="{CFE1BA2A-79BF-C147-B963-253CA4C66774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ru-RU" w:bidi="ar-SA" w:eastAsia="en-US"/>
        <w14:ligatures w14:val="standardContextual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NoSpacing">
    <w:name w:val="No Spacing"/>
    <w:uiPriority w:val="1"/>
    <w:qFormat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ОсновнойтекстсотступомЗнак"/>
    <w:uiPriority w:val="99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9" Type="http://schemas.openxmlformats.org/officeDocument/2006/relationships/image" Target="media/image2.png"/><Relationship Id="rId40" Type="http://schemas.openxmlformats.org/officeDocument/2006/relationships/image" Target="media/image3.jpeg"/><Relationship Id="rId41" Type="http://schemas.openxmlformats.org/officeDocument/2006/relationships/image" Target="media/image4.png"/><Relationship Id="rId42" Type="http://schemas.openxmlformats.org/officeDocument/2006/relationships/image" Target="media/image5.jpeg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