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Учреждение образования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и радиоэлектроники»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  <w:lang w:val="ru-RU"/>
        </w:rPr>
      </w:pPr>
      <w:r>
        <w:rPr>
          <w:rFonts w:ascii="Times New Roman" w:cs="Times New Roman" w:hAnsi="Times New Roman"/>
          <w:sz w:val="28"/>
          <w:szCs w:val="28"/>
        </w:rPr>
        <w:t>Специальность «Инженерно-психологическое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обеспечение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информационных технологий»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Учебная дисциплина «</w:t>
      </w:r>
      <w:r>
        <w:rPr>
          <w:rFonts w:ascii="Times New Roman" w:cs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Отчет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по лабораторной работе №</w:t>
      </w:r>
      <w:r>
        <w:rPr>
          <w:rFonts w:ascii="Times New Roman" w:cs="Times New Roman" w:hAnsi="Times New Roman"/>
          <w:sz w:val="28"/>
          <w:szCs w:val="28"/>
          <w:lang w:val="ru-RU"/>
        </w:rPr>
        <w:t>3</w:t>
      </w:r>
    </w:p>
    <w:p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«</w:t>
      </w:r>
      <w:r>
        <w:rPr>
          <w:rFonts w:ascii="Times New Roman" w:cs="Times New Roman" w:hAnsi="Times New Roman"/>
          <w:sz w:val="28"/>
          <w:szCs w:val="28"/>
          <w:lang w:val="ru-RU"/>
        </w:rPr>
        <w:t>Циклические алгоритмы</w:t>
      </w:r>
      <w:r>
        <w:rPr>
          <w:rFonts w:ascii="Times New Roman" w:cs="Times New Roman" w:hAnsi="Times New Roman"/>
          <w:sz w:val="28"/>
          <w:szCs w:val="28"/>
        </w:rPr>
        <w:t>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Подготовил: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</w:t>
      </w:r>
      <w:r>
        <w:rPr>
          <w:rFonts w:ascii="Times New Roman" w:cs="Times New Roman" w:hAnsi="Times New Roman"/>
          <w:sz w:val="28"/>
          <w:szCs w:val="28"/>
        </w:rPr>
        <w:t xml:space="preserve">Студент гр. </w:t>
      </w:r>
      <w:r>
        <w:rPr>
          <w:rFonts w:ascii="Times New Roman" w:cs="Times New Roman" w:hAnsi="Times New Roman"/>
          <w:sz w:val="28"/>
          <w:szCs w:val="28"/>
          <w:lang w:val="ru-RU"/>
        </w:rPr>
        <w:t>4</w:t>
      </w:r>
      <w:r>
        <w:rPr>
          <w:rFonts w:ascii="Times New Roman" w:cs="Times New Roman" w:hAnsi="Times New Roman"/>
          <w:sz w:val="28"/>
          <w:szCs w:val="28"/>
        </w:rPr>
        <w:t>10902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ru-RU"/>
        </w:rPr>
        <w:t>Козинцев М.Л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</w:r>
      <w:r>
        <w:rPr>
          <w:rFonts w:ascii="Times New Roman" w:cs="Times New Roman" w:hAnsi="Times New Roman"/>
          <w:sz w:val="28"/>
          <w:szCs w:val="28"/>
          <w:lang w:val="ru-RU"/>
        </w:rPr>
        <w:tab/>
        <w:t xml:space="preserve">    Усенко Ф.В.</w:t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  <w:lang w:val="ru-RU"/>
        </w:rPr>
      </w:pPr>
    </w:p>
    <w:p>
      <w:pPr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Минск 2024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b/>
          <w:i/>
          <w:sz w:val="28"/>
          <w:szCs w:val="28"/>
        </w:rPr>
      </w:pPr>
      <w:r>
        <w:rPr>
          <w:rFonts w:ascii="Times New Roman" w:cs="Times New Roman" w:hAnsi="Times New Roman"/>
          <w:b/>
          <w:i/>
          <w:sz w:val="28"/>
          <w:szCs w:val="28"/>
        </w:rPr>
        <w:t>Цель работы:</w:t>
      </w:r>
      <w:r>
        <w:t xml:space="preserve"> </w:t>
      </w:r>
      <w:r>
        <w:rPr>
          <w:rFonts w:ascii="Times New Roman" w:cs="Times New Roman" w:hAnsi="Times New Roman"/>
          <w:sz w:val="28"/>
          <w:szCs w:val="28"/>
        </w:rPr>
        <w:t>с</w:t>
      </w:r>
      <w:r>
        <w:rPr>
          <w:rFonts w:ascii="Times New Roman" w:cs="Times New Roman" w:hAnsi="Times New Roman"/>
          <w:sz w:val="28"/>
          <w:szCs w:val="28"/>
        </w:rPr>
        <w:t>формировать умения разрабатывать программы с использованием операторов выбора, цикла, передачи управления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0" distR="0" layoutInCell="1" locked="0" relativeHeight="10" simplePos="0">
            <wp:simplePos x="0" y="0"/>
            <wp:positionH relativeFrom="margin">
              <wp:posOffset>3912870</wp:posOffset>
            </wp:positionH>
            <wp:positionV relativeFrom="margin">
              <wp:posOffset>958850</wp:posOffset>
            </wp:positionV>
            <wp:extent cx="1060450" cy="398780"/>
            <wp:effectExtent l="0" t="0" r="25400" b="25400"/>
            <wp:wrapSquare wrapText="bothSides"/>
            <wp:docPr id="2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987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ru-RU"/>
        </w:rPr>
        <w:t>1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>: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Дано натуральное </w:t>
      </w:r>
      <w:r>
        <w:rPr>
          <w:rFonts w:ascii="Times New Roman" w:cs="Times New Roman" w:hAnsi="Times New Roman"/>
          <w:b/>
          <w:i/>
          <w:iCs/>
          <w:sz w:val="28"/>
          <w:szCs w:val="28"/>
        </w:rPr>
        <w:t>п.</w:t>
      </w:r>
      <w:r>
        <w:rPr>
          <w:rFonts w:ascii="Times New Roman" w:cs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Вычислить:</w:t>
      </w:r>
      <w:r>
        <w:rPr>
          <w:rFonts w:ascii="Times New Roman" w:cs="Times New Roman" w:hAnsi="Times New Roman"/>
          <w:sz w:val="28"/>
          <w:szCs w:val="28"/>
        </w:rPr>
        <w:t xml:space="preserve">  </w:t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11" simplePos="0">
            <wp:simplePos x="0" y="0"/>
            <wp:positionH relativeFrom="margin">
              <wp:posOffset>228600</wp:posOffset>
            </wp:positionH>
            <wp:positionV relativeFrom="margin">
              <wp:posOffset>1614170</wp:posOffset>
            </wp:positionV>
            <wp:extent cx="4918710" cy="3754120"/>
            <wp:effectExtent l="0" t="0" r="0" b="0"/>
            <wp:wrapSquare wrapText="bothSides"/>
            <wp:docPr id="2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Grp="0" noSelect="0" noChangeAspect="1" noMove="0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8710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360" w:lineRule="exact"/>
        <w:ind w:firstLine="70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 </w:t>
      </w:r>
      <w:r>
        <w:rPr>
          <w:rFonts w:ascii="Times New Roman" w:cs="Times New Roman" w:hAnsi="Times New Roman"/>
          <w:sz w:val="28"/>
          <w:szCs w:val="28"/>
          <w:lang w:val="ru-RU"/>
        </w:rPr>
        <w:t>скриншоте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показан </w:t>
      </w:r>
      <w:r>
        <w:rPr>
          <w:rFonts w:ascii="Times New Roman" w:cs="Times New Roman" w:hAnsi="Times New Roman"/>
          <w:sz w:val="28"/>
          <w:szCs w:val="28"/>
          <w:lang w:val="ru-RU"/>
        </w:rPr>
        <w:t>вывод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выполненной</w:t>
      </w:r>
      <w:r>
        <w:rPr>
          <w:rFonts w:ascii="Times New Roman" w:cs="Times New Roman" w:hAnsi="Times New Roman"/>
          <w:sz w:val="28"/>
          <w:szCs w:val="28"/>
        </w:rPr>
        <w:t xml:space="preserve"> программы.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118872" distR="118872">
            <wp:extent cx="5940425" cy="296545"/>
            <wp:effectExtent l="0" t="0" r="0" b="0"/>
            <wp:docPr id="2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Grp="0" noSelect="0" noChangeAspect="1" noMove="0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Задание 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  <w:lang w:val="ru-RU"/>
        </w:rPr>
        <w:t>2</w:t>
      </w:r>
      <w:r>
        <w:rPr>
          <w:rFonts w:ascii="Times New Roman" w:cs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cs="Times New Roman" w:hAnsi="Times New Roman"/>
          <w:sz w:val="28"/>
          <w:szCs w:val="28"/>
        </w:rPr>
        <w:t xml:space="preserve">Вычислить сумму ряда с заданной степенью точности </w:t>
      </w:r>
      <w:r>
        <w:rPr>
          <w:rFonts w:ascii="Times New Roman" w:cs="Times New Roman" w:hAnsi="Times New Roman"/>
          <w:sz w:val="28"/>
          <w:szCs w:val="28"/>
        </w:rPr>
        <w:sym w:font="Symbol" w:char="f061"/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distT="0" distB="0" distL="118872" distR="118872" layoutInCell="1" locked="0" relativeHeight="14" simplePos="0">
            <wp:simplePos x="0" y="0"/>
            <wp:positionH relativeFrom="margin">
              <wp:posOffset>-52705</wp:posOffset>
            </wp:positionH>
            <wp:positionV relativeFrom="margin">
              <wp:posOffset>7132320</wp:posOffset>
            </wp:positionV>
            <wp:extent cx="5940425" cy="2373630"/>
            <wp:effectExtent l="0" t="0" r="0" b="0"/>
            <wp:wrapSquare wrapText="bothSides"/>
            <wp:docPr id="2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Grp="0" noSelect="0" noChangeAspect="1" noMove="0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position w:val="-28"/>
          <w:sz w:val="28"/>
          <w:szCs w:val="28"/>
        </w:rPr>
        <w:drawing xmlns:mc="http://schemas.openxmlformats.org/markup-compatibility/2006">
          <wp:inline distT="0" distB="0" distL="118872" distR="118872">
            <wp:extent cx="1943100" cy="438150"/>
            <wp:effectExtent l="0" t="0" r="25400" b="25400"/>
            <wp:docPr id="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Grp="0" noSelect="0" noRot="0" noChangeAspect="1" noMove="0" noResize="0" noAdjustHandles="0" noChangeShapeType="0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12700">
                      <a:solidFill>
                        <a:srgbClr val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ind w:firstLine="72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На </w:t>
      </w:r>
      <w:r>
        <w:rPr>
          <w:rFonts w:ascii="Times New Roman" w:cs="Times New Roman" w:hAnsi="Times New Roman"/>
          <w:sz w:val="28"/>
          <w:szCs w:val="28"/>
          <w:lang w:val="ru-RU"/>
        </w:rPr>
        <w:t>скриншоте</w:t>
      </w:r>
      <w:r>
        <w:rPr>
          <w:rFonts w:ascii="Times New Roman" w:cs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показан </w:t>
      </w:r>
      <w:r>
        <w:rPr>
          <w:rFonts w:ascii="Times New Roman" w:cs="Times New Roman" w:hAnsi="Times New Roman"/>
          <w:sz w:val="28"/>
          <w:szCs w:val="28"/>
          <w:lang w:val="ru-RU"/>
        </w:rPr>
        <w:t>вывод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ru-RU"/>
        </w:rPr>
        <w:t>выполненной</w:t>
      </w:r>
      <w:r>
        <w:rPr>
          <w:rFonts w:ascii="Times New Roman" w:cs="Times New Roman" w:hAnsi="Times New Roman"/>
          <w:sz w:val="28"/>
          <w:szCs w:val="28"/>
        </w:rPr>
        <w:t xml:space="preserve"> программы.</w:t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16" simplePos="0">
            <wp:simplePos x="0" y="0"/>
            <wp:positionH relativeFrom="margin">
              <wp:posOffset>2939415</wp:posOffset>
            </wp:positionH>
            <wp:positionV relativeFrom="margin">
              <wp:posOffset>652145</wp:posOffset>
            </wp:positionV>
            <wp:extent cx="2725420" cy="4561205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54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inline distT="0" distB="0" distL="118872" distR="118872">
            <wp:extent cx="5940425" cy="291465"/>
            <wp:effectExtent l="0" t="0" r="0" b="0"/>
            <wp:docPr id="2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Grp="0" noSelect="0" noChangeAspect="1" noMove="0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drawing xmlns:mc="http://schemas.openxmlformats.org/markup-compatibility/2006">
          <wp:anchor allowOverlap="1" behindDoc="0" layoutInCell="1" locked="0" relativeHeight="15" simplePos="0">
            <wp:simplePos x="0" y="0"/>
            <wp:positionH relativeFrom="margin">
              <wp:posOffset>118110</wp:posOffset>
            </wp:positionH>
            <wp:positionV relativeFrom="margin">
              <wp:posOffset>868680</wp:posOffset>
            </wp:positionV>
            <wp:extent cx="2194560" cy="329184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Блок-схема к 1 заданию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Блок-схема ко 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>2</w:t>
      </w:r>
      <w:r>
        <w:rPr>
          <w:rFonts w:ascii="Times New Roman" w:cs="Times New Roman" w:hAnsi="Times New Roman"/>
          <w:color w:val="000000"/>
          <w:sz w:val="28"/>
          <w:szCs w:val="14"/>
          <w:rtl w:val="off"/>
          <w:lang w:val="ru-RU"/>
        </w:rPr>
        <w:t xml:space="preserve"> заданию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38"/>
          <w:szCs w:val="24"/>
          <w:lang w:val="en-US"/>
        </w:rPr>
      </w:pP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ru-RU"/>
        </w:rPr>
        <w:t>В</w:t>
      </w:r>
      <w:r>
        <w:rPr>
          <w:rFonts w:ascii="Times New Roman" w:cs="Times New Roman" w:hAnsi="Times New Roman"/>
          <w:color w:val="000000"/>
          <w:sz w:val="38"/>
          <w:szCs w:val="24"/>
          <w:rtl w:val="off"/>
          <w:lang w:val="en-US"/>
        </w:rPr>
        <w:t>ывод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sz w:val="32"/>
          <w:szCs w:val="32"/>
          <w:lang w:val="ru-RU"/>
        </w:rPr>
      </w:pP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>В данной лабораторной работе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и сформированы умения разрабатывать программы с операторами выбора, цикла, передачи управления.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В ходе выполнения 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работы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en-US"/>
        </w:rPr>
        <w:t xml:space="preserve"> был</w:t>
      </w:r>
      <w:r>
        <w:rPr>
          <w:rFonts w:ascii="Times New Roman" w:cs="Times New Roman" w:hAnsi="Times New Roman"/>
          <w:color w:val="000000"/>
          <w:sz w:val="28"/>
          <w:szCs w:val="32"/>
          <w:rtl w:val="off"/>
          <w:lang w:val="ru-RU"/>
        </w:rPr>
        <w:t>и решены следующие задачи: вычисление выражения и вычисления суммы ряда с заданной точностью.</w:t>
      </w: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 Light">
    <w:panose1 w:val="020f0302020204030204"/>
    <w:charset w:val="cc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Segoe UI">
    <w:charset w:val="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8620FF"/>
    <w:rsid w:val="00AF2A83"/>
    <w:rsid w:val="00E2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2" Type="http://schemas.openxmlformats.org/officeDocument/2006/relationships/settings" Target="settings.xml"/><Relationship Id="rId29" Type="http://schemas.openxmlformats.org/officeDocument/2006/relationships/image" Target="media/image2.wmf"/><Relationship Id="rId30" Type="http://schemas.openxmlformats.org/officeDocument/2006/relationships/image" Target="media/image3.png"/><Relationship Id="rId31" Type="http://schemas.openxmlformats.org/officeDocument/2006/relationships/image" Target="media/image4.png"/><Relationship Id="rId32" Type="http://schemas.openxmlformats.org/officeDocument/2006/relationships/image" Target="media/image8.png"/><Relationship Id="rId33" Type="http://schemas.openxmlformats.org/officeDocument/2006/relationships/image" Target="media/image9.wmf"/><Relationship Id="rId34" Type="http://schemas.openxmlformats.org/officeDocument/2006/relationships/image" Target="media/image10.png"/><Relationship Id="rId35" Type="http://schemas.openxmlformats.org/officeDocument/2006/relationships/image" Target="media/image11.png"/><Relationship Id="rId36" Type="http://schemas.openxmlformats.org/officeDocument/2006/relationships/image" Target="media/image12.png"/><Relationship Id="rId9" Type="http://schemas.openxmlformats.org/officeDocument/2006/relationships/fontTable" Target="fontTable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GM41/DBTry/tree/master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1.png"/><Relationship Id="rId20" Type="http://schemas.openxmlformats.org/officeDocument/2006/relationships/image" Target="media/image2.png"/><Relationship Id="rId21" Type="http://schemas.openxmlformats.org/officeDocument/2006/relationships/image" Target="media/image3.png"/><Relationship Id="rId22" Type="http://schemas.openxmlformats.org/officeDocument/2006/relationships/image" Target="media/image4.png"/><Relationship Id="rId23" Type="http://schemas.openxmlformats.org/officeDocument/2006/relationships/image" Target="media/image1.wmf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wmf"/><Relationship Id="rId2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Максим Козинцев</cp:lastModifiedBy>
</cp:coreProperties>
</file>