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sz w:val="28"/>
          <w:szCs w:val="28"/>
          <w:lang w:val="ru-RU"/>
        </w:rPr>
        <w:t>4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Массивы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Подготовил: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Студент гр. </w:t>
      </w:r>
      <w:r>
        <w:rPr>
          <w:rFonts w:ascii="Times New Roman" w:cs="Times New Roman" w:hAnsi="Times New Roman"/>
          <w:sz w:val="28"/>
          <w:szCs w:val="28"/>
          <w:lang w:val="ru-RU"/>
        </w:rPr>
        <w:t>4</w:t>
      </w:r>
      <w:r>
        <w:rPr>
          <w:rFonts w:ascii="Times New Roman" w:cs="Times New Roman" w:hAnsi="Times New Roman"/>
          <w:sz w:val="28"/>
          <w:szCs w:val="28"/>
        </w:rPr>
        <w:t>10902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>Козинцев М.Л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 xml:space="preserve">    Усенко Ф.В.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>С</w:t>
      </w:r>
      <w:r>
        <w:rPr>
          <w:rFonts w:ascii="Times New Roman" w:cs="Times New Roman" w:hAnsi="Times New Roman"/>
          <w:sz w:val="28"/>
          <w:szCs w:val="28"/>
        </w:rPr>
        <w:t>формировать навыки и умения обработки структурированных типов данных, организованных в виде некоторой линейной последовательности</w:t>
      </w:r>
      <w:r>
        <w:rPr>
          <w:rFonts w:ascii="Times New Roman" w:cs="Times New Roman" w:hAnsi="Times New Roman"/>
          <w:sz w:val="28"/>
          <w:szCs w:val="28"/>
        </w:rPr>
        <w:t xml:space="preserve">, а также </w:t>
      </w:r>
      <w:r>
        <w:rPr>
          <w:rFonts w:ascii="Times New Roman" w:cs="Times New Roman" w:hAnsi="Times New Roman"/>
          <w:sz w:val="28"/>
          <w:szCs w:val="28"/>
        </w:rPr>
        <w:t>организованных в виде матрицы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В</w:t>
      </w:r>
      <w:r>
        <w:rPr>
          <w:rFonts w:ascii="Times New Roman" w:cs="Times New Roman" w:hAnsi="Times New Roman"/>
          <w:bCs/>
          <w:sz w:val="28"/>
          <w:szCs w:val="28"/>
        </w:rPr>
        <w:t xml:space="preserve"> одномерном массиве, состоящем из n вещественных элементов, вычислить минимальный элемент и поменять его с последним.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anchor allowOverlap="1" behindDoc="0" layoutInCell="1" locked="0" relativeHeight="15" simplePos="0">
            <wp:simplePos x="0" y="0"/>
            <wp:positionH relativeFrom="margin">
              <wp:posOffset>219710</wp:posOffset>
            </wp:positionH>
            <wp:positionV relativeFrom="margin">
              <wp:posOffset>1752600</wp:posOffset>
            </wp:positionV>
            <wp:extent cx="5146675" cy="520890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  <w:t>Результаты работы программы: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>
            <wp:extent cx="5940425" cy="6934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>
            <wp:extent cx="5940425" cy="4406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ru-RU"/>
        </w:rPr>
        <w:t>2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Присвоить переменной t значение </w:t>
      </w:r>
      <w:r>
        <w:rPr>
          <w:rFonts w:ascii="Times New Roman" w:cs="Times New Roman" w:hAnsi="Times New Roman"/>
          <w:sz w:val="28"/>
          <w:szCs w:val="28"/>
        </w:rPr>
        <w:t>true</w:t>
      </w:r>
      <w:r>
        <w:rPr>
          <w:rFonts w:ascii="Times New Roman" w:cs="Times New Roman" w:hAnsi="Times New Roman"/>
          <w:sz w:val="28"/>
          <w:szCs w:val="28"/>
        </w:rPr>
        <w:t xml:space="preserve">, если среднее арифметическое элементов двумерного массива больше произведения элементов, находящихся на главной диагонали. В обратном случае присвоить значение </w:t>
      </w:r>
      <w:r>
        <w:rPr>
          <w:rFonts w:ascii="Times New Roman" w:cs="Times New Roman" w:hAnsi="Times New Roman"/>
          <w:sz w:val="28"/>
          <w:szCs w:val="28"/>
        </w:rPr>
        <w:t>false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anchor allowOverlap="1" behindDoc="0" layoutInCell="1" locked="0" relativeHeight="17" simplePos="0">
            <wp:simplePos x="0" y="0"/>
            <wp:positionH relativeFrom="margin">
              <wp:posOffset>93345</wp:posOffset>
            </wp:positionH>
            <wp:positionV relativeFrom="margin">
              <wp:posOffset>1052195</wp:posOffset>
            </wp:positionV>
            <wp:extent cx="5940425" cy="589407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  <w:drawing xmlns:mc="http://schemas.openxmlformats.org/markup-compatibility/2006">
          <wp:anchor allowOverlap="1" behindDoc="0" layoutInCell="1" locked="0" relativeHeight="19" simplePos="0">
            <wp:simplePos x="0" y="0"/>
            <wp:positionH relativeFrom="margin">
              <wp:posOffset>22225</wp:posOffset>
            </wp:positionH>
            <wp:positionV relativeFrom="margin">
              <wp:posOffset>8954135</wp:posOffset>
            </wp:positionV>
            <wp:extent cx="5940425" cy="40767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  <w:drawing xmlns:mc="http://schemas.openxmlformats.org/markup-compatibility/2006">
          <wp:anchor allowOverlap="1" behindDoc="0" layoutInCell="1" locked="0" relativeHeight="18" simplePos="0">
            <wp:simplePos x="0" y="0"/>
            <wp:positionH relativeFrom="margin">
              <wp:posOffset>34290</wp:posOffset>
            </wp:positionH>
            <wp:positionV relativeFrom="margin">
              <wp:posOffset>7483475</wp:posOffset>
            </wp:positionV>
            <wp:extent cx="5940425" cy="120777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  <w:t>Результаты работы программы: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anchor allowOverlap="1" behindDoc="0" layoutInCell="1" locked="0" relativeHeight="21" simplePos="0">
            <wp:simplePos x="0" y="0"/>
            <wp:positionH relativeFrom="margin">
              <wp:posOffset>2879090</wp:posOffset>
            </wp:positionH>
            <wp:positionV relativeFrom="margin">
              <wp:posOffset>-248920</wp:posOffset>
            </wp:positionV>
            <wp:extent cx="2472690" cy="606679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anchor allowOverlap="1" behindDoc="0" layoutInCell="1" locked="0" relativeHeight="20" simplePos="0">
            <wp:simplePos x="0" y="0"/>
            <wp:positionH relativeFrom="margin">
              <wp:posOffset>-581660</wp:posOffset>
            </wp:positionH>
            <wp:positionV relativeFrom="margin">
              <wp:posOffset>-221615</wp:posOffset>
            </wp:positionV>
            <wp:extent cx="2907665" cy="501523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Блок-схема к 1 заданию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tab/>
        <w:tab/>
        <w:tab/>
        <w:tab/>
        <w:tab/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tab/>
        <w:tab/>
        <w:tab/>
        <w:tab/>
        <w:tab/>
        <w:tab/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Блок-схема ко 2 заданию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t>Вывод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В данной лабораторной работе был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 xml:space="preserve">и сформированы навыки </w:t>
      </w:r>
      <w:r>
        <w:rPr>
          <w:rFonts w:ascii="Times New Roman" w:cs="Times New Roman" w:hAnsi="Times New Roman"/>
          <w:sz w:val="28"/>
          <w:szCs w:val="28"/>
        </w:rPr>
        <w:t>обработки структурированных типов данных, организованных в виде линейной последовательности</w:t>
      </w:r>
      <w:r>
        <w:rPr>
          <w:rFonts w:ascii="Times New Roman" w:cs="Times New Roman" w:hAnsi="Times New Roman"/>
          <w:sz w:val="28"/>
          <w:szCs w:val="28"/>
        </w:rPr>
        <w:t xml:space="preserve">, а также </w:t>
      </w:r>
      <w:r>
        <w:rPr>
          <w:rFonts w:ascii="Times New Roman" w:cs="Times New Roman" w:hAnsi="Times New Roman"/>
          <w:sz w:val="28"/>
          <w:szCs w:val="28"/>
        </w:rPr>
        <w:t>организованных в виде матрицы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В ходе выполнения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работы были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решены следующие задачи: поиск минимального значения в двумерном массиве и его обмен местами с последним элементом массива; Сравнения среднего арифметического элементов квадратной матрицы и произведения элементов ее главной диагонали.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2" Type="http://schemas.openxmlformats.org/officeDocument/2006/relationships/settings" Target="settings.xml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image" Target="media/image1.png"/><Relationship Id="rId37" Type="http://schemas.openxmlformats.org/officeDocument/2006/relationships/image" Target="media/image2.png"/><Relationship Id="rId38" Type="http://schemas.openxmlformats.org/officeDocument/2006/relationships/image" Target="media/image3.png"/><Relationship Id="rId39" Type="http://schemas.openxmlformats.org/officeDocument/2006/relationships/image" Target="media/image4.png"/><Relationship Id="rId40" Type="http://schemas.openxmlformats.org/officeDocument/2006/relationships/image" Target="media/image10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GM41/DBTry/tree/mas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Максим Козинцев</cp:lastModifiedBy>
</cp:coreProperties>
</file>