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82CC7D5" w:rsidR="008620FF" w:rsidRPr="000F70D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0F70D5" w:rsidRPr="000F70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0482CE0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>Циклические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A01A9" w14:textId="77777777" w:rsidR="00EA324E" w:rsidRPr="004140E1" w:rsidRDefault="00EA324E" w:rsidP="00EA32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5240112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7395C9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2CD2C" w14:textId="26A5FE88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227050" w14:textId="493B7CC9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F0F0D" w14:textId="4A612C01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20ABE" w14:textId="56C2CF79" w:rsidR="00F60B58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F56BD" w14:textId="3C9F5512" w:rsidR="00F60B58" w:rsidRPr="00E206A7" w:rsidRDefault="00F60B58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122F48C5" w:rsidR="00F60B58" w:rsidRDefault="00F60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76EFB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09D04" w14:textId="77777777" w:rsidR="000F70D5" w:rsidRDefault="00AF2A83" w:rsidP="000F70D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0F70D5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34C53A16" w:rsidR="00BF3A31" w:rsidRDefault="00AF2A83" w:rsidP="000F70D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0D522AA6" w14:textId="6B897770" w:rsidR="000F70D5" w:rsidRDefault="000F70D5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Дано натуральное </w:t>
      </w:r>
      <w:r w:rsidRPr="000F70D5">
        <w:rPr>
          <w:b/>
          <w:i/>
          <w:iCs/>
          <w:sz w:val="28"/>
          <w:szCs w:val="28"/>
          <w:lang w:val="ru-RU"/>
        </w:rPr>
        <w:t>п.</w:t>
      </w:r>
      <w:r w:rsidRPr="000F70D5">
        <w:rPr>
          <w:i/>
          <w:iCs/>
          <w:sz w:val="28"/>
          <w:szCs w:val="28"/>
          <w:lang w:val="ru-RU"/>
        </w:rPr>
        <w:t xml:space="preserve"> </w:t>
      </w:r>
      <w:r w:rsidRPr="000F70D5">
        <w:rPr>
          <w:sz w:val="28"/>
          <w:szCs w:val="28"/>
          <w:lang w:val="ru-RU"/>
        </w:rPr>
        <w:t>Вычислить</w:t>
      </w:r>
      <w:r>
        <w:rPr>
          <w:sz w:val="28"/>
          <w:szCs w:val="28"/>
          <w:lang w:val="ru-RU"/>
        </w:rPr>
        <w:t xml:space="preserve">, используя оператор </w:t>
      </w:r>
      <w:r>
        <w:rPr>
          <w:sz w:val="28"/>
          <w:szCs w:val="28"/>
        </w:rPr>
        <w:t>for</w:t>
      </w:r>
      <w:r w:rsidRPr="000F70D5">
        <w:rPr>
          <w:sz w:val="28"/>
          <w:szCs w:val="28"/>
          <w:lang w:val="ru-RU"/>
        </w:rPr>
        <w:t xml:space="preserve">: </w:t>
      </w:r>
      <w:r>
        <w:rPr>
          <w:position w:val="-24"/>
          <w:sz w:val="28"/>
          <w:szCs w:val="28"/>
          <w:lang w:val="ru-RU"/>
        </w:rPr>
        <w:object w:dxaOrig="2430" w:dyaOrig="740" w14:anchorId="26E98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37.05pt" o:ole="">
            <v:imagedata r:id="rId5" o:title=""/>
          </v:shape>
          <o:OLEObject Type="Embed" ProgID="Equation.3" ShapeID="_x0000_i1025" DrawAspect="Content" ObjectID="_1794592058" r:id="rId6"/>
        </w:object>
      </w:r>
    </w:p>
    <w:p w14:paraId="226726BE" w14:textId="1EC97713" w:rsidR="00F60B58" w:rsidRPr="00F60B58" w:rsidRDefault="000F70D5" w:rsidP="00F60B58">
      <w:pPr>
        <w:tabs>
          <w:tab w:val="left" w:pos="900"/>
        </w:tabs>
        <w:spacing w:after="0" w:line="240" w:lineRule="auto"/>
        <w:ind w:right="-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Используя оператор </w:t>
      </w:r>
      <w:r>
        <w:rPr>
          <w:sz w:val="28"/>
          <w:szCs w:val="28"/>
          <w:lang w:val="en-US"/>
        </w:rPr>
        <w:t>while</w:t>
      </w:r>
      <w:r w:rsidRPr="000F70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предусловием,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170" w:dyaOrig="690" w14:anchorId="0F254501">
          <v:shape id="_x0000_i1026" type="#_x0000_t75" style="width:158.25pt;height:34.2pt" o:ole="">
            <v:imagedata r:id="rId7" o:title=""/>
          </v:shape>
          <o:OLEObject Type="Embed" ProgID="Equation.3" ShapeID="_x0000_i1026" DrawAspect="Content" ObjectID="_1794592059" r:id="rId8"/>
        </w:object>
      </w: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5A1F9CB6" w:rsidR="00AF2A83" w:rsidRPr="009B0F41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D6D3" wp14:editId="2D3FDEAA">
            <wp:extent cx="4544839" cy="25233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04 1404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12" cy="25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56F03852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58AD7A5A" w14:textId="04C55C6C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30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75DFF" wp14:editId="65A4F2FA">
            <wp:extent cx="3250070" cy="3195873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473" cy="32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3A5" w14:textId="1238E2FF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1 программы</w:t>
      </w:r>
    </w:p>
    <w:p w14:paraId="675C7924" w14:textId="7BE47000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A9B48D" wp14:editId="09FF30C2">
            <wp:extent cx="5940425" cy="295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04 1405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52DD601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результата работы программы с промежуточными результатами вычисления</w:t>
      </w:r>
    </w:p>
    <w:p w14:paraId="7A77DCC5" w14:textId="040A5410" w:rsidR="00F60B58" w:rsidRDefault="00F60B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47AB3A" w14:textId="77777777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B8E2A" w14:textId="03D3C605" w:rsidR="00AF2A83" w:rsidRPr="00FE1BA8" w:rsidRDefault="00FE1BA8" w:rsidP="000830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0523B" wp14:editId="1506490A">
            <wp:extent cx="5940425" cy="2919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0-04 1407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1D2E1F88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2</w:t>
      </w:r>
    </w:p>
    <w:p w14:paraId="0D7C65AC" w14:textId="660D2248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70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929C02" wp14:editId="49ADB54A">
            <wp:extent cx="5675334" cy="43255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552" cy="4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22F0" w14:textId="27809980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</w:t>
      </w:r>
      <w:r w:rsidR="00F60B5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BBB0D03" w14:textId="28929F96" w:rsidR="00AF2A83" w:rsidRPr="00394ABA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010414" wp14:editId="53435856">
            <wp:extent cx="5940425" cy="2602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0-04 1407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0B8D9DA4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 программы</w:t>
      </w:r>
      <w:r w:rsidR="00F60B58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с промежуточными результатами вычисления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7BFA5F" w:rsidR="008620FF" w:rsidRPr="00E50FFC" w:rsidRDefault="00FE1BA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работы было решено 2 задачи по вычислению суммы членов двух последовательностей. В первом случае, согласно условию, был использован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E1B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втором случае был исполь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зован оператор </w:t>
      </w:r>
      <w:r w:rsidR="00E50FF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50FFC" w:rsidRPr="00E50FFC">
        <w:rPr>
          <w:rFonts w:ascii="Times New Roman" w:hAnsi="Times New Roman" w:cs="Times New Roman"/>
          <w:sz w:val="28"/>
          <w:szCs w:val="28"/>
          <w:lang w:val="ru-RU"/>
        </w:rPr>
        <w:t>. Обе пр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ограммы выполняют свою функцию, согласно условию.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8303D"/>
    <w:rsid w:val="000F70D5"/>
    <w:rsid w:val="0010169F"/>
    <w:rsid w:val="00167041"/>
    <w:rsid w:val="002C1EA2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EA324E"/>
    <w:rsid w:val="00F60B58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9</cp:revision>
  <dcterms:created xsi:type="dcterms:W3CDTF">2024-09-10T16:04:00Z</dcterms:created>
  <dcterms:modified xsi:type="dcterms:W3CDTF">2024-12-01T18:01:00Z</dcterms:modified>
</cp:coreProperties>
</file>