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04"/>
        <w:gridCol w:w="3812"/>
      </w:tblGrid>
      <w:tr w:rsidR="003759CD" w14:paraId="3C19F426" w14:textId="77777777" w:rsidTr="004D5326">
        <w:trPr>
          <w:trHeight w:val="699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3922" w14:textId="77777777" w:rsidR="009D6AFF" w:rsidRDefault="003759CD" w:rsidP="009D6AFF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</w:pPr>
            <w:r w:rsidRPr="003759CD"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  <w:t xml:space="preserve">     </w:t>
            </w:r>
            <w:r w:rsidR="00EF3B43"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  <w:br/>
            </w:r>
            <w:r w:rsidR="009D6AFF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Programmierschnittstellen und Softwarequalität</w:t>
            </w:r>
          </w:p>
          <w:p w14:paraId="4B60B1C1" w14:textId="77777777" w:rsidR="003759CD" w:rsidRDefault="009D6AFF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</w:pPr>
            <w:r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Prof. Dr. Ursula Oesing</w:t>
            </w:r>
          </w:p>
          <w:p w14:paraId="5790223D" w14:textId="77777777" w:rsidR="003759CD" w:rsidRPr="003759CD" w:rsidRDefault="003759CD" w:rsidP="009B6A69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</w:pPr>
            <w:r w:rsidRPr="003759CD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t xml:space="preserve">   </w:t>
            </w:r>
          </w:p>
        </w:tc>
        <w:tc>
          <w:tcPr>
            <w:tcW w:w="38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F7E51EE" w14:textId="77777777" w:rsidR="003759CD" w:rsidRDefault="003759CD" w:rsidP="003759CD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36"/>
                <w:szCs w:val="36"/>
                <w:lang w:bidi="ar-SA"/>
              </w:rPr>
            </w:pPr>
            <w:r w:rsidRPr="003759CD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t xml:space="preserve">   </w:t>
            </w:r>
            <w:r w:rsidR="00DB07F4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br/>
              <w:t xml:space="preserve">   </w:t>
            </w:r>
            <w:r w:rsidR="00DB07F4">
              <w:object w:dxaOrig="3105" w:dyaOrig="795" w14:anchorId="41FBCD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56.15pt;height:40.2pt" o:ole="">
                  <v:imagedata r:id="rId5" o:title=""/>
                </v:shape>
                <o:OLEObject Type="Embed" ProgID="PBrush" ShapeID="_x0000_i1041" DrawAspect="Content" ObjectID="_1708408907" r:id="rId6"/>
              </w:object>
            </w:r>
          </w:p>
        </w:tc>
      </w:tr>
      <w:tr w:rsidR="003759CD" w14:paraId="25984196" w14:textId="77777777" w:rsidTr="004D5326">
        <w:trPr>
          <w:trHeight w:val="667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23BB" w14:textId="77777777" w:rsidR="00B060CC" w:rsidRDefault="003454CD" w:rsidP="00126270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"/>
                <w:b/>
                <w:sz w:val="24"/>
              </w:rPr>
            </w:pPr>
            <w:r w:rsidRPr="00A0289C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br/>
            </w:r>
            <w:r w:rsidR="00A53570" w:rsidRPr="000661A8">
              <w:rPr>
                <w:rFonts w:ascii="Tahoma,Bold" w:hAnsi="Tahoma,Bold" w:cs="Tahoma"/>
                <w:b/>
                <w:bCs/>
                <w:color w:val="000000"/>
                <w:sz w:val="24"/>
                <w:lang w:bidi="ar-SA"/>
              </w:rPr>
              <w:t>Projekttermin</w:t>
            </w:r>
            <w:r w:rsidR="00EF3B43" w:rsidRPr="000661A8">
              <w:rPr>
                <w:rFonts w:ascii="Tahoma,Bold" w:hAnsi="Tahoma,Bold" w:cs="Tahoma"/>
                <w:b/>
                <w:bCs/>
                <w:color w:val="000000"/>
                <w:sz w:val="24"/>
                <w:lang w:bidi="ar-SA"/>
              </w:rPr>
              <w:t xml:space="preserve"> </w:t>
            </w:r>
            <w:r w:rsidR="00CA6AD2" w:rsidRPr="000661A8">
              <w:rPr>
                <w:rFonts w:ascii="Tahoma,Bold" w:hAnsi="Tahoma,Bold" w:cs="Tahoma"/>
                <w:b/>
                <w:bCs/>
                <w:color w:val="000000"/>
                <w:sz w:val="24"/>
                <w:lang w:bidi="ar-SA"/>
              </w:rPr>
              <w:t>4</w:t>
            </w:r>
            <w:r w:rsidR="003759CD" w:rsidRPr="000661A8">
              <w:rPr>
                <w:rFonts w:ascii="Tahoma,Bold" w:hAnsi="Tahoma,Bold" w:cs="Tahoma"/>
                <w:b/>
                <w:bCs/>
                <w:color w:val="000000"/>
                <w:sz w:val="24"/>
                <w:lang w:bidi="ar-SA"/>
              </w:rPr>
              <w:t xml:space="preserve">: </w:t>
            </w:r>
            <w:r w:rsidR="00CA6AD2" w:rsidRPr="000661A8">
              <w:rPr>
                <w:rFonts w:ascii="Tahoma,Bold" w:hAnsi="Tahoma,Bold" w:cs="Tahoma"/>
                <w:b/>
                <w:bCs/>
                <w:color w:val="000000"/>
                <w:sz w:val="24"/>
                <w:lang w:bidi="ar-SA"/>
              </w:rPr>
              <w:t xml:space="preserve">Modultest mit </w:t>
            </w:r>
            <w:proofErr w:type="spellStart"/>
            <w:r w:rsidR="005E4E20">
              <w:rPr>
                <w:rFonts w:ascii="Tahoma,Bold" w:hAnsi="Tahoma,Bold" w:cs="Tahoma"/>
                <w:b/>
                <w:sz w:val="24"/>
              </w:rPr>
              <w:t>JUnit</w:t>
            </w:r>
            <w:proofErr w:type="spellEnd"/>
            <w:r w:rsidR="00CA6AD2" w:rsidRPr="000661A8">
              <w:rPr>
                <w:rFonts w:ascii="Tahoma,Bold" w:hAnsi="Tahoma,Bold" w:cs="Tahoma"/>
                <w:b/>
                <w:sz w:val="24"/>
              </w:rPr>
              <w:t xml:space="preserve"> </w:t>
            </w:r>
          </w:p>
          <w:p w14:paraId="153F932E" w14:textId="77777777" w:rsidR="003759CD" w:rsidRPr="000B1F3D" w:rsidRDefault="00B060CC" w:rsidP="00126270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</w:pPr>
            <w:r>
              <w:rPr>
                <w:rFonts w:ascii="Tahoma,Bold" w:hAnsi="Tahoma,Bold" w:cs="Tahoma"/>
                <w:b/>
                <w:sz w:val="24"/>
              </w:rPr>
              <w:t xml:space="preserve">                            und Äquivalenzklassentest</w:t>
            </w:r>
          </w:p>
        </w:tc>
        <w:tc>
          <w:tcPr>
            <w:tcW w:w="38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01CF" w14:textId="77777777" w:rsidR="003759CD" w:rsidRPr="003759CD" w:rsidRDefault="003759CD" w:rsidP="003759CD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</w:pPr>
          </w:p>
        </w:tc>
      </w:tr>
    </w:tbl>
    <w:p w14:paraId="5D18D3BC" w14:textId="77777777" w:rsidR="007A12D3" w:rsidRDefault="007A12D3" w:rsidP="007A12D3">
      <w:pPr>
        <w:tabs>
          <w:tab w:val="left" w:pos="540"/>
        </w:tabs>
        <w:autoSpaceDE w:val="0"/>
        <w:spacing w:line="288" w:lineRule="auto"/>
        <w:jc w:val="both"/>
        <w:rPr>
          <w:rFonts w:ascii="Courier" w:hAnsi="Courier" w:cs="Courier"/>
          <w:color w:val="FF0000"/>
          <w:sz w:val="36"/>
          <w:szCs w:val="36"/>
          <w:lang w:bidi="ar-SA"/>
        </w:rPr>
      </w:pPr>
    </w:p>
    <w:p w14:paraId="1C7FAEA3" w14:textId="77777777" w:rsidR="00CF3C33" w:rsidRDefault="00CA6AD2" w:rsidP="00CF3C33">
      <w:pPr>
        <w:tabs>
          <w:tab w:val="left" w:pos="540"/>
        </w:tabs>
        <w:autoSpaceDE w:val="0"/>
        <w:spacing w:line="288" w:lineRule="auto"/>
        <w:ind w:left="567" w:hanging="567"/>
        <w:jc w:val="both"/>
        <w:rPr>
          <w:rFonts w:cs="Arial"/>
          <w:b/>
          <w:bCs/>
          <w:color w:val="000000"/>
          <w:sz w:val="28"/>
          <w:szCs w:val="28"/>
          <w:lang w:eastAsia="ar-SA" w:bidi="ar-SA"/>
        </w:rPr>
      </w:pPr>
      <w:r>
        <w:rPr>
          <w:rFonts w:cs="Arial"/>
          <w:b/>
          <w:bCs/>
          <w:color w:val="000000"/>
          <w:sz w:val="28"/>
          <w:szCs w:val="28"/>
          <w:lang w:eastAsia="ar-SA" w:bidi="ar-SA"/>
        </w:rPr>
        <w:t>4</w:t>
      </w:r>
      <w:r w:rsidR="00CF3C33">
        <w:rPr>
          <w:rFonts w:cs="Arial"/>
          <w:b/>
          <w:bCs/>
          <w:color w:val="000000"/>
          <w:sz w:val="28"/>
          <w:szCs w:val="28"/>
          <w:lang w:eastAsia="ar-SA" w:bidi="ar-SA"/>
        </w:rPr>
        <w:t xml:space="preserve">.   </w:t>
      </w:r>
      <w:r>
        <w:rPr>
          <w:rFonts w:cs="Arial"/>
          <w:b/>
          <w:bCs/>
          <w:color w:val="000000"/>
          <w:sz w:val="28"/>
          <w:szCs w:val="28"/>
          <w:lang w:eastAsia="ar-SA" w:bidi="ar-SA"/>
        </w:rPr>
        <w:t xml:space="preserve">Modultests mit </w:t>
      </w:r>
      <w:proofErr w:type="spellStart"/>
      <w:r w:rsidR="005E4E20">
        <w:rPr>
          <w:rFonts w:cs="Arial"/>
          <w:b/>
          <w:bCs/>
          <w:color w:val="000000"/>
          <w:sz w:val="28"/>
          <w:szCs w:val="28"/>
          <w:lang w:eastAsia="ar-SA" w:bidi="ar-SA"/>
        </w:rPr>
        <w:t>JUnit</w:t>
      </w:r>
      <w:proofErr w:type="spellEnd"/>
      <w:r>
        <w:rPr>
          <w:rFonts w:cs="Arial"/>
          <w:b/>
          <w:bCs/>
          <w:color w:val="000000"/>
          <w:sz w:val="28"/>
          <w:szCs w:val="28"/>
          <w:lang w:eastAsia="ar-SA" w:bidi="ar-SA"/>
        </w:rPr>
        <w:t xml:space="preserve"> </w:t>
      </w:r>
    </w:p>
    <w:p w14:paraId="695B66CC" w14:textId="77777777" w:rsidR="00F5513B" w:rsidRDefault="00F5513B" w:rsidP="00CF3C33">
      <w:pPr>
        <w:tabs>
          <w:tab w:val="left" w:pos="540"/>
        </w:tabs>
        <w:autoSpaceDE w:val="0"/>
        <w:spacing w:line="288" w:lineRule="auto"/>
        <w:ind w:left="567" w:hanging="567"/>
        <w:jc w:val="both"/>
        <w:rPr>
          <w:rFonts w:cs="Arial"/>
          <w:b/>
          <w:bCs/>
          <w:color w:val="000000"/>
          <w:sz w:val="28"/>
          <w:szCs w:val="28"/>
          <w:lang w:eastAsia="ar-SA" w:bidi="ar-SA"/>
        </w:rPr>
      </w:pPr>
    </w:p>
    <w:p w14:paraId="72839A2A" w14:textId="77777777" w:rsidR="00F5513B" w:rsidRDefault="00CA6AD2" w:rsidP="00F5513B">
      <w:pPr>
        <w:spacing w:line="288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</w:t>
      </w:r>
      <w:r w:rsidR="00F5513B" w:rsidRPr="0026043B">
        <w:rPr>
          <w:b/>
          <w:sz w:val="28"/>
          <w:szCs w:val="28"/>
        </w:rPr>
        <w:t>.</w:t>
      </w:r>
      <w:r w:rsidR="00F5513B">
        <w:rPr>
          <w:b/>
          <w:sz w:val="28"/>
          <w:szCs w:val="28"/>
        </w:rPr>
        <w:t>1</w:t>
      </w:r>
      <w:r w:rsidR="00F5513B" w:rsidRPr="0026043B">
        <w:rPr>
          <w:b/>
          <w:sz w:val="28"/>
          <w:szCs w:val="28"/>
        </w:rPr>
        <w:t xml:space="preserve"> </w:t>
      </w:r>
      <w:r w:rsidR="00F5513B">
        <w:rPr>
          <w:b/>
          <w:sz w:val="28"/>
          <w:szCs w:val="28"/>
        </w:rPr>
        <w:t xml:space="preserve"> </w:t>
      </w:r>
      <w:r w:rsidR="00F5513B">
        <w:rPr>
          <w:b/>
          <w:sz w:val="28"/>
          <w:szCs w:val="28"/>
        </w:rPr>
        <w:tab/>
      </w:r>
      <w:proofErr w:type="gramEnd"/>
      <w:r w:rsidR="00F5513B">
        <w:rPr>
          <w:b/>
          <w:sz w:val="28"/>
          <w:szCs w:val="28"/>
        </w:rPr>
        <w:t>Informationen und Voraussetzungen zu diesem Projekttermin</w:t>
      </w:r>
    </w:p>
    <w:p w14:paraId="3DBE3957" w14:textId="77777777" w:rsidR="00F5513B" w:rsidRDefault="00F5513B" w:rsidP="00F5513B">
      <w:pPr>
        <w:spacing w:line="288" w:lineRule="auto"/>
        <w:ind w:left="708"/>
        <w:jc w:val="both"/>
        <w:rPr>
          <w:sz w:val="24"/>
        </w:rPr>
      </w:pPr>
    </w:p>
    <w:p w14:paraId="45AA90A7" w14:textId="77777777" w:rsidR="006F7FE0" w:rsidRDefault="00046886" w:rsidP="00046886">
      <w:pPr>
        <w:spacing w:line="288" w:lineRule="auto"/>
        <w:ind w:left="708"/>
        <w:jc w:val="both"/>
        <w:rPr>
          <w:sz w:val="24"/>
        </w:rPr>
      </w:pPr>
      <w:r>
        <w:rPr>
          <w:sz w:val="24"/>
        </w:rPr>
        <w:t xml:space="preserve">Vorhanden ist die Lösung des </w:t>
      </w:r>
      <w:r w:rsidR="007C0B1C">
        <w:rPr>
          <w:sz w:val="24"/>
        </w:rPr>
        <w:t>dritten</w:t>
      </w:r>
      <w:r>
        <w:rPr>
          <w:sz w:val="24"/>
        </w:rPr>
        <w:t xml:space="preserve"> Projekttermins. </w:t>
      </w:r>
      <w:r w:rsidR="0054238F">
        <w:rPr>
          <w:sz w:val="24"/>
        </w:rPr>
        <w:t xml:space="preserve">Es </w:t>
      </w:r>
      <w:r>
        <w:rPr>
          <w:sz w:val="24"/>
        </w:rPr>
        <w:t>werden</w:t>
      </w:r>
      <w:r w:rsidR="0054238F">
        <w:rPr>
          <w:sz w:val="24"/>
        </w:rPr>
        <w:t xml:space="preserve"> jetzt </w:t>
      </w:r>
      <w:r>
        <w:rPr>
          <w:sz w:val="24"/>
        </w:rPr>
        <w:t>Modul</w:t>
      </w:r>
      <w:r w:rsidR="00CB0C4A">
        <w:rPr>
          <w:sz w:val="24"/>
        </w:rPr>
        <w:t>-</w:t>
      </w:r>
      <w:r>
        <w:rPr>
          <w:sz w:val="24"/>
        </w:rPr>
        <w:t xml:space="preserve">tests </w:t>
      </w:r>
      <w:r w:rsidR="00CB0C4A">
        <w:rPr>
          <w:sz w:val="24"/>
        </w:rPr>
        <w:t xml:space="preserve">mit </w:t>
      </w:r>
      <w:proofErr w:type="spellStart"/>
      <w:r w:rsidR="005E4E20">
        <w:rPr>
          <w:sz w:val="24"/>
        </w:rPr>
        <w:t>JUnit</w:t>
      </w:r>
      <w:proofErr w:type="spellEnd"/>
      <w:r w:rsidR="00CB0C4A">
        <w:rPr>
          <w:sz w:val="24"/>
        </w:rPr>
        <w:t xml:space="preserve"> für den Client des Projekts </w:t>
      </w:r>
      <w:r>
        <w:rPr>
          <w:sz w:val="24"/>
        </w:rPr>
        <w:t>durchgeführt.</w:t>
      </w:r>
    </w:p>
    <w:p w14:paraId="3B7C2C89" w14:textId="77777777" w:rsidR="006F7FE0" w:rsidRDefault="006F7FE0" w:rsidP="001F3CBF">
      <w:pPr>
        <w:spacing w:line="288" w:lineRule="auto"/>
        <w:rPr>
          <w:b/>
          <w:sz w:val="28"/>
          <w:szCs w:val="28"/>
        </w:rPr>
      </w:pPr>
    </w:p>
    <w:p w14:paraId="25C563C1" w14:textId="77777777" w:rsidR="00A0289C" w:rsidRDefault="001F3CBF" w:rsidP="00A0289C">
      <w:pPr>
        <w:spacing w:line="288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</w:t>
      </w:r>
      <w:r w:rsidRPr="0026043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2604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proofErr w:type="gramEnd"/>
      <w:r w:rsidR="00A0289C" w:rsidRPr="0026043B">
        <w:rPr>
          <w:b/>
          <w:sz w:val="28"/>
          <w:szCs w:val="28"/>
        </w:rPr>
        <w:t>Aufgabe</w:t>
      </w:r>
      <w:r w:rsidR="00462AEB">
        <w:rPr>
          <w:b/>
          <w:sz w:val="28"/>
          <w:szCs w:val="28"/>
        </w:rPr>
        <w:t>n</w:t>
      </w:r>
      <w:r w:rsidR="00A0289C" w:rsidRPr="0026043B">
        <w:rPr>
          <w:b/>
          <w:sz w:val="28"/>
          <w:szCs w:val="28"/>
        </w:rPr>
        <w:t xml:space="preserve"> </w:t>
      </w:r>
      <w:r w:rsidR="00EA72AA">
        <w:rPr>
          <w:b/>
          <w:sz w:val="28"/>
          <w:szCs w:val="28"/>
        </w:rPr>
        <w:t>dieses Projekttermins</w:t>
      </w:r>
    </w:p>
    <w:p w14:paraId="2090B0BE" w14:textId="77777777" w:rsidR="00A0289C" w:rsidRPr="00CB3A08" w:rsidRDefault="002E63C2" w:rsidP="00A0289C">
      <w:pPr>
        <w:spacing w:line="288" w:lineRule="auto"/>
        <w:rPr>
          <w:sz w:val="16"/>
          <w:szCs w:val="16"/>
        </w:rPr>
      </w:pPr>
      <w:r w:rsidRPr="002E63C2">
        <w:rPr>
          <w:sz w:val="24"/>
        </w:rPr>
        <w:t xml:space="preserve"> </w:t>
      </w:r>
      <w:r w:rsidRPr="002E63C2">
        <w:rPr>
          <w:sz w:val="24"/>
        </w:rPr>
        <w:tab/>
      </w:r>
    </w:p>
    <w:p w14:paraId="69D92364" w14:textId="77777777" w:rsidR="00A0289C" w:rsidRDefault="003470B5" w:rsidP="00A0289C">
      <w:pPr>
        <w:spacing w:line="288" w:lineRule="auto"/>
        <w:jc w:val="both"/>
        <w:rPr>
          <w:b/>
          <w:sz w:val="24"/>
        </w:rPr>
      </w:pPr>
      <w:proofErr w:type="gramStart"/>
      <w:r>
        <w:rPr>
          <w:b/>
          <w:sz w:val="24"/>
        </w:rPr>
        <w:t>4</w:t>
      </w:r>
      <w:r w:rsidR="00A0289C" w:rsidRPr="00CD2167">
        <w:rPr>
          <w:b/>
          <w:sz w:val="24"/>
        </w:rPr>
        <w:t>.</w:t>
      </w:r>
      <w:r w:rsidR="0054238F">
        <w:rPr>
          <w:b/>
          <w:sz w:val="24"/>
        </w:rPr>
        <w:t>2</w:t>
      </w:r>
      <w:r w:rsidR="00F5513B">
        <w:rPr>
          <w:b/>
          <w:sz w:val="24"/>
        </w:rPr>
        <w:t>.</w:t>
      </w:r>
      <w:r w:rsidR="002E63C2">
        <w:rPr>
          <w:b/>
          <w:sz w:val="24"/>
        </w:rPr>
        <w:t>1</w:t>
      </w:r>
      <w:r w:rsidR="00A0289C" w:rsidRPr="00CD2167">
        <w:rPr>
          <w:b/>
          <w:sz w:val="24"/>
        </w:rPr>
        <w:t xml:space="preserve">  </w:t>
      </w:r>
      <w:r>
        <w:rPr>
          <w:b/>
          <w:sz w:val="24"/>
        </w:rPr>
        <w:t>Modultest</w:t>
      </w:r>
      <w:proofErr w:type="gramEnd"/>
      <w:r>
        <w:rPr>
          <w:b/>
          <w:sz w:val="24"/>
        </w:rPr>
        <w:t xml:space="preserve"> mit </w:t>
      </w:r>
      <w:proofErr w:type="spellStart"/>
      <w:r w:rsidR="005E4E20">
        <w:rPr>
          <w:b/>
          <w:sz w:val="24"/>
        </w:rPr>
        <w:t>JUnit</w:t>
      </w:r>
      <w:proofErr w:type="spellEnd"/>
      <w:r w:rsidR="002610C3">
        <w:rPr>
          <w:b/>
          <w:sz w:val="24"/>
        </w:rPr>
        <w:t xml:space="preserve"> </w:t>
      </w:r>
      <w:r w:rsidR="00944A80">
        <w:rPr>
          <w:b/>
          <w:sz w:val="24"/>
        </w:rPr>
        <w:t>mit Parametern</w:t>
      </w:r>
    </w:p>
    <w:p w14:paraId="4A2FA046" w14:textId="77777777" w:rsidR="00B51C2F" w:rsidRPr="00CD2167" w:rsidRDefault="00B51C2F" w:rsidP="00A0289C">
      <w:pPr>
        <w:spacing w:line="288" w:lineRule="auto"/>
        <w:jc w:val="both"/>
        <w:rPr>
          <w:b/>
          <w:sz w:val="24"/>
        </w:rPr>
      </w:pPr>
    </w:p>
    <w:p w14:paraId="20247B51" w14:textId="77777777" w:rsidR="00465FEE" w:rsidRPr="00944A80" w:rsidRDefault="00C82D8A" w:rsidP="003470B5">
      <w:pPr>
        <w:spacing w:line="288" w:lineRule="auto"/>
        <w:ind w:left="705"/>
        <w:jc w:val="both"/>
        <w:rPr>
          <w:sz w:val="24"/>
        </w:rPr>
      </w:pPr>
      <w:r>
        <w:rPr>
          <w:sz w:val="24"/>
        </w:rPr>
        <w:t xml:space="preserve">Erstellen Sie einen </w:t>
      </w:r>
      <w:r w:rsidR="001019F9">
        <w:rPr>
          <w:sz w:val="24"/>
        </w:rPr>
        <w:t xml:space="preserve">Modultest mittels </w:t>
      </w:r>
      <w:proofErr w:type="spellStart"/>
      <w:r w:rsidR="005E4E20">
        <w:rPr>
          <w:sz w:val="24"/>
        </w:rPr>
        <w:t>JUnit</w:t>
      </w:r>
      <w:proofErr w:type="spellEnd"/>
      <w:r w:rsidR="001019F9">
        <w:rPr>
          <w:sz w:val="24"/>
        </w:rPr>
        <w:t>, welche</w:t>
      </w:r>
      <w:r w:rsidR="00A5713E">
        <w:rPr>
          <w:sz w:val="24"/>
        </w:rPr>
        <w:t>r</w:t>
      </w:r>
      <w:r w:rsidR="000661A8">
        <w:rPr>
          <w:sz w:val="24"/>
        </w:rPr>
        <w:t xml:space="preserve"> den Konstruktor der Klasse </w:t>
      </w:r>
      <w:r w:rsidR="000661A8" w:rsidRPr="00A5713E">
        <w:rPr>
          <w:i/>
          <w:sz w:val="24"/>
        </w:rPr>
        <w:t>Messreihe</w:t>
      </w:r>
      <w:r w:rsidR="000661A8">
        <w:rPr>
          <w:sz w:val="24"/>
        </w:rPr>
        <w:t xml:space="preserve"> mit dem folgenden Testfall</w:t>
      </w:r>
      <w:r w:rsidR="006F7FE0">
        <w:rPr>
          <w:sz w:val="24"/>
        </w:rPr>
        <w:t xml:space="preserve"> </w:t>
      </w:r>
      <w:r w:rsidR="000661A8">
        <w:rPr>
          <w:sz w:val="24"/>
        </w:rPr>
        <w:t xml:space="preserve">testet: Die </w:t>
      </w:r>
      <w:proofErr w:type="spellStart"/>
      <w:r w:rsidR="000661A8">
        <w:rPr>
          <w:sz w:val="24"/>
        </w:rPr>
        <w:t>MessreihenID</w:t>
      </w:r>
      <w:proofErr w:type="spellEnd"/>
      <w:r w:rsidR="000661A8">
        <w:rPr>
          <w:sz w:val="24"/>
        </w:rPr>
        <w:t xml:space="preserve"> sei </w:t>
      </w:r>
      <w:r w:rsidR="000661A8" w:rsidRPr="000661A8">
        <w:rPr>
          <w:i/>
          <w:sz w:val="24"/>
        </w:rPr>
        <w:t>1</w:t>
      </w:r>
      <w:r w:rsidR="000661A8">
        <w:rPr>
          <w:sz w:val="24"/>
        </w:rPr>
        <w:t xml:space="preserve">, das Zeitintervall </w:t>
      </w:r>
      <w:r w:rsidR="000661A8" w:rsidRPr="000661A8">
        <w:rPr>
          <w:i/>
          <w:sz w:val="24"/>
        </w:rPr>
        <w:t>20</w:t>
      </w:r>
      <w:r w:rsidR="000661A8">
        <w:rPr>
          <w:sz w:val="24"/>
        </w:rPr>
        <w:t xml:space="preserve">, der Verbraucher </w:t>
      </w:r>
      <w:r w:rsidR="000661A8" w:rsidRPr="000661A8">
        <w:rPr>
          <w:i/>
          <w:sz w:val="24"/>
        </w:rPr>
        <w:t>LED</w:t>
      </w:r>
      <w:r w:rsidR="000661A8">
        <w:rPr>
          <w:sz w:val="24"/>
        </w:rPr>
        <w:t xml:space="preserve"> und die Messgröße </w:t>
      </w:r>
      <w:r w:rsidR="000661A8">
        <w:rPr>
          <w:i/>
          <w:sz w:val="24"/>
        </w:rPr>
        <w:t>Leistung.</w:t>
      </w:r>
      <w:r w:rsidR="00944A80">
        <w:rPr>
          <w:sz w:val="24"/>
        </w:rPr>
        <w:t xml:space="preserve"> Erweitern Sie die Testmethode unter Verwendung eines Parameters, so dass auch der Testfall (1, 20, LED, Arbeit) getestet wird.</w:t>
      </w:r>
    </w:p>
    <w:p w14:paraId="329B9CC1" w14:textId="77777777" w:rsidR="000661A8" w:rsidRDefault="000661A8" w:rsidP="003470B5">
      <w:pPr>
        <w:spacing w:line="288" w:lineRule="auto"/>
        <w:ind w:left="705"/>
        <w:jc w:val="both"/>
        <w:rPr>
          <w:sz w:val="24"/>
        </w:rPr>
      </w:pPr>
    </w:p>
    <w:p w14:paraId="16D97926" w14:textId="77777777" w:rsidR="000661A8" w:rsidRDefault="000661A8" w:rsidP="005B7516">
      <w:pPr>
        <w:spacing w:line="288" w:lineRule="auto"/>
        <w:jc w:val="both"/>
        <w:rPr>
          <w:b/>
          <w:sz w:val="24"/>
        </w:rPr>
      </w:pPr>
      <w:proofErr w:type="gramStart"/>
      <w:r>
        <w:rPr>
          <w:b/>
          <w:sz w:val="24"/>
        </w:rPr>
        <w:t>4</w:t>
      </w:r>
      <w:r w:rsidRPr="00CD2167">
        <w:rPr>
          <w:b/>
          <w:sz w:val="24"/>
        </w:rPr>
        <w:t>.</w:t>
      </w:r>
      <w:r>
        <w:rPr>
          <w:b/>
          <w:sz w:val="24"/>
        </w:rPr>
        <w:t>2.2</w:t>
      </w:r>
      <w:r w:rsidRPr="00CD2167">
        <w:rPr>
          <w:b/>
          <w:sz w:val="24"/>
        </w:rPr>
        <w:t xml:space="preserve">  </w:t>
      </w:r>
      <w:r>
        <w:rPr>
          <w:b/>
          <w:sz w:val="24"/>
        </w:rPr>
        <w:t>Erstellen</w:t>
      </w:r>
      <w:proofErr w:type="gramEnd"/>
      <w:r>
        <w:rPr>
          <w:b/>
          <w:sz w:val="24"/>
        </w:rPr>
        <w:t xml:space="preserve"> von Testfällen</w:t>
      </w:r>
      <w:r w:rsidR="005B7516">
        <w:rPr>
          <w:b/>
          <w:sz w:val="24"/>
        </w:rPr>
        <w:t xml:space="preserve"> nach dem Äquivalenzklassentest </w:t>
      </w:r>
    </w:p>
    <w:p w14:paraId="300962E6" w14:textId="77777777" w:rsidR="000661A8" w:rsidRPr="00CD2167" w:rsidRDefault="000661A8" w:rsidP="000661A8">
      <w:pPr>
        <w:spacing w:line="288" w:lineRule="auto"/>
        <w:jc w:val="both"/>
        <w:rPr>
          <w:b/>
          <w:sz w:val="24"/>
        </w:rPr>
      </w:pPr>
    </w:p>
    <w:p w14:paraId="7323DEF4" w14:textId="77777777" w:rsidR="00FD0A92" w:rsidRDefault="009C15BA" w:rsidP="000661A8">
      <w:pPr>
        <w:spacing w:line="288" w:lineRule="auto"/>
        <w:ind w:left="705"/>
        <w:jc w:val="both"/>
        <w:rPr>
          <w:sz w:val="24"/>
        </w:rPr>
      </w:pPr>
      <w:r>
        <w:rPr>
          <w:sz w:val="24"/>
        </w:rPr>
        <w:t>Überlegen Sie sich</w:t>
      </w:r>
      <w:r w:rsidR="00040A22">
        <w:rPr>
          <w:sz w:val="24"/>
        </w:rPr>
        <w:t xml:space="preserve"> weitere</w:t>
      </w:r>
      <w:r>
        <w:rPr>
          <w:sz w:val="24"/>
        </w:rPr>
        <w:t xml:space="preserve"> Testfälle nach dem Äquivalenzklassentest unter Berücksichtigung ungültiger Werte</w:t>
      </w:r>
      <w:r w:rsidR="00944A80">
        <w:rPr>
          <w:sz w:val="24"/>
        </w:rPr>
        <w:t xml:space="preserve"> und</w:t>
      </w:r>
      <w:r w:rsidR="00FD0A92">
        <w:rPr>
          <w:sz w:val="24"/>
        </w:rPr>
        <w:t xml:space="preserve"> Verschmelzung, siehe unten</w:t>
      </w:r>
      <w:r w:rsidR="00944A80">
        <w:rPr>
          <w:sz w:val="24"/>
        </w:rPr>
        <w:t xml:space="preserve"> Schrei-</w:t>
      </w:r>
      <w:proofErr w:type="spellStart"/>
      <w:r w:rsidR="00944A80">
        <w:rPr>
          <w:sz w:val="24"/>
        </w:rPr>
        <w:t>ben</w:t>
      </w:r>
      <w:proofErr w:type="spellEnd"/>
      <w:r w:rsidR="00944A80">
        <w:rPr>
          <w:sz w:val="24"/>
        </w:rPr>
        <w:t xml:space="preserve"> </w:t>
      </w:r>
      <w:r>
        <w:rPr>
          <w:sz w:val="24"/>
        </w:rPr>
        <w:t xml:space="preserve">Sie die Äquivalenzklassen </w:t>
      </w:r>
      <w:r w:rsidR="00B87256">
        <w:rPr>
          <w:sz w:val="24"/>
        </w:rPr>
        <w:t>auf</w:t>
      </w:r>
      <w:r w:rsidR="00307598">
        <w:rPr>
          <w:sz w:val="24"/>
        </w:rPr>
        <w:t xml:space="preserve">, Sie erhalten </w:t>
      </w:r>
      <w:r w:rsidR="00161424">
        <w:rPr>
          <w:sz w:val="24"/>
        </w:rPr>
        <w:t>5 oder 6</w:t>
      </w:r>
      <w:r w:rsidR="00307598">
        <w:rPr>
          <w:sz w:val="24"/>
        </w:rPr>
        <w:t xml:space="preserve"> </w:t>
      </w:r>
      <w:r w:rsidR="00B87256">
        <w:rPr>
          <w:sz w:val="24"/>
        </w:rPr>
        <w:t>K</w:t>
      </w:r>
      <w:r w:rsidR="00307598">
        <w:rPr>
          <w:sz w:val="24"/>
        </w:rPr>
        <w:t>lassen</w:t>
      </w:r>
      <w:r w:rsidR="00944A80">
        <w:rPr>
          <w:sz w:val="24"/>
        </w:rPr>
        <w:t>.</w:t>
      </w:r>
      <w:r>
        <w:rPr>
          <w:sz w:val="24"/>
        </w:rPr>
        <w:t xml:space="preserve"> </w:t>
      </w:r>
      <w:r w:rsidR="00FD0A92">
        <w:rPr>
          <w:sz w:val="24"/>
        </w:rPr>
        <w:t>Erstellen Sie für jede Äquivalenzklasse eine</w:t>
      </w:r>
      <w:r w:rsidR="005B7516">
        <w:rPr>
          <w:sz w:val="24"/>
        </w:rPr>
        <w:t>n</w:t>
      </w:r>
      <w:r w:rsidR="00FD0A92">
        <w:rPr>
          <w:sz w:val="24"/>
        </w:rPr>
        <w:t xml:space="preserve"> Test</w:t>
      </w:r>
      <w:r w:rsidR="005B7516">
        <w:rPr>
          <w:sz w:val="24"/>
        </w:rPr>
        <w:t xml:space="preserve">fall. </w:t>
      </w:r>
      <w:r>
        <w:rPr>
          <w:sz w:val="24"/>
        </w:rPr>
        <w:t>Die Definitionsmengen der Parameter sind folgende.</w:t>
      </w:r>
    </w:p>
    <w:p w14:paraId="422D28D5" w14:textId="77777777" w:rsidR="009C15BA" w:rsidRDefault="009C15BA" w:rsidP="004B391D">
      <w:pPr>
        <w:spacing w:line="288" w:lineRule="auto"/>
        <w:ind w:left="1413" w:firstLine="3"/>
        <w:jc w:val="both"/>
        <w:rPr>
          <w:sz w:val="24"/>
        </w:rPr>
      </w:pPr>
      <w:proofErr w:type="spellStart"/>
      <w:r>
        <w:rPr>
          <w:sz w:val="24"/>
        </w:rPr>
        <w:t>messreihenId</w:t>
      </w:r>
      <w:proofErr w:type="spellEnd"/>
      <w:r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∈ </m:t>
        </m:r>
      </m:oMath>
      <w:r>
        <w:rPr>
          <w:sz w:val="24"/>
        </w:rPr>
        <w:t xml:space="preserve"> </w:t>
      </w:r>
      <w:r w:rsidR="00FD0A92">
        <w:rPr>
          <w:sz w:val="24"/>
        </w:rPr>
        <w:t xml:space="preserve">Menge aller </w:t>
      </w:r>
      <w:proofErr w:type="spellStart"/>
      <w:r w:rsidR="00FD0A92">
        <w:rPr>
          <w:sz w:val="24"/>
        </w:rPr>
        <w:t>int</w:t>
      </w:r>
      <w:proofErr w:type="spellEnd"/>
      <w:r w:rsidR="00FD0A92">
        <w:rPr>
          <w:sz w:val="24"/>
        </w:rPr>
        <w:t>-Werte</w:t>
      </w:r>
      <w:r w:rsidR="008E2311">
        <w:rPr>
          <w:sz w:val="24"/>
        </w:rPr>
        <w:t xml:space="preserve"> </w:t>
      </w:r>
    </w:p>
    <w:p w14:paraId="59844653" w14:textId="77777777" w:rsidR="009C15BA" w:rsidRDefault="009C15BA" w:rsidP="004B391D">
      <w:pPr>
        <w:spacing w:line="288" w:lineRule="auto"/>
        <w:ind w:left="1410" w:firstLine="3"/>
        <w:jc w:val="both"/>
        <w:rPr>
          <w:sz w:val="24"/>
        </w:rPr>
      </w:pPr>
      <w:r>
        <w:rPr>
          <w:sz w:val="24"/>
        </w:rPr>
        <w:t xml:space="preserve">zeitintervall </w:t>
      </w:r>
      <m:oMath>
        <m:r>
          <w:rPr>
            <w:rFonts w:ascii="Cambria Math" w:hAnsi="Cambria Math"/>
            <w:sz w:val="24"/>
          </w:rPr>
          <m:t xml:space="preserve">    </m:t>
        </m:r>
        <m:r>
          <m:rPr>
            <m:sty m:val="p"/>
          </m:rPr>
          <w:rPr>
            <w:rFonts w:ascii="Cambria Math" w:hAnsi="Cambria Math"/>
            <w:sz w:val="24"/>
          </w:rPr>
          <m:t xml:space="preserve">∈   </m:t>
        </m:r>
      </m:oMath>
      <w:r>
        <w:rPr>
          <w:sz w:val="24"/>
        </w:rPr>
        <w:t>{15, 16, 17, …}</w:t>
      </w:r>
    </w:p>
    <w:p w14:paraId="428ABAEA" w14:textId="77777777" w:rsidR="009C15BA" w:rsidRDefault="009C15BA" w:rsidP="004B391D">
      <w:pPr>
        <w:spacing w:line="288" w:lineRule="auto"/>
        <w:ind w:left="1407" w:firstLine="3"/>
        <w:jc w:val="both"/>
        <w:rPr>
          <w:sz w:val="24"/>
        </w:rPr>
      </w:pPr>
      <w:proofErr w:type="spellStart"/>
      <w:r>
        <w:rPr>
          <w:sz w:val="24"/>
        </w:rPr>
        <w:t>verbraucher</w:t>
      </w:r>
      <w:proofErr w:type="spellEnd"/>
      <w:r>
        <w:rPr>
          <w:sz w:val="24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4"/>
          </w:rPr>
          <m:t>∈</m:t>
        </m:r>
      </m:oMath>
      <w:r>
        <w:rPr>
          <w:sz w:val="24"/>
        </w:rPr>
        <w:t xml:space="preserve"> </w:t>
      </w:r>
      <w:r w:rsidR="00FD0A92">
        <w:rPr>
          <w:sz w:val="24"/>
        </w:rPr>
        <w:t xml:space="preserve"> Menge aller Strings </w:t>
      </w:r>
      <w:r w:rsidR="008E2311">
        <w:rPr>
          <w:sz w:val="24"/>
        </w:rPr>
        <w:t xml:space="preserve">\ </w:t>
      </w:r>
      <w:r w:rsidR="00FD0A92">
        <w:rPr>
          <w:sz w:val="24"/>
        </w:rPr>
        <w:t>{““, null}</w:t>
      </w:r>
    </w:p>
    <w:p w14:paraId="5F3177E6" w14:textId="77777777" w:rsidR="009C15BA" w:rsidRDefault="009C15BA" w:rsidP="004B391D">
      <w:pPr>
        <w:spacing w:line="288" w:lineRule="auto"/>
        <w:ind w:left="1404" w:firstLine="3"/>
        <w:jc w:val="both"/>
        <w:rPr>
          <w:sz w:val="24"/>
        </w:rPr>
      </w:pPr>
      <w:proofErr w:type="spellStart"/>
      <w:r>
        <w:rPr>
          <w:sz w:val="24"/>
        </w:rPr>
        <w:t>messgroesse</w:t>
      </w:r>
      <w:proofErr w:type="spellEnd"/>
      <w:r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∈</m:t>
        </m:r>
      </m:oMath>
      <w:r>
        <w:rPr>
          <w:sz w:val="24"/>
        </w:rPr>
        <w:t xml:space="preserve"> </w:t>
      </w:r>
      <w:r w:rsidR="00FD0A92">
        <w:rPr>
          <w:sz w:val="24"/>
        </w:rPr>
        <w:t xml:space="preserve"> </w:t>
      </w:r>
      <w:r>
        <w:rPr>
          <w:sz w:val="24"/>
        </w:rPr>
        <w:t>{“Arbeit“, “Leistung“}</w:t>
      </w:r>
    </w:p>
    <w:p w14:paraId="07D1AB0B" w14:textId="77777777" w:rsidR="00A5713E" w:rsidRDefault="00A5713E" w:rsidP="000661A8">
      <w:pPr>
        <w:spacing w:line="288" w:lineRule="auto"/>
        <w:ind w:left="705"/>
        <w:jc w:val="both"/>
        <w:rPr>
          <w:sz w:val="24"/>
        </w:rPr>
      </w:pPr>
      <w:r>
        <w:rPr>
          <w:sz w:val="24"/>
        </w:rPr>
        <w:t xml:space="preserve">Verschmelzen Sie </w:t>
      </w:r>
      <w:r w:rsidR="00FD0A92">
        <w:rPr>
          <w:sz w:val="24"/>
        </w:rPr>
        <w:t>zwei</w:t>
      </w:r>
      <w:r w:rsidR="009C15BA">
        <w:rPr>
          <w:sz w:val="24"/>
        </w:rPr>
        <w:t xml:space="preserve"> Äquivalenzklassen, </w:t>
      </w:r>
      <w:r w:rsidR="00FD0A92">
        <w:rPr>
          <w:sz w:val="24"/>
        </w:rPr>
        <w:t xml:space="preserve">falls </w:t>
      </w:r>
      <w:r w:rsidR="00291789">
        <w:rPr>
          <w:sz w:val="24"/>
        </w:rPr>
        <w:t>dies</w:t>
      </w:r>
      <w:r w:rsidR="00FD0A92">
        <w:rPr>
          <w:sz w:val="24"/>
        </w:rPr>
        <w:t xml:space="preserve">e beide für </w:t>
      </w:r>
      <w:r>
        <w:rPr>
          <w:sz w:val="24"/>
        </w:rPr>
        <w:t>denselben</w:t>
      </w:r>
      <w:r w:rsidR="005B7516">
        <w:rPr>
          <w:sz w:val="24"/>
        </w:rPr>
        <w:br/>
      </w:r>
      <w:r w:rsidR="00FD0A92">
        <w:rPr>
          <w:sz w:val="24"/>
        </w:rPr>
        <w:t>Parameter einen ungültigen Wert haben.</w:t>
      </w:r>
      <w:r w:rsidR="00307598">
        <w:rPr>
          <w:sz w:val="24"/>
        </w:rPr>
        <w:t xml:space="preserve"> </w:t>
      </w:r>
      <w:r w:rsidR="00FD0A92">
        <w:rPr>
          <w:sz w:val="24"/>
        </w:rPr>
        <w:t>Als Repräsentanten nehmen Sie dann einen, der für keinen zweiten Parameter einen ungültigen Wert hat.</w:t>
      </w:r>
      <w:r>
        <w:rPr>
          <w:sz w:val="24"/>
        </w:rPr>
        <w:t xml:space="preserve"> </w:t>
      </w:r>
    </w:p>
    <w:p w14:paraId="119B7B79" w14:textId="77777777" w:rsidR="005B7516" w:rsidRDefault="005B7516" w:rsidP="000661A8">
      <w:pPr>
        <w:spacing w:line="288" w:lineRule="auto"/>
        <w:ind w:left="705"/>
        <w:jc w:val="both"/>
        <w:rPr>
          <w:sz w:val="24"/>
        </w:rPr>
      </w:pPr>
    </w:p>
    <w:p w14:paraId="14DC8675" w14:textId="77777777" w:rsidR="005B7516" w:rsidRDefault="005B7516" w:rsidP="005B7516">
      <w:pPr>
        <w:spacing w:line="288" w:lineRule="auto"/>
        <w:jc w:val="both"/>
        <w:rPr>
          <w:b/>
          <w:sz w:val="24"/>
        </w:rPr>
      </w:pPr>
      <w:r>
        <w:rPr>
          <w:b/>
          <w:sz w:val="24"/>
        </w:rPr>
        <w:t>4</w:t>
      </w:r>
      <w:r w:rsidRPr="00CD2167">
        <w:rPr>
          <w:b/>
          <w:sz w:val="24"/>
        </w:rPr>
        <w:t>.</w:t>
      </w:r>
      <w:r>
        <w:rPr>
          <w:b/>
          <w:sz w:val="24"/>
        </w:rPr>
        <w:t xml:space="preserve">2.3 </w:t>
      </w:r>
      <w:proofErr w:type="spellStart"/>
      <w:r>
        <w:rPr>
          <w:b/>
          <w:sz w:val="24"/>
        </w:rPr>
        <w:t>JUnit</w:t>
      </w:r>
      <w:proofErr w:type="spellEnd"/>
      <w:r>
        <w:rPr>
          <w:b/>
          <w:sz w:val="24"/>
        </w:rPr>
        <w:t xml:space="preserve"> Tests mit Parametern inklusive Testen von </w:t>
      </w:r>
      <w:proofErr w:type="spellStart"/>
      <w:r>
        <w:rPr>
          <w:b/>
          <w:sz w:val="24"/>
        </w:rPr>
        <w:t>Exceptions</w:t>
      </w:r>
      <w:proofErr w:type="spellEnd"/>
      <w:r>
        <w:rPr>
          <w:b/>
          <w:sz w:val="24"/>
        </w:rPr>
        <w:t xml:space="preserve"> </w:t>
      </w:r>
    </w:p>
    <w:p w14:paraId="6B1F0481" w14:textId="77777777" w:rsidR="005B7516" w:rsidRDefault="005B7516" w:rsidP="005B7516">
      <w:pPr>
        <w:spacing w:line="288" w:lineRule="auto"/>
        <w:jc w:val="both"/>
        <w:rPr>
          <w:b/>
          <w:sz w:val="24"/>
        </w:rPr>
      </w:pPr>
    </w:p>
    <w:p w14:paraId="1FFCA614" w14:textId="77777777" w:rsidR="005B7516" w:rsidRDefault="005B7516" w:rsidP="00944A80">
      <w:pPr>
        <w:spacing w:line="288" w:lineRule="auto"/>
        <w:ind w:left="705"/>
        <w:jc w:val="both"/>
        <w:rPr>
          <w:sz w:val="24"/>
        </w:rPr>
      </w:pPr>
      <w:r>
        <w:rPr>
          <w:sz w:val="24"/>
        </w:rPr>
        <w:t xml:space="preserve">Erstellen Sie zu </w:t>
      </w:r>
      <w:r w:rsidR="00387567">
        <w:rPr>
          <w:sz w:val="24"/>
        </w:rPr>
        <w:t>einem</w:t>
      </w:r>
      <w:r>
        <w:rPr>
          <w:sz w:val="24"/>
        </w:rPr>
        <w:t xml:space="preserve"> Testf</w:t>
      </w:r>
      <w:r w:rsidR="00387567">
        <w:rPr>
          <w:sz w:val="24"/>
        </w:rPr>
        <w:t>a</w:t>
      </w:r>
      <w:r>
        <w:rPr>
          <w:sz w:val="24"/>
        </w:rPr>
        <w:t>ll aus 4.2.</w:t>
      </w:r>
      <w:r w:rsidR="00944A80">
        <w:rPr>
          <w:sz w:val="24"/>
        </w:rPr>
        <w:t>2</w:t>
      </w:r>
      <w:r>
        <w:rPr>
          <w:sz w:val="24"/>
        </w:rPr>
        <w:t xml:space="preserve"> </w:t>
      </w:r>
      <w:r w:rsidR="00944A80">
        <w:rPr>
          <w:sz w:val="24"/>
        </w:rPr>
        <w:t>mit ungültigen Werten</w:t>
      </w:r>
      <w:r w:rsidR="00387567">
        <w:rPr>
          <w:sz w:val="24"/>
        </w:rPr>
        <w:t xml:space="preserve"> einen</w:t>
      </w:r>
      <w:r w:rsidR="00944A80">
        <w:rPr>
          <w:sz w:val="24"/>
        </w:rPr>
        <w:t xml:space="preserve"> </w:t>
      </w:r>
      <w:proofErr w:type="spellStart"/>
      <w:r>
        <w:rPr>
          <w:sz w:val="24"/>
        </w:rPr>
        <w:t>JUnit</w:t>
      </w:r>
      <w:proofErr w:type="spellEnd"/>
      <w:r>
        <w:rPr>
          <w:sz w:val="24"/>
        </w:rPr>
        <w:t xml:space="preserve"> Test unter</w:t>
      </w:r>
      <w:r w:rsidR="00944A80">
        <w:rPr>
          <w:sz w:val="24"/>
        </w:rPr>
        <w:t xml:space="preserve"> Verwendung von</w:t>
      </w:r>
      <w:r>
        <w:rPr>
          <w:sz w:val="24"/>
        </w:rPr>
        <w:t xml:space="preserve"> </w:t>
      </w:r>
      <w:proofErr w:type="spellStart"/>
      <w:r>
        <w:rPr>
          <w:sz w:val="24"/>
        </w:rPr>
        <w:t>Exceptions</w:t>
      </w:r>
      <w:proofErr w:type="spellEnd"/>
      <w:r>
        <w:rPr>
          <w:sz w:val="24"/>
        </w:rPr>
        <w:t>.</w:t>
      </w:r>
      <w:r w:rsidR="00944A80">
        <w:rPr>
          <w:sz w:val="24"/>
        </w:rPr>
        <w:t xml:space="preserve"> Korrigieren Sie den zu testenden Konstruktor, falls </w:t>
      </w:r>
      <w:r w:rsidR="00387567">
        <w:rPr>
          <w:sz w:val="24"/>
        </w:rPr>
        <w:t xml:space="preserve">der </w:t>
      </w:r>
      <w:r w:rsidR="00944A80">
        <w:rPr>
          <w:sz w:val="24"/>
        </w:rPr>
        <w:t>Testf</w:t>
      </w:r>
      <w:r w:rsidR="00387567">
        <w:rPr>
          <w:sz w:val="24"/>
        </w:rPr>
        <w:t>all</w:t>
      </w:r>
      <w:r w:rsidR="00944A80">
        <w:rPr>
          <w:sz w:val="24"/>
        </w:rPr>
        <w:t xml:space="preserve"> nicht erfolgreich durchl</w:t>
      </w:r>
      <w:r w:rsidR="00387567">
        <w:rPr>
          <w:sz w:val="24"/>
        </w:rPr>
        <w:t>äuft</w:t>
      </w:r>
      <w:r w:rsidR="00944A80">
        <w:rPr>
          <w:sz w:val="24"/>
        </w:rPr>
        <w:t>.</w:t>
      </w:r>
    </w:p>
    <w:p w14:paraId="3A7BFF3E" w14:textId="77777777" w:rsidR="00D32BA2" w:rsidRDefault="00D32BA2" w:rsidP="005B7516">
      <w:pPr>
        <w:spacing w:line="288" w:lineRule="auto"/>
        <w:ind w:left="705"/>
        <w:jc w:val="both"/>
        <w:rPr>
          <w:sz w:val="24"/>
        </w:rPr>
      </w:pPr>
    </w:p>
    <w:sectPr w:rsidR="00D32BA2" w:rsidSect="007F3354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0F7"/>
    <w:multiLevelType w:val="multilevel"/>
    <w:tmpl w:val="0E10CF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209F2CCC"/>
    <w:multiLevelType w:val="hybridMultilevel"/>
    <w:tmpl w:val="8C3A0B56"/>
    <w:lvl w:ilvl="0" w:tplc="BD6EC734">
      <w:start w:val="1"/>
      <w:numFmt w:val="lowerLetter"/>
      <w:lvlText w:val="%1)"/>
      <w:lvlJc w:val="left"/>
      <w:pPr>
        <w:ind w:left="1068" w:hanging="360"/>
      </w:pPr>
      <w:rPr>
        <w:rFonts w:cs="Arial"/>
        <w:color w:val="000000"/>
        <w:sz w:val="24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>
      <w:start w:val="1"/>
      <w:numFmt w:val="decimal"/>
      <w:lvlText w:val="%4."/>
      <w:lvlJc w:val="left"/>
      <w:pPr>
        <w:ind w:left="3228" w:hanging="360"/>
      </w:pPr>
    </w:lvl>
    <w:lvl w:ilvl="4" w:tplc="04070019">
      <w:start w:val="1"/>
      <w:numFmt w:val="lowerLetter"/>
      <w:lvlText w:val="%5."/>
      <w:lvlJc w:val="left"/>
      <w:pPr>
        <w:ind w:left="3948" w:hanging="360"/>
      </w:pPr>
    </w:lvl>
    <w:lvl w:ilvl="5" w:tplc="0407001B">
      <w:start w:val="1"/>
      <w:numFmt w:val="lowerRoman"/>
      <w:lvlText w:val="%6."/>
      <w:lvlJc w:val="right"/>
      <w:pPr>
        <w:ind w:left="4668" w:hanging="180"/>
      </w:pPr>
    </w:lvl>
    <w:lvl w:ilvl="6" w:tplc="0407000F">
      <w:start w:val="1"/>
      <w:numFmt w:val="decimal"/>
      <w:lvlText w:val="%7."/>
      <w:lvlJc w:val="left"/>
      <w:pPr>
        <w:ind w:left="5388" w:hanging="360"/>
      </w:pPr>
    </w:lvl>
    <w:lvl w:ilvl="7" w:tplc="04070019">
      <w:start w:val="1"/>
      <w:numFmt w:val="lowerLetter"/>
      <w:lvlText w:val="%8."/>
      <w:lvlJc w:val="left"/>
      <w:pPr>
        <w:ind w:left="6108" w:hanging="360"/>
      </w:pPr>
    </w:lvl>
    <w:lvl w:ilvl="8" w:tplc="0407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AA741A"/>
    <w:multiLevelType w:val="hybridMultilevel"/>
    <w:tmpl w:val="13CE1A36"/>
    <w:lvl w:ilvl="0" w:tplc="0BF27DFE">
      <w:start w:val="1"/>
      <w:numFmt w:val="decimal"/>
      <w:lvlText w:val="%1.)"/>
      <w:lvlJc w:val="left"/>
      <w:pPr>
        <w:ind w:left="1211" w:hanging="360"/>
      </w:pPr>
    </w:lvl>
    <w:lvl w:ilvl="1" w:tplc="04070019">
      <w:start w:val="1"/>
      <w:numFmt w:val="lowerLetter"/>
      <w:lvlText w:val="%2."/>
      <w:lvlJc w:val="left"/>
      <w:pPr>
        <w:ind w:left="1931" w:hanging="360"/>
      </w:pPr>
    </w:lvl>
    <w:lvl w:ilvl="2" w:tplc="0407001B">
      <w:start w:val="1"/>
      <w:numFmt w:val="lowerRoman"/>
      <w:lvlText w:val="%3."/>
      <w:lvlJc w:val="right"/>
      <w:pPr>
        <w:ind w:left="2651" w:hanging="180"/>
      </w:pPr>
    </w:lvl>
    <w:lvl w:ilvl="3" w:tplc="0407000F">
      <w:start w:val="1"/>
      <w:numFmt w:val="decimal"/>
      <w:lvlText w:val="%4."/>
      <w:lvlJc w:val="left"/>
      <w:pPr>
        <w:ind w:left="3371" w:hanging="360"/>
      </w:pPr>
    </w:lvl>
    <w:lvl w:ilvl="4" w:tplc="04070019">
      <w:start w:val="1"/>
      <w:numFmt w:val="lowerLetter"/>
      <w:lvlText w:val="%5."/>
      <w:lvlJc w:val="left"/>
      <w:pPr>
        <w:ind w:left="4091" w:hanging="360"/>
      </w:pPr>
    </w:lvl>
    <w:lvl w:ilvl="5" w:tplc="0407001B">
      <w:start w:val="1"/>
      <w:numFmt w:val="lowerRoman"/>
      <w:lvlText w:val="%6."/>
      <w:lvlJc w:val="right"/>
      <w:pPr>
        <w:ind w:left="4811" w:hanging="180"/>
      </w:pPr>
    </w:lvl>
    <w:lvl w:ilvl="6" w:tplc="0407000F">
      <w:start w:val="1"/>
      <w:numFmt w:val="decimal"/>
      <w:lvlText w:val="%7."/>
      <w:lvlJc w:val="left"/>
      <w:pPr>
        <w:ind w:left="5531" w:hanging="360"/>
      </w:pPr>
    </w:lvl>
    <w:lvl w:ilvl="7" w:tplc="04070019">
      <w:start w:val="1"/>
      <w:numFmt w:val="lowerLetter"/>
      <w:lvlText w:val="%8."/>
      <w:lvlJc w:val="left"/>
      <w:pPr>
        <w:ind w:left="6251" w:hanging="360"/>
      </w:pPr>
    </w:lvl>
    <w:lvl w:ilvl="8" w:tplc="0407001B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6D567A7"/>
    <w:multiLevelType w:val="multilevel"/>
    <w:tmpl w:val="A0FC88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4" w15:restartNumberingAfterBreak="0">
    <w:nsid w:val="309037D9"/>
    <w:multiLevelType w:val="hybridMultilevel"/>
    <w:tmpl w:val="65A2541C"/>
    <w:lvl w:ilvl="0" w:tplc="2272E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201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0F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84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4A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A6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41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0F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946059"/>
    <w:multiLevelType w:val="multilevel"/>
    <w:tmpl w:val="01B01B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2160"/>
      </w:pPr>
      <w:rPr>
        <w:rFonts w:hint="default"/>
      </w:rPr>
    </w:lvl>
  </w:abstractNum>
  <w:abstractNum w:abstractNumId="6" w15:restartNumberingAfterBreak="0">
    <w:nsid w:val="361D3766"/>
    <w:multiLevelType w:val="hybridMultilevel"/>
    <w:tmpl w:val="F7C01066"/>
    <w:lvl w:ilvl="0" w:tplc="8D1E433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color w:val="00000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023CF"/>
    <w:multiLevelType w:val="hybridMultilevel"/>
    <w:tmpl w:val="063ECB80"/>
    <w:lvl w:ilvl="0" w:tplc="3812783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0AC3F4C"/>
    <w:multiLevelType w:val="hybridMultilevel"/>
    <w:tmpl w:val="17B6E506"/>
    <w:lvl w:ilvl="0" w:tplc="448AF4C0">
      <w:start w:val="1"/>
      <w:numFmt w:val="lowerLetter"/>
      <w:lvlText w:val="%1)"/>
      <w:lvlJc w:val="left"/>
      <w:pPr>
        <w:ind w:left="86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7" w:hanging="360"/>
      </w:pPr>
    </w:lvl>
    <w:lvl w:ilvl="2" w:tplc="0407001B" w:tentative="1">
      <w:start w:val="1"/>
      <w:numFmt w:val="lowerRoman"/>
      <w:lvlText w:val="%3."/>
      <w:lvlJc w:val="right"/>
      <w:pPr>
        <w:ind w:left="2307" w:hanging="180"/>
      </w:pPr>
    </w:lvl>
    <w:lvl w:ilvl="3" w:tplc="0407000F" w:tentative="1">
      <w:start w:val="1"/>
      <w:numFmt w:val="decimal"/>
      <w:lvlText w:val="%4."/>
      <w:lvlJc w:val="left"/>
      <w:pPr>
        <w:ind w:left="3027" w:hanging="360"/>
      </w:pPr>
    </w:lvl>
    <w:lvl w:ilvl="4" w:tplc="04070019" w:tentative="1">
      <w:start w:val="1"/>
      <w:numFmt w:val="lowerLetter"/>
      <w:lvlText w:val="%5."/>
      <w:lvlJc w:val="left"/>
      <w:pPr>
        <w:ind w:left="3747" w:hanging="360"/>
      </w:pPr>
    </w:lvl>
    <w:lvl w:ilvl="5" w:tplc="0407001B" w:tentative="1">
      <w:start w:val="1"/>
      <w:numFmt w:val="lowerRoman"/>
      <w:lvlText w:val="%6."/>
      <w:lvlJc w:val="right"/>
      <w:pPr>
        <w:ind w:left="4467" w:hanging="180"/>
      </w:pPr>
    </w:lvl>
    <w:lvl w:ilvl="6" w:tplc="0407000F" w:tentative="1">
      <w:start w:val="1"/>
      <w:numFmt w:val="decimal"/>
      <w:lvlText w:val="%7."/>
      <w:lvlJc w:val="left"/>
      <w:pPr>
        <w:ind w:left="5187" w:hanging="360"/>
      </w:pPr>
    </w:lvl>
    <w:lvl w:ilvl="7" w:tplc="04070019" w:tentative="1">
      <w:start w:val="1"/>
      <w:numFmt w:val="lowerLetter"/>
      <w:lvlText w:val="%8."/>
      <w:lvlJc w:val="left"/>
      <w:pPr>
        <w:ind w:left="5907" w:hanging="360"/>
      </w:pPr>
    </w:lvl>
    <w:lvl w:ilvl="8" w:tplc="0407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9" w15:restartNumberingAfterBreak="0">
    <w:nsid w:val="4DF162CA"/>
    <w:multiLevelType w:val="multilevel"/>
    <w:tmpl w:val="7390E9F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6" w:hanging="1800"/>
      </w:pPr>
      <w:rPr>
        <w:rFonts w:hint="default"/>
      </w:rPr>
    </w:lvl>
  </w:abstractNum>
  <w:abstractNum w:abstractNumId="10" w15:restartNumberingAfterBreak="0">
    <w:nsid w:val="4EED152C"/>
    <w:multiLevelType w:val="multilevel"/>
    <w:tmpl w:val="A7725C1C"/>
    <w:lvl w:ilvl="0">
      <w:start w:val="1"/>
      <w:numFmt w:val="decimal"/>
      <w:lvlText w:val="%1"/>
      <w:lvlJc w:val="left"/>
      <w:pPr>
        <w:ind w:left="588" w:hanging="5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88" w:hanging="588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5527101D"/>
    <w:multiLevelType w:val="hybridMultilevel"/>
    <w:tmpl w:val="8A18281E"/>
    <w:lvl w:ilvl="0" w:tplc="50D8D31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17211B3"/>
    <w:multiLevelType w:val="multilevel"/>
    <w:tmpl w:val="79064C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6931556E"/>
    <w:multiLevelType w:val="hybridMultilevel"/>
    <w:tmpl w:val="96747D74"/>
    <w:lvl w:ilvl="0" w:tplc="15CCA11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85B0991"/>
    <w:multiLevelType w:val="hybridMultilevel"/>
    <w:tmpl w:val="D8420F16"/>
    <w:lvl w:ilvl="0" w:tplc="6C6E34A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8BB65ED"/>
    <w:multiLevelType w:val="hybridMultilevel"/>
    <w:tmpl w:val="43964532"/>
    <w:lvl w:ilvl="0" w:tplc="8FDC6A5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9993428"/>
    <w:multiLevelType w:val="hybridMultilevel"/>
    <w:tmpl w:val="5988384C"/>
    <w:lvl w:ilvl="0" w:tplc="CECE35AC">
      <w:start w:val="1"/>
      <w:numFmt w:val="decimal"/>
      <w:lvlText w:val="%1.)"/>
      <w:lvlJc w:val="left"/>
      <w:pPr>
        <w:ind w:left="43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5" w:hanging="360"/>
      </w:pPr>
    </w:lvl>
    <w:lvl w:ilvl="2" w:tplc="0407001B" w:tentative="1">
      <w:start w:val="1"/>
      <w:numFmt w:val="lowerRoman"/>
      <w:lvlText w:val="%3."/>
      <w:lvlJc w:val="right"/>
      <w:pPr>
        <w:ind w:left="1875" w:hanging="180"/>
      </w:pPr>
    </w:lvl>
    <w:lvl w:ilvl="3" w:tplc="0407000F" w:tentative="1">
      <w:start w:val="1"/>
      <w:numFmt w:val="decimal"/>
      <w:lvlText w:val="%4."/>
      <w:lvlJc w:val="left"/>
      <w:pPr>
        <w:ind w:left="2595" w:hanging="360"/>
      </w:pPr>
    </w:lvl>
    <w:lvl w:ilvl="4" w:tplc="04070019" w:tentative="1">
      <w:start w:val="1"/>
      <w:numFmt w:val="lowerLetter"/>
      <w:lvlText w:val="%5."/>
      <w:lvlJc w:val="left"/>
      <w:pPr>
        <w:ind w:left="3315" w:hanging="360"/>
      </w:pPr>
    </w:lvl>
    <w:lvl w:ilvl="5" w:tplc="0407001B" w:tentative="1">
      <w:start w:val="1"/>
      <w:numFmt w:val="lowerRoman"/>
      <w:lvlText w:val="%6."/>
      <w:lvlJc w:val="right"/>
      <w:pPr>
        <w:ind w:left="4035" w:hanging="180"/>
      </w:pPr>
    </w:lvl>
    <w:lvl w:ilvl="6" w:tplc="0407000F" w:tentative="1">
      <w:start w:val="1"/>
      <w:numFmt w:val="decimal"/>
      <w:lvlText w:val="%7."/>
      <w:lvlJc w:val="left"/>
      <w:pPr>
        <w:ind w:left="4755" w:hanging="360"/>
      </w:pPr>
    </w:lvl>
    <w:lvl w:ilvl="7" w:tplc="04070019" w:tentative="1">
      <w:start w:val="1"/>
      <w:numFmt w:val="lowerLetter"/>
      <w:lvlText w:val="%8."/>
      <w:lvlJc w:val="left"/>
      <w:pPr>
        <w:ind w:left="5475" w:hanging="360"/>
      </w:pPr>
    </w:lvl>
    <w:lvl w:ilvl="8" w:tplc="0407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2"/>
  </w:num>
  <w:num w:numId="5">
    <w:abstractNumId w:val="3"/>
  </w:num>
  <w:num w:numId="6">
    <w:abstractNumId w:val="4"/>
  </w:num>
  <w:num w:numId="7">
    <w:abstractNumId w:val="1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0"/>
  </w:num>
  <w:num w:numId="12">
    <w:abstractNumId w:val="10"/>
  </w:num>
  <w:num w:numId="13">
    <w:abstractNumId w:val="14"/>
  </w:num>
  <w:num w:numId="14">
    <w:abstractNumId w:val="11"/>
  </w:num>
  <w:num w:numId="15">
    <w:abstractNumId w:val="15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2D3"/>
    <w:rsid w:val="00004270"/>
    <w:rsid w:val="00017D4A"/>
    <w:rsid w:val="00021454"/>
    <w:rsid w:val="0003023B"/>
    <w:rsid w:val="00032B68"/>
    <w:rsid w:val="00040A22"/>
    <w:rsid w:val="00043266"/>
    <w:rsid w:val="000466EF"/>
    <w:rsid w:val="00046886"/>
    <w:rsid w:val="000564F8"/>
    <w:rsid w:val="00062193"/>
    <w:rsid w:val="0006411D"/>
    <w:rsid w:val="000661A8"/>
    <w:rsid w:val="00066FA8"/>
    <w:rsid w:val="00075C8A"/>
    <w:rsid w:val="00076779"/>
    <w:rsid w:val="00081E94"/>
    <w:rsid w:val="00087ADB"/>
    <w:rsid w:val="00087BA4"/>
    <w:rsid w:val="00095039"/>
    <w:rsid w:val="000953AD"/>
    <w:rsid w:val="000A2A31"/>
    <w:rsid w:val="000B1F3D"/>
    <w:rsid w:val="000C2583"/>
    <w:rsid w:val="000D2E54"/>
    <w:rsid w:val="000D4F43"/>
    <w:rsid w:val="000E057E"/>
    <w:rsid w:val="000E0C3D"/>
    <w:rsid w:val="000E4D8E"/>
    <w:rsid w:val="000F1B21"/>
    <w:rsid w:val="000F31C5"/>
    <w:rsid w:val="001019F9"/>
    <w:rsid w:val="0010624D"/>
    <w:rsid w:val="00107FEC"/>
    <w:rsid w:val="001101EA"/>
    <w:rsid w:val="00126270"/>
    <w:rsid w:val="00126528"/>
    <w:rsid w:val="00127A70"/>
    <w:rsid w:val="001540AD"/>
    <w:rsid w:val="00157459"/>
    <w:rsid w:val="00161424"/>
    <w:rsid w:val="00162205"/>
    <w:rsid w:val="00172DF7"/>
    <w:rsid w:val="001731D2"/>
    <w:rsid w:val="0019152B"/>
    <w:rsid w:val="001B2112"/>
    <w:rsid w:val="001B376A"/>
    <w:rsid w:val="001B5565"/>
    <w:rsid w:val="001B7C7C"/>
    <w:rsid w:val="001C6025"/>
    <w:rsid w:val="001D1BF5"/>
    <w:rsid w:val="001D2B7A"/>
    <w:rsid w:val="001D6425"/>
    <w:rsid w:val="001F07A6"/>
    <w:rsid w:val="001F2729"/>
    <w:rsid w:val="001F3CBF"/>
    <w:rsid w:val="0020023D"/>
    <w:rsid w:val="002124F3"/>
    <w:rsid w:val="002141AB"/>
    <w:rsid w:val="00224965"/>
    <w:rsid w:val="0023336A"/>
    <w:rsid w:val="00233941"/>
    <w:rsid w:val="00245E48"/>
    <w:rsid w:val="00260046"/>
    <w:rsid w:val="002610C3"/>
    <w:rsid w:val="00261666"/>
    <w:rsid w:val="00266EF1"/>
    <w:rsid w:val="00277D09"/>
    <w:rsid w:val="002849D4"/>
    <w:rsid w:val="00290BE5"/>
    <w:rsid w:val="00290D3C"/>
    <w:rsid w:val="00291789"/>
    <w:rsid w:val="00293DB4"/>
    <w:rsid w:val="00294404"/>
    <w:rsid w:val="002961CA"/>
    <w:rsid w:val="00297CE2"/>
    <w:rsid w:val="002A7214"/>
    <w:rsid w:val="002A74D3"/>
    <w:rsid w:val="002B1DC7"/>
    <w:rsid w:val="002B3A96"/>
    <w:rsid w:val="002C2F6A"/>
    <w:rsid w:val="002C521D"/>
    <w:rsid w:val="002D1BC7"/>
    <w:rsid w:val="002E1259"/>
    <w:rsid w:val="002E2468"/>
    <w:rsid w:val="002E63C2"/>
    <w:rsid w:val="002F6D79"/>
    <w:rsid w:val="002F712E"/>
    <w:rsid w:val="003018C5"/>
    <w:rsid w:val="00307598"/>
    <w:rsid w:val="003078EB"/>
    <w:rsid w:val="003153BB"/>
    <w:rsid w:val="003304A1"/>
    <w:rsid w:val="00332E14"/>
    <w:rsid w:val="003454CD"/>
    <w:rsid w:val="00345B9A"/>
    <w:rsid w:val="003470B5"/>
    <w:rsid w:val="0035262B"/>
    <w:rsid w:val="003607AC"/>
    <w:rsid w:val="00363E89"/>
    <w:rsid w:val="00366910"/>
    <w:rsid w:val="00375030"/>
    <w:rsid w:val="003759CD"/>
    <w:rsid w:val="00375BD5"/>
    <w:rsid w:val="00381524"/>
    <w:rsid w:val="003816E9"/>
    <w:rsid w:val="00387567"/>
    <w:rsid w:val="003903C7"/>
    <w:rsid w:val="00392B26"/>
    <w:rsid w:val="003A19B8"/>
    <w:rsid w:val="003A51BE"/>
    <w:rsid w:val="003B0BFE"/>
    <w:rsid w:val="003B2210"/>
    <w:rsid w:val="003B29EF"/>
    <w:rsid w:val="003B44B0"/>
    <w:rsid w:val="003B5DF3"/>
    <w:rsid w:val="003D0F93"/>
    <w:rsid w:val="003D5732"/>
    <w:rsid w:val="00400CBA"/>
    <w:rsid w:val="00424135"/>
    <w:rsid w:val="00427E00"/>
    <w:rsid w:val="004352DB"/>
    <w:rsid w:val="00440012"/>
    <w:rsid w:val="004408D8"/>
    <w:rsid w:val="004441BA"/>
    <w:rsid w:val="00446C3C"/>
    <w:rsid w:val="0045067F"/>
    <w:rsid w:val="0045328D"/>
    <w:rsid w:val="00462AEB"/>
    <w:rsid w:val="00465FEE"/>
    <w:rsid w:val="00473619"/>
    <w:rsid w:val="004924D3"/>
    <w:rsid w:val="00493228"/>
    <w:rsid w:val="00495D38"/>
    <w:rsid w:val="00495D95"/>
    <w:rsid w:val="004969C3"/>
    <w:rsid w:val="004A1DE4"/>
    <w:rsid w:val="004B332C"/>
    <w:rsid w:val="004B391D"/>
    <w:rsid w:val="004C2BD2"/>
    <w:rsid w:val="004C73A6"/>
    <w:rsid w:val="004D5326"/>
    <w:rsid w:val="004E44B7"/>
    <w:rsid w:val="004F1D94"/>
    <w:rsid w:val="004F358B"/>
    <w:rsid w:val="004F6A23"/>
    <w:rsid w:val="00502B86"/>
    <w:rsid w:val="00530C76"/>
    <w:rsid w:val="0053120F"/>
    <w:rsid w:val="0054238F"/>
    <w:rsid w:val="00550F8A"/>
    <w:rsid w:val="00560083"/>
    <w:rsid w:val="00561197"/>
    <w:rsid w:val="00562B52"/>
    <w:rsid w:val="00563A98"/>
    <w:rsid w:val="00576E24"/>
    <w:rsid w:val="00580048"/>
    <w:rsid w:val="005817B3"/>
    <w:rsid w:val="00586762"/>
    <w:rsid w:val="00587E92"/>
    <w:rsid w:val="005B03C3"/>
    <w:rsid w:val="005B28D5"/>
    <w:rsid w:val="005B7516"/>
    <w:rsid w:val="005C51DD"/>
    <w:rsid w:val="005D3EBB"/>
    <w:rsid w:val="005D6230"/>
    <w:rsid w:val="005E4E20"/>
    <w:rsid w:val="005F157E"/>
    <w:rsid w:val="005F2E5F"/>
    <w:rsid w:val="005F4433"/>
    <w:rsid w:val="0060558C"/>
    <w:rsid w:val="00606EB4"/>
    <w:rsid w:val="00613B39"/>
    <w:rsid w:val="006230CB"/>
    <w:rsid w:val="00626CB4"/>
    <w:rsid w:val="00637F19"/>
    <w:rsid w:val="006449EA"/>
    <w:rsid w:val="00652993"/>
    <w:rsid w:val="00662409"/>
    <w:rsid w:val="00662ED7"/>
    <w:rsid w:val="00674C7A"/>
    <w:rsid w:val="00692230"/>
    <w:rsid w:val="00696F03"/>
    <w:rsid w:val="006A4305"/>
    <w:rsid w:val="006B06A9"/>
    <w:rsid w:val="006C7EEC"/>
    <w:rsid w:val="006D6964"/>
    <w:rsid w:val="006D6E0C"/>
    <w:rsid w:val="006E1BE3"/>
    <w:rsid w:val="006E2A8A"/>
    <w:rsid w:val="006F3417"/>
    <w:rsid w:val="006F46BA"/>
    <w:rsid w:val="006F7FE0"/>
    <w:rsid w:val="00703143"/>
    <w:rsid w:val="00713A19"/>
    <w:rsid w:val="00716170"/>
    <w:rsid w:val="0071685D"/>
    <w:rsid w:val="007344F5"/>
    <w:rsid w:val="00735F62"/>
    <w:rsid w:val="0074316D"/>
    <w:rsid w:val="00746AEC"/>
    <w:rsid w:val="00746D12"/>
    <w:rsid w:val="00746F68"/>
    <w:rsid w:val="00751B9F"/>
    <w:rsid w:val="0075563C"/>
    <w:rsid w:val="00766508"/>
    <w:rsid w:val="00766C82"/>
    <w:rsid w:val="00791AA0"/>
    <w:rsid w:val="00795354"/>
    <w:rsid w:val="00797DD5"/>
    <w:rsid w:val="007A12D3"/>
    <w:rsid w:val="007A341F"/>
    <w:rsid w:val="007C0B1C"/>
    <w:rsid w:val="007E47C5"/>
    <w:rsid w:val="007E49C1"/>
    <w:rsid w:val="007F3354"/>
    <w:rsid w:val="007F6D34"/>
    <w:rsid w:val="007F7698"/>
    <w:rsid w:val="0080645D"/>
    <w:rsid w:val="008317C7"/>
    <w:rsid w:val="0083683C"/>
    <w:rsid w:val="0084416B"/>
    <w:rsid w:val="0084419C"/>
    <w:rsid w:val="008741E7"/>
    <w:rsid w:val="00890A29"/>
    <w:rsid w:val="0089131E"/>
    <w:rsid w:val="00891F82"/>
    <w:rsid w:val="00896C3C"/>
    <w:rsid w:val="008A5C74"/>
    <w:rsid w:val="008B1DF7"/>
    <w:rsid w:val="008B4A65"/>
    <w:rsid w:val="008C3EE5"/>
    <w:rsid w:val="008E2076"/>
    <w:rsid w:val="008E2311"/>
    <w:rsid w:val="008F2748"/>
    <w:rsid w:val="008F2F40"/>
    <w:rsid w:val="0090115F"/>
    <w:rsid w:val="00903695"/>
    <w:rsid w:val="00911A32"/>
    <w:rsid w:val="009160D3"/>
    <w:rsid w:val="00944A80"/>
    <w:rsid w:val="00951A4F"/>
    <w:rsid w:val="00955BB3"/>
    <w:rsid w:val="009561CD"/>
    <w:rsid w:val="00965443"/>
    <w:rsid w:val="0099262B"/>
    <w:rsid w:val="00994B1E"/>
    <w:rsid w:val="009A1402"/>
    <w:rsid w:val="009B43EB"/>
    <w:rsid w:val="009B598E"/>
    <w:rsid w:val="009B6A69"/>
    <w:rsid w:val="009B7CCD"/>
    <w:rsid w:val="009C15BA"/>
    <w:rsid w:val="009D1C7E"/>
    <w:rsid w:val="009D6AFF"/>
    <w:rsid w:val="009E394C"/>
    <w:rsid w:val="009E7F7A"/>
    <w:rsid w:val="009F34AC"/>
    <w:rsid w:val="009F7B77"/>
    <w:rsid w:val="00A0289C"/>
    <w:rsid w:val="00A10AC0"/>
    <w:rsid w:val="00A43B2E"/>
    <w:rsid w:val="00A4503A"/>
    <w:rsid w:val="00A53570"/>
    <w:rsid w:val="00A54473"/>
    <w:rsid w:val="00A5713E"/>
    <w:rsid w:val="00A5714C"/>
    <w:rsid w:val="00A60102"/>
    <w:rsid w:val="00A72C78"/>
    <w:rsid w:val="00A8668F"/>
    <w:rsid w:val="00A86D52"/>
    <w:rsid w:val="00A875F5"/>
    <w:rsid w:val="00A92566"/>
    <w:rsid w:val="00AA04EA"/>
    <w:rsid w:val="00AA1122"/>
    <w:rsid w:val="00AA3673"/>
    <w:rsid w:val="00AA7B28"/>
    <w:rsid w:val="00AB28F2"/>
    <w:rsid w:val="00AB3A93"/>
    <w:rsid w:val="00AC390F"/>
    <w:rsid w:val="00AC6A4D"/>
    <w:rsid w:val="00AD2192"/>
    <w:rsid w:val="00AE18BF"/>
    <w:rsid w:val="00AF7DFF"/>
    <w:rsid w:val="00B060CC"/>
    <w:rsid w:val="00B128F6"/>
    <w:rsid w:val="00B24647"/>
    <w:rsid w:val="00B32757"/>
    <w:rsid w:val="00B37974"/>
    <w:rsid w:val="00B419D0"/>
    <w:rsid w:val="00B444D3"/>
    <w:rsid w:val="00B50606"/>
    <w:rsid w:val="00B51C2F"/>
    <w:rsid w:val="00B56E6E"/>
    <w:rsid w:val="00B61817"/>
    <w:rsid w:val="00B61CDC"/>
    <w:rsid w:val="00B87256"/>
    <w:rsid w:val="00BA29AC"/>
    <w:rsid w:val="00BC5415"/>
    <w:rsid w:val="00BD0FFC"/>
    <w:rsid w:val="00BD3371"/>
    <w:rsid w:val="00BE0BA2"/>
    <w:rsid w:val="00BF0435"/>
    <w:rsid w:val="00BF2967"/>
    <w:rsid w:val="00C02995"/>
    <w:rsid w:val="00C04B1C"/>
    <w:rsid w:val="00C068AE"/>
    <w:rsid w:val="00C22D8F"/>
    <w:rsid w:val="00C232A7"/>
    <w:rsid w:val="00C250E4"/>
    <w:rsid w:val="00C2627D"/>
    <w:rsid w:val="00C26784"/>
    <w:rsid w:val="00C31CF1"/>
    <w:rsid w:val="00C43C1E"/>
    <w:rsid w:val="00C446E4"/>
    <w:rsid w:val="00C5322C"/>
    <w:rsid w:val="00C54E98"/>
    <w:rsid w:val="00C60486"/>
    <w:rsid w:val="00C64F2C"/>
    <w:rsid w:val="00C65FD9"/>
    <w:rsid w:val="00C71ECE"/>
    <w:rsid w:val="00C814CA"/>
    <w:rsid w:val="00C82A8B"/>
    <w:rsid w:val="00C82D8A"/>
    <w:rsid w:val="00C90093"/>
    <w:rsid w:val="00CA26DE"/>
    <w:rsid w:val="00CA6AD2"/>
    <w:rsid w:val="00CB0C4A"/>
    <w:rsid w:val="00CB1991"/>
    <w:rsid w:val="00CC06D5"/>
    <w:rsid w:val="00CC2C2B"/>
    <w:rsid w:val="00CD4444"/>
    <w:rsid w:val="00CF23B4"/>
    <w:rsid w:val="00CF3740"/>
    <w:rsid w:val="00CF3C33"/>
    <w:rsid w:val="00CF5058"/>
    <w:rsid w:val="00D01853"/>
    <w:rsid w:val="00D1168B"/>
    <w:rsid w:val="00D23847"/>
    <w:rsid w:val="00D278FD"/>
    <w:rsid w:val="00D3042D"/>
    <w:rsid w:val="00D32BA2"/>
    <w:rsid w:val="00D353FC"/>
    <w:rsid w:val="00D37720"/>
    <w:rsid w:val="00D46B13"/>
    <w:rsid w:val="00D46EC4"/>
    <w:rsid w:val="00D53D7A"/>
    <w:rsid w:val="00D60213"/>
    <w:rsid w:val="00D6037C"/>
    <w:rsid w:val="00D627F3"/>
    <w:rsid w:val="00D76A1E"/>
    <w:rsid w:val="00D85B56"/>
    <w:rsid w:val="00DA0118"/>
    <w:rsid w:val="00DB07F4"/>
    <w:rsid w:val="00DC050E"/>
    <w:rsid w:val="00DC05FB"/>
    <w:rsid w:val="00DC08CA"/>
    <w:rsid w:val="00DC24B8"/>
    <w:rsid w:val="00DD3855"/>
    <w:rsid w:val="00DD4EC1"/>
    <w:rsid w:val="00E06EDE"/>
    <w:rsid w:val="00E206FC"/>
    <w:rsid w:val="00E427DA"/>
    <w:rsid w:val="00E4550A"/>
    <w:rsid w:val="00E638E3"/>
    <w:rsid w:val="00E70F79"/>
    <w:rsid w:val="00E814B9"/>
    <w:rsid w:val="00E83AB1"/>
    <w:rsid w:val="00E842CA"/>
    <w:rsid w:val="00E90A69"/>
    <w:rsid w:val="00EA72AA"/>
    <w:rsid w:val="00EC00AF"/>
    <w:rsid w:val="00EC5258"/>
    <w:rsid w:val="00ED12EA"/>
    <w:rsid w:val="00ED3096"/>
    <w:rsid w:val="00EE04D1"/>
    <w:rsid w:val="00EE688E"/>
    <w:rsid w:val="00EE763B"/>
    <w:rsid w:val="00EF2B89"/>
    <w:rsid w:val="00EF3B43"/>
    <w:rsid w:val="00EF68B8"/>
    <w:rsid w:val="00F007AD"/>
    <w:rsid w:val="00F06496"/>
    <w:rsid w:val="00F07BBA"/>
    <w:rsid w:val="00F10133"/>
    <w:rsid w:val="00F213A0"/>
    <w:rsid w:val="00F30429"/>
    <w:rsid w:val="00F3193E"/>
    <w:rsid w:val="00F31C98"/>
    <w:rsid w:val="00F3284F"/>
    <w:rsid w:val="00F32C3F"/>
    <w:rsid w:val="00F44615"/>
    <w:rsid w:val="00F44D2D"/>
    <w:rsid w:val="00F5024E"/>
    <w:rsid w:val="00F5513B"/>
    <w:rsid w:val="00F64ADA"/>
    <w:rsid w:val="00F71BDF"/>
    <w:rsid w:val="00FB5930"/>
    <w:rsid w:val="00FD0A92"/>
    <w:rsid w:val="00FE35D7"/>
    <w:rsid w:val="00FE6D3D"/>
    <w:rsid w:val="00FF1C4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6B42"/>
  <w15:docId w15:val="{53005C74-A061-45B2-B8A5-99FA4498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12D3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de-DE" w:bidi="he-I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2D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2D3"/>
    <w:rPr>
      <w:rFonts w:ascii="Tahoma" w:eastAsia="Times New Roman" w:hAnsi="Tahoma" w:cs="Tahoma"/>
      <w:sz w:val="16"/>
      <w:szCs w:val="16"/>
      <w:lang w:eastAsia="de-DE" w:bidi="he-IL"/>
    </w:rPr>
  </w:style>
  <w:style w:type="paragraph" w:styleId="Listenabsatz">
    <w:name w:val="List Paragraph"/>
    <w:basedOn w:val="Standard"/>
    <w:uiPriority w:val="34"/>
    <w:qFormat/>
    <w:rsid w:val="00F3284F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B24647"/>
    <w:rPr>
      <w:b/>
      <w:bCs/>
      <w:i w:val="0"/>
      <w:iCs w:val="0"/>
    </w:rPr>
  </w:style>
  <w:style w:type="paragraph" w:styleId="StandardWeb">
    <w:name w:val="Normal (Web)"/>
    <w:basedOn w:val="Standard"/>
    <w:uiPriority w:val="99"/>
    <w:unhideWhenUsed/>
    <w:rsid w:val="00277D09"/>
    <w:pPr>
      <w:spacing w:before="100" w:beforeAutospacing="1" w:after="100" w:afterAutospacing="1"/>
    </w:pPr>
    <w:rPr>
      <w:rFonts w:ascii="Times New Roman" w:hAnsi="Times New Roman"/>
      <w:sz w:val="24"/>
      <w:lang w:bidi="ar-SA"/>
    </w:rPr>
  </w:style>
  <w:style w:type="table" w:styleId="Tabellenraster">
    <w:name w:val="Table Grid"/>
    <w:basedOn w:val="NormaleTabelle"/>
    <w:uiPriority w:val="59"/>
    <w:rsid w:val="0044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101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346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66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4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Jena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 Wi</dc:creator>
  <cp:lastModifiedBy>Ursula Oesing</cp:lastModifiedBy>
  <cp:revision>345</cp:revision>
  <cp:lastPrinted>2017-06-08T09:58:00Z</cp:lastPrinted>
  <dcterms:created xsi:type="dcterms:W3CDTF">2010-02-25T14:43:00Z</dcterms:created>
  <dcterms:modified xsi:type="dcterms:W3CDTF">2022-03-10T08:15:00Z</dcterms:modified>
</cp:coreProperties>
</file>