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99C" w:rsidRPr="001569DA" w:rsidRDefault="0036699C">
      <w:pPr>
        <w:pStyle w:val="Kopfzeile"/>
        <w:tabs>
          <w:tab w:val="clear" w:pos="4536"/>
          <w:tab w:val="clear" w:pos="9072"/>
        </w:tabs>
      </w:pPr>
    </w:p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>
      <w:pPr>
        <w:jc w:val="right"/>
        <w:outlineLvl w:val="0"/>
        <w:rPr>
          <w:sz w:val="52"/>
        </w:rPr>
      </w:pPr>
    </w:p>
    <w:p w:rsidR="0036699C" w:rsidRPr="00EA3320" w:rsidRDefault="00B27207">
      <w:pPr>
        <w:jc w:val="right"/>
        <w:outlineLvl w:val="0"/>
        <w:rPr>
          <w:sz w:val="52"/>
        </w:rPr>
      </w:pPr>
      <w:r w:rsidRPr="00EA3320">
        <w:rPr>
          <w:sz w:val="52"/>
        </w:rPr>
        <w:t>Pflichtenheft</w:t>
      </w:r>
    </w:p>
    <w:p w:rsidR="0036699C" w:rsidRPr="00EA3320" w:rsidRDefault="0036699C">
      <w:pPr>
        <w:jc w:val="right"/>
      </w:pPr>
    </w:p>
    <w:p w:rsidR="0036699C" w:rsidRPr="00EA3320" w:rsidRDefault="009E6910">
      <w:pPr>
        <w:jc w:val="right"/>
        <w:outlineLvl w:val="0"/>
        <w:rPr>
          <w:color w:val="FF0000"/>
          <w:sz w:val="36"/>
        </w:rPr>
      </w:pPr>
      <w:r>
        <w:rPr>
          <w:color w:val="FF0000"/>
          <w:sz w:val="36"/>
        </w:rPr>
        <w:t>Würfel, Philipp</w:t>
      </w:r>
    </w:p>
    <w:p w:rsidR="00B27207" w:rsidRPr="00EA3320" w:rsidRDefault="009E6910">
      <w:pPr>
        <w:jc w:val="right"/>
        <w:outlineLvl w:val="0"/>
        <w:rPr>
          <w:i/>
          <w:color w:val="FF0000"/>
          <w:sz w:val="36"/>
        </w:rPr>
      </w:pPr>
      <w:r>
        <w:rPr>
          <w:i/>
          <w:color w:val="FF0000"/>
          <w:sz w:val="36"/>
        </w:rPr>
        <w:t>Smart Mini Camper</w:t>
      </w:r>
    </w:p>
    <w:p w:rsidR="0036699C" w:rsidRPr="00EA3320" w:rsidRDefault="0036699C">
      <w:pPr>
        <w:jc w:val="right"/>
        <w:outlineLvl w:val="0"/>
      </w:pPr>
    </w:p>
    <w:p w:rsidR="0036699C" w:rsidRPr="00EA3320" w:rsidRDefault="0036699C">
      <w:pPr>
        <w:jc w:val="right"/>
        <w:outlineLvl w:val="0"/>
      </w:pPr>
    </w:p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>
      <w:pPr>
        <w:rPr>
          <w:sz w:val="18"/>
          <w:szCs w:val="18"/>
        </w:rPr>
      </w:pPr>
    </w:p>
    <w:p w:rsidR="0036699C" w:rsidRPr="00C6660E" w:rsidRDefault="001569DA" w:rsidP="00357CF1">
      <w:pPr>
        <w:outlineLvl w:val="0"/>
        <w:rPr>
          <w:sz w:val="18"/>
          <w:szCs w:val="18"/>
        </w:rPr>
      </w:pPr>
      <w:r w:rsidRPr="00C6660E">
        <w:rPr>
          <w:sz w:val="18"/>
          <w:szCs w:val="18"/>
        </w:rPr>
        <w:t>Aut</w:t>
      </w:r>
      <w:r w:rsidR="0036699C" w:rsidRPr="00C6660E">
        <w:rPr>
          <w:sz w:val="18"/>
          <w:szCs w:val="18"/>
        </w:rPr>
        <w:t>or:</w:t>
      </w:r>
      <w:r w:rsidR="0036699C" w:rsidRPr="00C6660E">
        <w:rPr>
          <w:sz w:val="18"/>
          <w:szCs w:val="18"/>
        </w:rPr>
        <w:tab/>
      </w:r>
      <w:r w:rsidR="0036699C" w:rsidRPr="00C6660E">
        <w:rPr>
          <w:sz w:val="18"/>
          <w:szCs w:val="18"/>
        </w:rPr>
        <w:tab/>
      </w:r>
      <w:r w:rsidR="009E6910">
        <w:rPr>
          <w:sz w:val="18"/>
          <w:szCs w:val="18"/>
        </w:rPr>
        <w:t>Philipp, Marius, Gregor</w:t>
      </w:r>
    </w:p>
    <w:p w:rsidR="0036699C" w:rsidRPr="00C6660E" w:rsidRDefault="001569DA" w:rsidP="001569DA">
      <w:pPr>
        <w:rPr>
          <w:sz w:val="18"/>
          <w:szCs w:val="18"/>
        </w:rPr>
      </w:pPr>
      <w:r w:rsidRPr="00C6660E">
        <w:rPr>
          <w:sz w:val="18"/>
          <w:szCs w:val="18"/>
        </w:rPr>
        <w:t>Letzte Änderung</w:t>
      </w:r>
      <w:r w:rsidR="0036699C" w:rsidRPr="00C6660E">
        <w:rPr>
          <w:sz w:val="18"/>
          <w:szCs w:val="18"/>
        </w:rPr>
        <w:t>:</w:t>
      </w:r>
      <w:r w:rsidR="0036699C" w:rsidRPr="00C6660E">
        <w:rPr>
          <w:sz w:val="18"/>
          <w:szCs w:val="18"/>
        </w:rPr>
        <w:tab/>
      </w:r>
      <w:r w:rsidRPr="00C6660E">
        <w:rPr>
          <w:sz w:val="18"/>
          <w:szCs w:val="18"/>
        </w:rPr>
        <w:fldChar w:fldCharType="begin"/>
      </w:r>
      <w:r w:rsidRPr="00C6660E">
        <w:rPr>
          <w:sz w:val="18"/>
          <w:szCs w:val="18"/>
        </w:rPr>
        <w:instrText xml:space="preserve"> SAVEDATE  \@ "d. MMMM yyyy"  \* MERGEFORMAT </w:instrText>
      </w:r>
      <w:r w:rsidRPr="00C6660E">
        <w:rPr>
          <w:sz w:val="18"/>
          <w:szCs w:val="18"/>
        </w:rPr>
        <w:fldChar w:fldCharType="separate"/>
      </w:r>
      <w:r w:rsidR="009721E6">
        <w:rPr>
          <w:noProof/>
          <w:sz w:val="18"/>
          <w:szCs w:val="18"/>
        </w:rPr>
        <w:t>4. Mai 2019</w:t>
      </w:r>
      <w:r w:rsidRPr="00C6660E">
        <w:rPr>
          <w:sz w:val="18"/>
          <w:szCs w:val="18"/>
        </w:rPr>
        <w:fldChar w:fldCharType="end"/>
      </w:r>
    </w:p>
    <w:p w:rsidR="0036699C" w:rsidRPr="00B27207" w:rsidRDefault="001569DA" w:rsidP="001569DA">
      <w:pPr>
        <w:rPr>
          <w:sz w:val="18"/>
          <w:szCs w:val="18"/>
        </w:rPr>
      </w:pPr>
      <w:r w:rsidRPr="00B27207">
        <w:rPr>
          <w:sz w:val="18"/>
          <w:szCs w:val="18"/>
        </w:rPr>
        <w:t>Dateiname</w:t>
      </w:r>
      <w:r w:rsidR="0036699C" w:rsidRPr="00B27207">
        <w:rPr>
          <w:sz w:val="18"/>
          <w:szCs w:val="18"/>
        </w:rPr>
        <w:t>:</w:t>
      </w:r>
      <w:r w:rsidR="0036699C" w:rsidRPr="00B27207">
        <w:rPr>
          <w:sz w:val="18"/>
          <w:szCs w:val="18"/>
        </w:rPr>
        <w:tab/>
      </w:r>
      <w:r w:rsidRPr="00C6660E">
        <w:rPr>
          <w:sz w:val="18"/>
          <w:szCs w:val="18"/>
        </w:rPr>
        <w:fldChar w:fldCharType="begin"/>
      </w:r>
      <w:r w:rsidRPr="00B27207">
        <w:rPr>
          <w:sz w:val="18"/>
          <w:szCs w:val="18"/>
        </w:rPr>
        <w:instrText xml:space="preserve"> FILENAME  \* Lower  \* MERGEFORMAT </w:instrText>
      </w:r>
      <w:r w:rsidRPr="00C6660E">
        <w:rPr>
          <w:sz w:val="18"/>
          <w:szCs w:val="18"/>
        </w:rPr>
        <w:fldChar w:fldCharType="separate"/>
      </w:r>
      <w:r w:rsidR="00761E59">
        <w:rPr>
          <w:noProof/>
          <w:sz w:val="18"/>
          <w:szCs w:val="18"/>
        </w:rPr>
        <w:t>smart_mini_camper_pflichtenheft.docx</w:t>
      </w:r>
      <w:r w:rsidRPr="00C6660E">
        <w:rPr>
          <w:sz w:val="18"/>
          <w:szCs w:val="18"/>
        </w:rPr>
        <w:fldChar w:fldCharType="end"/>
      </w:r>
    </w:p>
    <w:p w:rsidR="0036699C" w:rsidRPr="00B27207" w:rsidRDefault="0036699C">
      <w:pPr>
        <w:rPr>
          <w:sz w:val="18"/>
          <w:szCs w:val="18"/>
        </w:rPr>
      </w:pPr>
    </w:p>
    <w:p w:rsidR="0036699C" w:rsidRPr="00C6660E" w:rsidRDefault="001569DA" w:rsidP="00AF625C">
      <w:pPr>
        <w:rPr>
          <w:sz w:val="18"/>
          <w:szCs w:val="18"/>
        </w:rPr>
      </w:pPr>
      <w:r w:rsidRPr="00C6660E">
        <w:rPr>
          <w:sz w:val="18"/>
          <w:szCs w:val="18"/>
        </w:rPr>
        <w:t>Version:</w:t>
      </w:r>
      <w:r w:rsidRPr="00C6660E">
        <w:rPr>
          <w:sz w:val="18"/>
          <w:szCs w:val="18"/>
        </w:rPr>
        <w:tab/>
      </w:r>
      <w:r w:rsidRPr="00C6660E">
        <w:rPr>
          <w:sz w:val="18"/>
          <w:szCs w:val="18"/>
        </w:rPr>
        <w:tab/>
        <w:t>0.</w:t>
      </w:r>
      <w:r w:rsidR="00AF625C">
        <w:rPr>
          <w:sz w:val="18"/>
          <w:szCs w:val="18"/>
        </w:rPr>
        <w:t>4</w:t>
      </w:r>
    </w:p>
    <w:p w:rsidR="0036699C" w:rsidRPr="001569DA" w:rsidRDefault="0036699C" w:rsidP="001569DA">
      <w:pPr>
        <w:outlineLvl w:val="0"/>
        <w:rPr>
          <w:b/>
          <w:i/>
          <w:sz w:val="28"/>
        </w:rPr>
      </w:pPr>
      <w:r w:rsidRPr="001569DA">
        <w:br w:type="page"/>
      </w:r>
      <w:r w:rsidR="001569DA">
        <w:rPr>
          <w:b/>
          <w:i/>
          <w:sz w:val="28"/>
        </w:rPr>
        <w:lastRenderedPageBreak/>
        <w:t>Inhaltsverzeichnis</w:t>
      </w:r>
    </w:p>
    <w:p w:rsidR="0036699C" w:rsidRPr="001569DA" w:rsidRDefault="0036699C"/>
    <w:p w:rsidR="00CE6683" w:rsidRDefault="0036699C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1569DA">
        <w:fldChar w:fldCharType="begin"/>
      </w:r>
      <w:r w:rsidRPr="001569DA">
        <w:instrText xml:space="preserve"> TOC \o "1-3" \h \z </w:instrText>
      </w:r>
      <w:r w:rsidRPr="001569DA">
        <w:fldChar w:fldCharType="separate"/>
      </w:r>
      <w:hyperlink w:anchor="_Toc402781976" w:history="1">
        <w:r w:rsidR="00CE6683" w:rsidRPr="00954E19">
          <w:rPr>
            <w:rStyle w:val="Hyperlink"/>
          </w:rPr>
          <w:t>1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Vorhandene Dokumente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_Toc402781976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4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77" w:history="1">
        <w:r w:rsidR="00CE6683" w:rsidRPr="00954E19">
          <w:rPr>
            <w:rStyle w:val="Hyperlink"/>
          </w:rPr>
          <w:t>2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Überblick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_Toc402781977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5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78" w:history="1">
        <w:r w:rsidR="00CE6683" w:rsidRPr="00954E19">
          <w:rPr>
            <w:rStyle w:val="Hyperlink"/>
          </w:rPr>
          <w:t>3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Hauptziele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_Toc402781978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6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79" w:history="1">
        <w:r w:rsidR="00CE6683" w:rsidRPr="00954E19">
          <w:rPr>
            <w:rStyle w:val="Hyperlink"/>
          </w:rPr>
          <w:t>4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Annahmen und Abgrenzungen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_Toc402781979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7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0" w:history="1">
        <w:r w:rsidR="00CE6683" w:rsidRPr="00954E19">
          <w:rPr>
            <w:rStyle w:val="Hyperlink"/>
          </w:rPr>
          <w:t>5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Workflow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_Toc402781980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8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1" w:history="1">
        <w:r w:rsidR="00CE6683" w:rsidRPr="00954E19">
          <w:rPr>
            <w:rStyle w:val="Hyperlink"/>
          </w:rPr>
          <w:t>6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Funktionalität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_Toc402781981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9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2" w:history="1">
        <w:r w:rsidR="00CE6683" w:rsidRPr="00954E19">
          <w:rPr>
            <w:rStyle w:val="Hyperlink"/>
          </w:rPr>
          <w:t>6.1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Überblick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_Toc402781982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9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3" w:history="1">
        <w:r w:rsidR="00CE6683" w:rsidRPr="00954E19">
          <w:rPr>
            <w:rStyle w:val="Hyperlink"/>
            <w:rFonts w:cs="Arial"/>
          </w:rPr>
          <w:t>6.2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Funktion 1 ……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_Toc402781983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10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4" w:history="1">
        <w:r w:rsidR="00CE6683" w:rsidRPr="00954E19">
          <w:rPr>
            <w:rStyle w:val="Hyperlink"/>
            <w:rFonts w:cs="Arial"/>
          </w:rPr>
          <w:t>6.3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Funktion 2 ……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_Toc402781984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11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5" w:history="1">
        <w:r w:rsidR="00CE6683" w:rsidRPr="00954E19">
          <w:rPr>
            <w:rStyle w:val="Hyperlink"/>
          </w:rPr>
          <w:t>7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Offene Fragen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_Toc402781985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13</w:t>
        </w:r>
        <w:r w:rsidR="00CE6683">
          <w:rPr>
            <w:webHidden/>
          </w:rPr>
          <w:fldChar w:fldCharType="end"/>
        </w:r>
      </w:hyperlink>
    </w:p>
    <w:p w:rsidR="00CE6683" w:rsidRDefault="00744C7E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2781986" w:history="1">
        <w:r w:rsidR="00CE6683" w:rsidRPr="00954E19">
          <w:rPr>
            <w:rStyle w:val="Hyperlink"/>
          </w:rPr>
          <w:t>8</w:t>
        </w:r>
        <w:r w:rsidR="00CE668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E6683" w:rsidRPr="00954E19">
          <w:rPr>
            <w:rStyle w:val="Hyperlink"/>
          </w:rPr>
          <w:t>Modul Abhängigkeiten</w:t>
        </w:r>
        <w:r w:rsidR="00CE6683">
          <w:rPr>
            <w:webHidden/>
          </w:rPr>
          <w:tab/>
        </w:r>
        <w:r w:rsidR="00CE6683">
          <w:rPr>
            <w:webHidden/>
          </w:rPr>
          <w:fldChar w:fldCharType="begin"/>
        </w:r>
        <w:r w:rsidR="00CE6683">
          <w:rPr>
            <w:webHidden/>
          </w:rPr>
          <w:instrText xml:space="preserve"> PAGEREF _Toc402781986 \h </w:instrText>
        </w:r>
        <w:r w:rsidR="00CE6683">
          <w:rPr>
            <w:webHidden/>
          </w:rPr>
        </w:r>
        <w:r w:rsidR="00CE6683">
          <w:rPr>
            <w:webHidden/>
          </w:rPr>
          <w:fldChar w:fldCharType="separate"/>
        </w:r>
        <w:r w:rsidR="00CE6683">
          <w:rPr>
            <w:webHidden/>
          </w:rPr>
          <w:t>14</w:t>
        </w:r>
        <w:r w:rsidR="00CE6683">
          <w:rPr>
            <w:webHidden/>
          </w:rPr>
          <w:fldChar w:fldCharType="end"/>
        </w:r>
      </w:hyperlink>
    </w:p>
    <w:p w:rsidR="0036699C" w:rsidRPr="001569DA" w:rsidRDefault="0036699C">
      <w:pPr>
        <w:pStyle w:val="Verzeichnis1"/>
      </w:pPr>
      <w:r w:rsidRPr="001569DA">
        <w:fldChar w:fldCharType="end"/>
      </w:r>
    </w:p>
    <w:p w:rsidR="0036699C" w:rsidRPr="00EA3320" w:rsidRDefault="0036699C">
      <w:pPr>
        <w:tabs>
          <w:tab w:val="left" w:pos="7020"/>
        </w:tabs>
        <w:rPr>
          <w:b/>
          <w:bCs/>
          <w:i/>
          <w:iCs/>
        </w:rPr>
      </w:pPr>
      <w:r w:rsidRPr="00B31914">
        <w:br w:type="page"/>
      </w:r>
      <w:r w:rsidRPr="00EA3320">
        <w:rPr>
          <w:b/>
          <w:bCs/>
          <w:i/>
          <w:iCs/>
        </w:rPr>
        <w:lastRenderedPageBreak/>
        <w:t>Copyright</w:t>
      </w:r>
    </w:p>
    <w:p w:rsidR="0036699C" w:rsidRPr="00EA3320" w:rsidRDefault="0036699C"/>
    <w:p w:rsidR="0036699C" w:rsidRPr="00407D58" w:rsidRDefault="0036699C" w:rsidP="00C01C88">
      <w:r w:rsidRPr="001569DA">
        <w:sym w:font="Symbol" w:char="F0D3"/>
      </w:r>
      <w:r w:rsidRPr="00407D58">
        <w:t xml:space="preserve"> </w:t>
      </w:r>
      <w:proofErr w:type="spellStart"/>
      <w:r w:rsidR="00761E59">
        <w:t>Wuerfelgang</w:t>
      </w:r>
      <w:proofErr w:type="spellEnd"/>
    </w:p>
    <w:p w:rsidR="00C01C88" w:rsidRPr="00407D58" w:rsidRDefault="00C01C88"/>
    <w:p w:rsidR="00C01C88" w:rsidRPr="00C01C88" w:rsidRDefault="00C01C88" w:rsidP="00C01C88">
      <w:r>
        <w:rPr>
          <w:rStyle w:val="hps"/>
          <w:rFonts w:cs="Arial"/>
          <w:color w:val="333333"/>
        </w:rPr>
        <w:t>Die Weitergabe, Vervielfältigung oder anderweitige Nutzung dieses Dokumentes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 Teile davon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ist unabhängig vom Zweck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in welcher Form untersagt</w:t>
      </w:r>
      <w:r>
        <w:rPr>
          <w:rFonts w:cs="Arial"/>
          <w:color w:val="333333"/>
        </w:rPr>
        <w:t xml:space="preserve">, </w:t>
      </w:r>
      <w:r>
        <w:rPr>
          <w:rStyle w:val="hps"/>
          <w:rFonts w:cs="Arial"/>
          <w:color w:val="333333"/>
        </w:rPr>
        <w:t>es sei denn,</w:t>
      </w:r>
      <w:r w:rsidR="00127FD3">
        <w:rPr>
          <w:rFonts w:cs="Arial"/>
          <w:color w:val="333333"/>
        </w:rPr>
        <w:t xml:space="preserve"> die </w:t>
      </w:r>
      <w:r w:rsidR="00EA3320">
        <w:rPr>
          <w:rFonts w:cs="Arial"/>
          <w:color w:val="333333"/>
        </w:rPr>
        <w:t>Rechteinhaber/In</w:t>
      </w:r>
      <w:r w:rsidR="00407D58">
        <w:rPr>
          <w:rFonts w:cs="Arial"/>
          <w:color w:val="333333"/>
        </w:rPr>
        <w:t xml:space="preserve"> h</w:t>
      </w:r>
      <w:r>
        <w:rPr>
          <w:rFonts w:cs="Arial"/>
          <w:color w:val="333333"/>
        </w:rPr>
        <w:t xml:space="preserve">at ihre </w:t>
      </w:r>
      <w:r>
        <w:rPr>
          <w:rStyle w:val="hps"/>
          <w:rFonts w:cs="Arial"/>
          <w:color w:val="333333"/>
        </w:rPr>
        <w:t>ausdrückliche schriftliche Genehmigung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erteilt.</w:t>
      </w:r>
    </w:p>
    <w:p w:rsidR="0036699C" w:rsidRDefault="0036699C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Pr="001569DA" w:rsidRDefault="00C01C88">
      <w:pPr>
        <w:rPr>
          <w:b/>
          <w:bCs/>
          <w:i/>
          <w:iCs/>
        </w:rPr>
      </w:pPr>
    </w:p>
    <w:p w:rsidR="0036699C" w:rsidRPr="001569DA" w:rsidRDefault="00127FD3" w:rsidP="00DF103D">
      <w:pPr>
        <w:rPr>
          <w:b/>
          <w:bCs/>
          <w:i/>
          <w:iCs/>
        </w:rPr>
      </w:pPr>
      <w:r w:rsidRPr="001569DA">
        <w:rPr>
          <w:b/>
          <w:bCs/>
          <w:i/>
          <w:iCs/>
        </w:rPr>
        <w:t>Version</w:t>
      </w:r>
      <w:r>
        <w:rPr>
          <w:b/>
          <w:bCs/>
          <w:i/>
          <w:iCs/>
        </w:rPr>
        <w:t xml:space="preserve"> Historie</w:t>
      </w:r>
    </w:p>
    <w:p w:rsidR="0036699C" w:rsidRPr="001569DA" w:rsidRDefault="0036699C">
      <w:pPr>
        <w:pStyle w:val="Kopfzeile"/>
        <w:tabs>
          <w:tab w:val="clear" w:pos="4536"/>
          <w:tab w:val="clear" w:pos="9072"/>
        </w:tabs>
        <w:outlineLvl w:val="0"/>
      </w:pPr>
    </w:p>
    <w:tbl>
      <w:tblPr>
        <w:tblW w:w="997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68"/>
        <w:gridCol w:w="4680"/>
      </w:tblGrid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36699C">
            <w:pPr>
              <w:outlineLvl w:val="0"/>
              <w:rPr>
                <w:i/>
                <w:iCs/>
              </w:rPr>
            </w:pPr>
            <w:r w:rsidRPr="001569DA">
              <w:rPr>
                <w:i/>
                <w:iCs/>
              </w:rPr>
              <w:t>Version: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Datum</w:t>
            </w:r>
            <w:r w:rsidR="0036699C" w:rsidRPr="001569DA">
              <w:rPr>
                <w:i/>
                <w:iCs/>
              </w:rPr>
              <w:t>: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 w:rsidP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Verantwortlich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Änderung</w:t>
            </w:r>
          </w:p>
        </w:tc>
      </w:tr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36699C">
            <w:pPr>
              <w:outlineLvl w:val="0"/>
            </w:pPr>
            <w:r w:rsidRPr="001569DA">
              <w:t>0.1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>
            <w:pPr>
              <w:outlineLvl w:val="0"/>
            </w:pPr>
            <w:r>
              <w:t>07</w:t>
            </w:r>
            <w:r w:rsidR="00407D58">
              <w:t>.10</w:t>
            </w:r>
            <w:r w:rsidR="00DF103D">
              <w:t>.201</w:t>
            </w:r>
            <w:r w:rsidR="00407D58">
              <w:t>3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DF103D">
            <w:pPr>
              <w:outlineLvl w:val="0"/>
            </w:pPr>
            <w:r>
              <w:t xml:space="preserve">Mohammad </w:t>
            </w:r>
            <w:proofErr w:type="spellStart"/>
            <w:r>
              <w:t>Abuosba</w:t>
            </w:r>
            <w:proofErr w:type="spellEnd"/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DF103D">
            <w:pPr>
              <w:outlineLvl w:val="0"/>
            </w:pPr>
            <w:r>
              <w:t>Initiale Dokumenterstellung</w:t>
            </w:r>
          </w:p>
        </w:tc>
      </w:tr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36699C">
            <w:pPr>
              <w:outlineLvl w:val="0"/>
            </w:pPr>
            <w:r w:rsidRPr="001569DA">
              <w:t>0.2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407D58">
            <w:pPr>
              <w:outlineLvl w:val="0"/>
            </w:pPr>
            <w:r>
              <w:t>15.10</w:t>
            </w:r>
            <w:r w:rsidR="008D3919">
              <w:t>.201</w:t>
            </w:r>
            <w:r>
              <w:t>3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>
            <w:pPr>
              <w:outlineLvl w:val="0"/>
            </w:pPr>
            <w:r>
              <w:t xml:space="preserve">Mohammad </w:t>
            </w:r>
            <w:proofErr w:type="spellStart"/>
            <w:r>
              <w:t>Abuosba</w:t>
            </w:r>
            <w:proofErr w:type="spellEnd"/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>
            <w:pPr>
              <w:outlineLvl w:val="0"/>
            </w:pPr>
            <w:r>
              <w:t>Erweiterung und Korrekturen</w:t>
            </w:r>
          </w:p>
        </w:tc>
      </w:tr>
      <w:tr w:rsidR="00190482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190482">
            <w:pPr>
              <w:outlineLvl w:val="0"/>
            </w:pPr>
            <w:r w:rsidRPr="001569DA">
              <w:t>0.3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A48D5">
            <w:pPr>
              <w:outlineLvl w:val="0"/>
            </w:pPr>
            <w:r>
              <w:t>03.11.2014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A48D5">
            <w:pPr>
              <w:outlineLvl w:val="0"/>
            </w:pPr>
            <w:r>
              <w:t xml:space="preserve">Mohammad </w:t>
            </w:r>
            <w:proofErr w:type="spellStart"/>
            <w:r>
              <w:t>Abuosba</w:t>
            </w:r>
            <w:proofErr w:type="spellEnd"/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A48D5">
            <w:pPr>
              <w:outlineLvl w:val="0"/>
            </w:pPr>
            <w:r>
              <w:t>Erweiterungen</w:t>
            </w: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0.4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>
              <w:t>22.10.2015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C7245F">
            <w:pPr>
              <w:outlineLvl w:val="0"/>
            </w:pPr>
            <w:r>
              <w:t xml:space="preserve">Mohammad </w:t>
            </w:r>
            <w:proofErr w:type="spellStart"/>
            <w:r>
              <w:t>Abuosba</w:t>
            </w:r>
            <w:proofErr w:type="spellEnd"/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C7245F">
            <w:pPr>
              <w:outlineLvl w:val="0"/>
            </w:pPr>
            <w:r>
              <w:t>Erweiterungen</w:t>
            </w: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0.5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1.0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1.1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>
            <w:pPr>
              <w:outlineLvl w:val="0"/>
            </w:pPr>
            <w:r w:rsidRPr="001569DA">
              <w:t>1.2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E43948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1B4C4A">
            <w:pPr>
              <w:outlineLvl w:val="0"/>
            </w:pPr>
          </w:p>
        </w:tc>
      </w:tr>
    </w:tbl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>
      <w:pPr>
        <w:pStyle w:val="Kopfzeile"/>
        <w:tabs>
          <w:tab w:val="clear" w:pos="4536"/>
          <w:tab w:val="clear" w:pos="9072"/>
        </w:tabs>
      </w:pPr>
    </w:p>
    <w:p w:rsidR="0036699C" w:rsidRPr="001569DA" w:rsidRDefault="0036699C" w:rsidP="00AB6A5E">
      <w:pPr>
        <w:pStyle w:val="berschrift1"/>
      </w:pPr>
      <w:bookmarkStart w:id="0" w:name="_Documents_Available"/>
      <w:bookmarkEnd w:id="0"/>
      <w:r w:rsidRPr="001569DA">
        <w:br w:type="page"/>
      </w:r>
      <w:bookmarkStart w:id="1" w:name="_Toc402781976"/>
      <w:r w:rsidR="00AB6A5E">
        <w:lastRenderedPageBreak/>
        <w:t>Vorhandene Dokumente</w:t>
      </w:r>
      <w:bookmarkEnd w:id="1"/>
    </w:p>
    <w:p w:rsidR="00AB6A5E" w:rsidRDefault="00AB6A5E">
      <w:pPr>
        <w:pStyle w:val="Explanation"/>
        <w:rPr>
          <w:rFonts w:ascii="Arial" w:hAnsi="Arial" w:cs="Arial"/>
          <w:lang w:val="de-DE"/>
        </w:rPr>
      </w:pPr>
    </w:p>
    <w:p w:rsidR="0036699C" w:rsidRPr="00CB0D04" w:rsidRDefault="00AB6A5E" w:rsidP="00AB6A5E">
      <w:pPr>
        <w:rPr>
          <w:rFonts w:cs="Arial"/>
        </w:rPr>
      </w:pPr>
      <w:r>
        <w:rPr>
          <w:rStyle w:val="hps"/>
          <w:rFonts w:cs="Arial"/>
          <w:color w:val="333333"/>
        </w:rPr>
        <w:t>Alle</w:t>
      </w:r>
      <w:r>
        <w:rPr>
          <w:rFonts w:cs="Arial"/>
          <w:color w:val="333333"/>
        </w:rPr>
        <w:t xml:space="preserve"> für die vorliegende Spezifikation </w:t>
      </w:r>
      <w:r>
        <w:rPr>
          <w:rStyle w:val="hps"/>
          <w:rFonts w:cs="Arial"/>
          <w:color w:val="333333"/>
        </w:rPr>
        <w:t>ergänzenden Unterlagen müssen hier aufgeführt werden</w:t>
      </w:r>
    </w:p>
    <w:p w:rsidR="0036699C" w:rsidRPr="00CB0D04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2268"/>
        <w:gridCol w:w="1842"/>
      </w:tblGrid>
      <w:tr w:rsidR="0036699C" w:rsidRPr="001569DA" w:rsidTr="00031F1F">
        <w:tc>
          <w:tcPr>
            <w:tcW w:w="5529" w:type="dxa"/>
            <w:shd w:val="clear" w:color="auto" w:fill="C0C0C0"/>
          </w:tcPr>
          <w:p w:rsidR="0036699C" w:rsidRPr="001569DA" w:rsidRDefault="0036699C" w:rsidP="00AB6A5E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Do</w:t>
            </w:r>
            <w:r w:rsidR="00AB6A5E">
              <w:rPr>
                <w:rFonts w:ascii="Arial" w:hAnsi="Arial" w:cs="Arial"/>
                <w:lang w:val="de-DE"/>
              </w:rPr>
              <w:t>k</w:t>
            </w:r>
            <w:r w:rsidRPr="001569DA">
              <w:rPr>
                <w:rFonts w:ascii="Arial" w:hAnsi="Arial" w:cs="Arial"/>
                <w:lang w:val="de-DE"/>
              </w:rPr>
              <w:t>ument</w:t>
            </w:r>
          </w:p>
        </w:tc>
        <w:tc>
          <w:tcPr>
            <w:tcW w:w="2268" w:type="dxa"/>
            <w:shd w:val="clear" w:color="auto" w:fill="C0C0C0"/>
          </w:tcPr>
          <w:p w:rsidR="0036699C" w:rsidRPr="001569DA" w:rsidRDefault="00031F1F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Autor</w:t>
            </w:r>
          </w:p>
        </w:tc>
        <w:tc>
          <w:tcPr>
            <w:tcW w:w="1842" w:type="dxa"/>
            <w:shd w:val="clear" w:color="auto" w:fill="C0C0C0"/>
          </w:tcPr>
          <w:p w:rsidR="0036699C" w:rsidRPr="001569DA" w:rsidRDefault="00031F1F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Datum</w:t>
            </w:r>
          </w:p>
        </w:tc>
      </w:tr>
      <w:tr w:rsidR="0036699C" w:rsidRPr="001569DA" w:rsidTr="00031F1F">
        <w:tc>
          <w:tcPr>
            <w:tcW w:w="5529" w:type="dxa"/>
          </w:tcPr>
          <w:p w:rsidR="0036699C" w:rsidRPr="001569DA" w:rsidRDefault="00407D58">
            <w:pPr>
              <w:pStyle w:val="Tablecontent"/>
              <w:rPr>
                <w:rFonts w:ascii="Arial" w:hAnsi="Arial" w:cs="Arial"/>
              </w:rPr>
            </w:pPr>
            <w:r>
              <w:t>Fachliche Anforderungen AX</w:t>
            </w:r>
            <w:r w:rsidR="0036699C" w:rsidRPr="001569DA">
              <w:t>.doc</w:t>
            </w:r>
          </w:p>
        </w:tc>
        <w:tc>
          <w:tcPr>
            <w:tcW w:w="2268" w:type="dxa"/>
          </w:tcPr>
          <w:p w:rsidR="0036699C" w:rsidRPr="001569DA" w:rsidRDefault="00AB6A5E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Denise </w:t>
            </w:r>
            <w:r w:rsidR="00407D58">
              <w:rPr>
                <w:rFonts w:ascii="Arial" w:hAnsi="Arial" w:cs="Arial"/>
              </w:rPr>
              <w:t>Müller</w:t>
            </w:r>
          </w:p>
        </w:tc>
        <w:tc>
          <w:tcPr>
            <w:tcW w:w="1842" w:type="dxa"/>
          </w:tcPr>
          <w:p w:rsidR="0036699C" w:rsidRPr="001569DA" w:rsidRDefault="00031F1F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7D58">
              <w:rPr>
                <w:rFonts w:ascii="Arial" w:hAnsi="Arial" w:cs="Arial"/>
              </w:rPr>
              <w:t>9.09</w:t>
            </w:r>
            <w:r>
              <w:rPr>
                <w:rFonts w:ascii="Arial" w:hAnsi="Arial" w:cs="Arial"/>
              </w:rPr>
              <w:t>.201</w:t>
            </w:r>
            <w:r w:rsidR="00AF625C">
              <w:rPr>
                <w:rFonts w:ascii="Arial" w:hAnsi="Arial" w:cs="Arial"/>
              </w:rPr>
              <w:t>5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407D58" w:rsidP="00A508E8">
            <w:pPr>
              <w:pStyle w:val="Tablecontent"/>
              <w:rPr>
                <w:rFonts w:ascii="Arial" w:hAnsi="Arial" w:cs="Arial"/>
              </w:rPr>
            </w:pPr>
            <w:r>
              <w:t>User Anforderungen</w:t>
            </w:r>
            <w:r w:rsidR="008D3919" w:rsidRPr="001569DA">
              <w:t>.doc</w:t>
            </w:r>
          </w:p>
        </w:tc>
        <w:tc>
          <w:tcPr>
            <w:tcW w:w="2268" w:type="dxa"/>
          </w:tcPr>
          <w:p w:rsidR="008D3919" w:rsidRPr="001569DA" w:rsidRDefault="00407D58" w:rsidP="00A508E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Manfred Meyer</w:t>
            </w:r>
          </w:p>
        </w:tc>
        <w:tc>
          <w:tcPr>
            <w:tcW w:w="1842" w:type="dxa"/>
          </w:tcPr>
          <w:p w:rsidR="008D3919" w:rsidRPr="001569DA" w:rsidRDefault="00407D58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30.09</w:t>
            </w:r>
            <w:r w:rsidR="008D3919">
              <w:rPr>
                <w:rFonts w:ascii="Arial" w:hAnsi="Arial" w:cs="Arial"/>
              </w:rPr>
              <w:t>.201</w:t>
            </w:r>
            <w:r w:rsidR="00AF625C">
              <w:rPr>
                <w:rFonts w:ascii="Arial" w:hAnsi="Arial" w:cs="Arial"/>
              </w:rPr>
              <w:t>5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AF625C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Lastenheft</w:t>
            </w:r>
          </w:p>
        </w:tc>
        <w:tc>
          <w:tcPr>
            <w:tcW w:w="2268" w:type="dxa"/>
          </w:tcPr>
          <w:p w:rsidR="008D3919" w:rsidRPr="001569DA" w:rsidRDefault="00AF625C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Schulte-</w:t>
            </w:r>
            <w:proofErr w:type="spellStart"/>
            <w:r>
              <w:rPr>
                <w:rFonts w:ascii="Arial" w:hAnsi="Arial" w:cs="Arial"/>
              </w:rPr>
              <w:t>Brömelkamp</w:t>
            </w:r>
            <w:proofErr w:type="spellEnd"/>
          </w:p>
        </w:tc>
        <w:tc>
          <w:tcPr>
            <w:tcW w:w="1842" w:type="dxa"/>
          </w:tcPr>
          <w:p w:rsidR="008D3919" w:rsidRPr="001569DA" w:rsidRDefault="00AF625C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30.10.2015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 w:rsidP="00A402AB">
            <w:pPr>
              <w:pStyle w:val="Tableconten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8D3919" w:rsidRPr="001569DA" w:rsidRDefault="008D3919" w:rsidP="0036699C">
            <w:pPr>
              <w:pStyle w:val="Tablecontent"/>
              <w:rPr>
                <w:rFonts w:ascii="Arial" w:hAnsi="Arial" w:cs="Arial"/>
              </w:rPr>
            </w:pP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D3919" w:rsidRPr="001569DA" w:rsidRDefault="008D3919" w:rsidP="003E2E03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</w:tr>
    </w:tbl>
    <w:p w:rsidR="0036699C" w:rsidRPr="001569DA" w:rsidRDefault="0036699C">
      <w:pPr>
        <w:rPr>
          <w:rFonts w:cs="Arial"/>
        </w:rPr>
      </w:pPr>
    </w:p>
    <w:p w:rsidR="0036699C" w:rsidRPr="001569DA" w:rsidRDefault="0036699C" w:rsidP="00EB4D13">
      <w:pPr>
        <w:pStyle w:val="berschrift1"/>
      </w:pPr>
      <w:bookmarkStart w:id="2" w:name="_Toc121798505"/>
      <w:r w:rsidRPr="001569DA">
        <w:br w:type="page"/>
      </w:r>
      <w:bookmarkStart w:id="3" w:name="_Toc402781977"/>
      <w:bookmarkEnd w:id="2"/>
      <w:r w:rsidR="00EB4D13">
        <w:lastRenderedPageBreak/>
        <w:t>Überblick</w:t>
      </w:r>
      <w:bookmarkEnd w:id="3"/>
    </w:p>
    <w:p w:rsidR="006B2B47" w:rsidRDefault="006B2B47" w:rsidP="006B2B47"/>
    <w:p w:rsidR="00EB4D13" w:rsidRPr="00EB4D13" w:rsidRDefault="00EB4D13" w:rsidP="006B2B47">
      <w:pPr>
        <w:rPr>
          <w:i/>
          <w:iCs/>
        </w:rPr>
      </w:pPr>
      <w:r w:rsidRPr="00EB4D13">
        <w:rPr>
          <w:i/>
          <w:iCs/>
        </w:rPr>
        <w:t>Hier soll eine kurze Zusammenfassung des zu erstellenden Moduls erfolgen</w:t>
      </w:r>
    </w:p>
    <w:p w:rsidR="00EB4D13" w:rsidRDefault="00EB4D13" w:rsidP="006B2B47"/>
    <w:p w:rsidR="00EB4D13" w:rsidRPr="008D3919" w:rsidRDefault="008D3919" w:rsidP="006B2B47">
      <w:pPr>
        <w:rPr>
          <w:i/>
          <w:iCs/>
        </w:rPr>
      </w:pPr>
      <w:r w:rsidRPr="008D3919">
        <w:rPr>
          <w:i/>
          <w:iCs/>
        </w:rPr>
        <w:t>Nur ein grober Überblick der wesentlichen Punkte</w:t>
      </w:r>
    </w:p>
    <w:p w:rsidR="0036699C" w:rsidRPr="001569DA" w:rsidRDefault="0036699C"/>
    <w:p w:rsidR="0036699C" w:rsidRPr="001569DA" w:rsidRDefault="00E926D2" w:rsidP="0039592B">
      <w:pPr>
        <w:pStyle w:val="berschrift1"/>
      </w:pPr>
      <w:bookmarkStart w:id="4" w:name="_Toc516920892"/>
      <w:bookmarkStart w:id="5" w:name="_Toc125538293"/>
      <w:r w:rsidRPr="001569DA">
        <w:br w:type="page"/>
      </w:r>
      <w:bookmarkStart w:id="6" w:name="_Toc402781978"/>
      <w:bookmarkEnd w:id="4"/>
      <w:bookmarkEnd w:id="5"/>
      <w:r w:rsidR="0039592B">
        <w:lastRenderedPageBreak/>
        <w:t>Hauptziele</w:t>
      </w:r>
      <w:bookmarkEnd w:id="6"/>
    </w:p>
    <w:p w:rsidR="0036699C" w:rsidRPr="001569DA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4500"/>
        <w:gridCol w:w="4860"/>
      </w:tblGrid>
      <w:tr w:rsidR="0036699C" w:rsidRPr="001569DA">
        <w:trPr>
          <w:cantSplit/>
          <w:tblHeader/>
        </w:trPr>
        <w:tc>
          <w:tcPr>
            <w:tcW w:w="360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#</w:t>
            </w:r>
          </w:p>
        </w:tc>
        <w:tc>
          <w:tcPr>
            <w:tcW w:w="4500" w:type="dxa"/>
            <w:shd w:val="pct20" w:color="auto" w:fill="auto"/>
          </w:tcPr>
          <w:p w:rsidR="0036699C" w:rsidRPr="001569DA" w:rsidRDefault="0039592B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Ziel</w:t>
            </w:r>
          </w:p>
        </w:tc>
        <w:tc>
          <w:tcPr>
            <w:tcW w:w="4860" w:type="dxa"/>
            <w:shd w:val="pct20" w:color="auto" w:fill="auto"/>
          </w:tcPr>
          <w:p w:rsidR="0036699C" w:rsidRPr="001569DA" w:rsidRDefault="0039592B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Beschreibung der</w:t>
            </w:r>
            <w:r w:rsidR="0036699C" w:rsidRPr="001569DA">
              <w:rPr>
                <w:rFonts w:ascii="Arial" w:hAnsi="Arial" w:cs="Arial"/>
                <w:lang w:val="de-DE"/>
              </w:rPr>
              <w:t xml:space="preserve"> Implementation</w:t>
            </w:r>
          </w:p>
        </w:tc>
      </w:tr>
      <w:tr w:rsidR="0036699C" w:rsidRPr="001569DA">
        <w:trPr>
          <w:cantSplit/>
        </w:trPr>
        <w:tc>
          <w:tcPr>
            <w:tcW w:w="360" w:type="dxa"/>
          </w:tcPr>
          <w:p w:rsidR="0036699C" w:rsidRPr="001569DA" w:rsidRDefault="0036699C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1</w:t>
            </w:r>
          </w:p>
        </w:tc>
        <w:tc>
          <w:tcPr>
            <w:tcW w:w="4500" w:type="dxa"/>
          </w:tcPr>
          <w:p w:rsidR="0036699C" w:rsidRPr="00CB0D04" w:rsidRDefault="00CB0D04" w:rsidP="00CB0D0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CB0D04">
              <w:rPr>
                <w:rFonts w:ascii="Arial" w:hAnsi="Arial" w:cs="Arial"/>
              </w:rPr>
              <w:t>ereinfachung der Anwendung für die verschiedenen Usergruppen</w:t>
            </w:r>
            <w:r>
              <w:t xml:space="preserve"> </w:t>
            </w:r>
          </w:p>
        </w:tc>
        <w:tc>
          <w:tcPr>
            <w:tcW w:w="4860" w:type="dxa"/>
          </w:tcPr>
          <w:p w:rsidR="0036699C" w:rsidRPr="001569DA" w:rsidRDefault="0036699C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GUI-</w:t>
            </w:r>
            <w:proofErr w:type="spellStart"/>
            <w:r w:rsidRPr="001569DA">
              <w:rPr>
                <w:rFonts w:ascii="Arial" w:hAnsi="Arial" w:cs="Arial"/>
              </w:rPr>
              <w:t>functionality</w:t>
            </w:r>
            <w:proofErr w:type="spellEnd"/>
          </w:p>
        </w:tc>
      </w:tr>
      <w:tr w:rsidR="00E926D2" w:rsidRPr="001569DA">
        <w:trPr>
          <w:cantSplit/>
        </w:trPr>
        <w:tc>
          <w:tcPr>
            <w:tcW w:w="360" w:type="dxa"/>
          </w:tcPr>
          <w:p w:rsidR="00E926D2" w:rsidRPr="001569DA" w:rsidRDefault="00E926D2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2</w:t>
            </w:r>
          </w:p>
        </w:tc>
        <w:tc>
          <w:tcPr>
            <w:tcW w:w="4500" w:type="dxa"/>
          </w:tcPr>
          <w:p w:rsidR="00E926D2" w:rsidRPr="001569DA" w:rsidRDefault="00CB0D04">
            <w:pPr>
              <w:pStyle w:val="Tablecontent"/>
              <w:rPr>
                <w:rFonts w:ascii="Arial" w:hAnsi="Arial" w:cs="Arial"/>
              </w:rPr>
            </w:pPr>
            <w:r w:rsidRPr="00CB0D04">
              <w:rPr>
                <w:rFonts w:ascii="Arial" w:hAnsi="Arial" w:cs="Arial"/>
              </w:rPr>
              <w:t>Kostenersparnis durch optimierte Prozessflüsse</w:t>
            </w:r>
          </w:p>
        </w:tc>
        <w:tc>
          <w:tcPr>
            <w:tcW w:w="4860" w:type="dxa"/>
          </w:tcPr>
          <w:p w:rsidR="00E926D2" w:rsidRPr="001569DA" w:rsidRDefault="00E926D2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GUI-</w:t>
            </w:r>
            <w:proofErr w:type="spellStart"/>
            <w:r w:rsidRPr="001569DA">
              <w:rPr>
                <w:rFonts w:ascii="Arial" w:hAnsi="Arial" w:cs="Arial"/>
              </w:rPr>
              <w:t>functionality</w:t>
            </w:r>
            <w:proofErr w:type="spellEnd"/>
          </w:p>
        </w:tc>
      </w:tr>
      <w:tr w:rsidR="00EA5C15" w:rsidRPr="001569DA">
        <w:trPr>
          <w:cantSplit/>
        </w:trPr>
        <w:tc>
          <w:tcPr>
            <w:tcW w:w="360" w:type="dxa"/>
          </w:tcPr>
          <w:p w:rsidR="00EA5C15" w:rsidRPr="001569DA" w:rsidRDefault="00EA5C15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3</w:t>
            </w:r>
          </w:p>
        </w:tc>
        <w:tc>
          <w:tcPr>
            <w:tcW w:w="4500" w:type="dxa"/>
          </w:tcPr>
          <w:p w:rsidR="00EA5C15" w:rsidRPr="00CB0D04" w:rsidRDefault="00CB0D04" w:rsidP="00CB0D04">
            <w:pPr>
              <w:pStyle w:val="Tablecontent"/>
              <w:rPr>
                <w:rFonts w:ascii="Arial" w:hAnsi="Arial" w:cs="Arial"/>
              </w:rPr>
            </w:pPr>
            <w:r w:rsidRPr="00CB0D04">
              <w:rPr>
                <w:rFonts w:ascii="Arial" w:hAnsi="Arial" w:cs="Arial"/>
              </w:rPr>
              <w:t>Optimierung der Kommunikation</w:t>
            </w:r>
          </w:p>
        </w:tc>
        <w:tc>
          <w:tcPr>
            <w:tcW w:w="4860" w:type="dxa"/>
          </w:tcPr>
          <w:p w:rsidR="00EA5C15" w:rsidRPr="001569DA" w:rsidRDefault="00EA5C15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System</w:t>
            </w:r>
          </w:p>
        </w:tc>
      </w:tr>
      <w:tr w:rsidR="00CB0D04" w:rsidRPr="001569DA">
        <w:trPr>
          <w:cantSplit/>
        </w:trPr>
        <w:tc>
          <w:tcPr>
            <w:tcW w:w="360" w:type="dxa"/>
          </w:tcPr>
          <w:p w:rsidR="00CB0D04" w:rsidRPr="001569DA" w:rsidRDefault="008D3919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500" w:type="dxa"/>
          </w:tcPr>
          <w:p w:rsidR="00CB0D04" w:rsidRPr="00CB0D04" w:rsidRDefault="00CB0D04" w:rsidP="00CB0D04">
            <w:pPr>
              <w:pStyle w:val="Tablecontent"/>
              <w:rPr>
                <w:rFonts w:ascii="Arial" w:hAnsi="Arial" w:cs="Arial"/>
              </w:rPr>
            </w:pPr>
            <w:r w:rsidRPr="00CB0D04">
              <w:rPr>
                <w:rFonts w:ascii="Arial" w:hAnsi="Arial" w:cs="Arial"/>
              </w:rPr>
              <w:t>Vereinfachung des Supports durch einheitliche Systeme</w:t>
            </w:r>
          </w:p>
        </w:tc>
        <w:tc>
          <w:tcPr>
            <w:tcW w:w="4860" w:type="dxa"/>
          </w:tcPr>
          <w:p w:rsidR="00CB0D04" w:rsidRPr="001569DA" w:rsidRDefault="00CB0D0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</w:p>
        </w:tc>
      </w:tr>
      <w:tr w:rsidR="008D3919" w:rsidRPr="001569DA">
        <w:trPr>
          <w:cantSplit/>
        </w:trPr>
        <w:tc>
          <w:tcPr>
            <w:tcW w:w="360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00" w:type="dxa"/>
          </w:tcPr>
          <w:p w:rsidR="008D3919" w:rsidRPr="00CB0D04" w:rsidRDefault="008D3919" w:rsidP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8D3919" w:rsidRDefault="008D3919">
            <w:pPr>
              <w:pStyle w:val="Tablecontent"/>
              <w:rPr>
                <w:rFonts w:ascii="Arial" w:hAnsi="Arial" w:cs="Arial"/>
              </w:rPr>
            </w:pPr>
          </w:p>
        </w:tc>
      </w:tr>
    </w:tbl>
    <w:p w:rsidR="0036699C" w:rsidRDefault="0036699C">
      <w:pPr>
        <w:rPr>
          <w:rFonts w:cs="Arial"/>
        </w:rPr>
      </w:pPr>
    </w:p>
    <w:p w:rsidR="00CB0D04" w:rsidRDefault="00CB0D04">
      <w:pPr>
        <w:rPr>
          <w:rFonts w:cs="Arial"/>
        </w:rPr>
      </w:pPr>
    </w:p>
    <w:p w:rsidR="00CB0D04" w:rsidRPr="001569DA" w:rsidRDefault="00CB0D04">
      <w:pPr>
        <w:rPr>
          <w:rFonts w:cs="Arial"/>
        </w:rPr>
      </w:pPr>
    </w:p>
    <w:p w:rsidR="0036699C" w:rsidRPr="001569DA" w:rsidRDefault="0036699C" w:rsidP="0039592B">
      <w:pPr>
        <w:pStyle w:val="berschrift1"/>
      </w:pPr>
      <w:bookmarkStart w:id="7" w:name="_Toc516920893"/>
      <w:bookmarkStart w:id="8" w:name="_Toc121798507"/>
      <w:r w:rsidRPr="001569DA">
        <w:br w:type="page"/>
      </w:r>
      <w:bookmarkStart w:id="9" w:name="_Toc402781979"/>
      <w:bookmarkEnd w:id="7"/>
      <w:bookmarkEnd w:id="8"/>
      <w:r w:rsidR="0039592B">
        <w:lastRenderedPageBreak/>
        <w:t>Annahmen und Abgrenzungen</w:t>
      </w:r>
      <w:bookmarkEnd w:id="9"/>
    </w:p>
    <w:p w:rsidR="0036699C" w:rsidRPr="001569DA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360"/>
      </w:tblGrid>
      <w:tr w:rsidR="0036699C" w:rsidRPr="00230B1C">
        <w:trPr>
          <w:cantSplit/>
          <w:tblHeader/>
        </w:trPr>
        <w:tc>
          <w:tcPr>
            <w:tcW w:w="360" w:type="dxa"/>
            <w:shd w:val="pct20" w:color="auto" w:fill="auto"/>
          </w:tcPr>
          <w:p w:rsidR="0036699C" w:rsidRPr="00230B1C" w:rsidRDefault="0036699C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#</w:t>
            </w:r>
          </w:p>
        </w:tc>
        <w:tc>
          <w:tcPr>
            <w:tcW w:w="9360" w:type="dxa"/>
            <w:shd w:val="pct20" w:color="auto" w:fill="auto"/>
          </w:tcPr>
          <w:p w:rsidR="0036699C" w:rsidRPr="008D3919" w:rsidRDefault="0039592B">
            <w:pPr>
              <w:pStyle w:val="Tablehead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Annahmen</w:t>
            </w:r>
            <w:r w:rsidR="008D3919">
              <w:rPr>
                <w:rFonts w:ascii="Arial" w:hAnsi="Arial" w:cs="Arial"/>
                <w:szCs w:val="20"/>
                <w:lang w:val="de-DE"/>
              </w:rPr>
              <w:t xml:space="preserve"> (</w:t>
            </w:r>
            <w:r w:rsidR="008D3919">
              <w:rPr>
                <w:rFonts w:ascii="Arial" w:hAnsi="Arial" w:cs="Arial"/>
                <w:sz w:val="18"/>
                <w:szCs w:val="18"/>
                <w:lang w:val="de-DE"/>
              </w:rPr>
              <w:t>fachliche und technische Annahmen)</w:t>
            </w: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360" w:type="dxa"/>
          </w:tcPr>
          <w:p w:rsidR="0036699C" w:rsidRPr="00230B1C" w:rsidRDefault="00761E59">
            <w:pPr>
              <w:pStyle w:val="Tableconten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Anwender besitzen ein Smartphone</w:t>
            </w: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360" w:type="dxa"/>
          </w:tcPr>
          <w:p w:rsidR="0036699C" w:rsidRPr="00230B1C" w:rsidRDefault="00761E59">
            <w:pPr>
              <w:pStyle w:val="Tableconten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Anwender nutzen das Android Betriebssystem 7.0 oder höher</w:t>
            </w: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b/>
                <w:bCs/>
                <w:color w:val="3366FF"/>
                <w:sz w:val="20"/>
              </w:rPr>
            </w:pPr>
          </w:p>
        </w:tc>
      </w:tr>
      <w:tr w:rsidR="0036699C" w:rsidRPr="00230B1C">
        <w:trPr>
          <w:cantSplit/>
        </w:trPr>
        <w:tc>
          <w:tcPr>
            <w:tcW w:w="360" w:type="dxa"/>
          </w:tcPr>
          <w:p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360" w:type="dxa"/>
          </w:tcPr>
          <w:p w:rsidR="0036699C" w:rsidRPr="00230B1C" w:rsidRDefault="0036699C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</w:tbl>
    <w:p w:rsidR="0036699C" w:rsidRDefault="0036699C">
      <w:pPr>
        <w:rPr>
          <w:rFonts w:cs="Arial"/>
        </w:rPr>
      </w:pPr>
    </w:p>
    <w:p w:rsidR="00230B1C" w:rsidRDefault="00230B1C">
      <w:pPr>
        <w:rPr>
          <w:rFonts w:cs="Arial"/>
        </w:rPr>
      </w:pPr>
    </w:p>
    <w:p w:rsidR="0039592B" w:rsidRDefault="0039592B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360"/>
      </w:tblGrid>
      <w:tr w:rsidR="0039592B" w:rsidRPr="00230B1C" w:rsidTr="00357CF1">
        <w:trPr>
          <w:cantSplit/>
          <w:tblHeader/>
        </w:trPr>
        <w:tc>
          <w:tcPr>
            <w:tcW w:w="360" w:type="dxa"/>
            <w:shd w:val="pct20" w:color="auto" w:fill="auto"/>
          </w:tcPr>
          <w:p w:rsidR="0039592B" w:rsidRPr="00230B1C" w:rsidRDefault="0039592B" w:rsidP="00357CF1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#</w:t>
            </w:r>
          </w:p>
        </w:tc>
        <w:tc>
          <w:tcPr>
            <w:tcW w:w="9360" w:type="dxa"/>
            <w:shd w:val="pct20" w:color="auto" w:fill="auto"/>
          </w:tcPr>
          <w:p w:rsidR="0039592B" w:rsidRPr="008D3919" w:rsidRDefault="0039592B" w:rsidP="008D3919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Abgrenzungen</w:t>
            </w:r>
            <w:r w:rsidR="008D3919">
              <w:rPr>
                <w:rFonts w:ascii="Arial" w:hAnsi="Arial" w:cs="Arial"/>
                <w:szCs w:val="20"/>
                <w:lang w:val="de-DE"/>
              </w:rPr>
              <w:t xml:space="preserve"> </w:t>
            </w:r>
            <w:r w:rsidR="008D3919" w:rsidRPr="008D3919">
              <w:rPr>
                <w:rFonts w:ascii="Arial" w:hAnsi="Arial" w:cs="Arial"/>
                <w:sz w:val="18"/>
                <w:szCs w:val="18"/>
                <w:lang w:val="de-DE"/>
              </w:rPr>
              <w:t>(Was ist in dieser Lösung nicht enthalten bzw. abgedeckt)</w:t>
            </w: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b/>
                <w:bCs/>
                <w:color w:val="3366FF"/>
                <w:sz w:val="20"/>
              </w:rPr>
            </w:pPr>
          </w:p>
        </w:tc>
      </w:tr>
      <w:tr w:rsidR="0039592B" w:rsidRPr="00230B1C" w:rsidTr="00357CF1">
        <w:trPr>
          <w:cantSplit/>
        </w:trPr>
        <w:tc>
          <w:tcPr>
            <w:tcW w:w="360" w:type="dxa"/>
          </w:tcPr>
          <w:p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360" w:type="dxa"/>
          </w:tcPr>
          <w:p w:rsidR="0039592B" w:rsidRPr="008D3919" w:rsidRDefault="0039592B" w:rsidP="00357CF1">
            <w:pPr>
              <w:pStyle w:val="Tablecontent"/>
              <w:rPr>
                <w:rFonts w:ascii="Arial" w:hAnsi="Arial" w:cs="Arial"/>
                <w:sz w:val="20"/>
              </w:rPr>
            </w:pPr>
          </w:p>
        </w:tc>
      </w:tr>
    </w:tbl>
    <w:p w:rsidR="0039592B" w:rsidRDefault="0039592B">
      <w:pPr>
        <w:rPr>
          <w:rFonts w:cs="Arial"/>
        </w:rPr>
      </w:pPr>
    </w:p>
    <w:p w:rsidR="008D3919" w:rsidRDefault="008D3919">
      <w:pPr>
        <w:rPr>
          <w:rFonts w:cs="Arial"/>
        </w:rPr>
      </w:pPr>
    </w:p>
    <w:p w:rsidR="008D3919" w:rsidRDefault="008D3919">
      <w:pPr>
        <w:rPr>
          <w:rFonts w:cs="Arial"/>
        </w:rPr>
      </w:pPr>
    </w:p>
    <w:p w:rsidR="008D3919" w:rsidRPr="008D3919" w:rsidRDefault="008D3919">
      <w:pPr>
        <w:rPr>
          <w:rFonts w:cs="Arial"/>
        </w:rPr>
      </w:pPr>
    </w:p>
    <w:p w:rsidR="00167931" w:rsidRPr="00167931" w:rsidRDefault="00167931" w:rsidP="00167931">
      <w:pPr>
        <w:pStyle w:val="berschrift1"/>
      </w:pPr>
      <w:r>
        <w:br w:type="page"/>
      </w:r>
      <w:bookmarkStart w:id="10" w:name="_Toc402781980"/>
      <w:r w:rsidRPr="00167931">
        <w:lastRenderedPageBreak/>
        <w:t>Workflow</w:t>
      </w:r>
      <w:bookmarkEnd w:id="10"/>
    </w:p>
    <w:p w:rsidR="00167931" w:rsidRPr="00167931" w:rsidRDefault="00167931">
      <w:pPr>
        <w:rPr>
          <w:rFonts w:cs="Arial"/>
        </w:rPr>
      </w:pPr>
    </w:p>
    <w:p w:rsidR="00167931" w:rsidRPr="00167931" w:rsidRDefault="00167931">
      <w:pPr>
        <w:rPr>
          <w:rFonts w:cs="Arial"/>
          <w:i/>
          <w:iCs/>
        </w:rPr>
      </w:pPr>
      <w:r w:rsidRPr="00167931">
        <w:rPr>
          <w:rFonts w:cs="Arial"/>
          <w:i/>
          <w:iCs/>
        </w:rPr>
        <w:t>Graphische Einbindung der Workflows</w:t>
      </w:r>
    </w:p>
    <w:p w:rsidR="00167931" w:rsidRDefault="00167931">
      <w:pPr>
        <w:rPr>
          <w:rFonts w:cs="Arial"/>
        </w:rPr>
      </w:pPr>
    </w:p>
    <w:p w:rsidR="00167931" w:rsidRPr="00167931" w:rsidRDefault="00A270EC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2724150" cy="8115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31" w:rsidRPr="00167931" w:rsidRDefault="00167931">
      <w:pPr>
        <w:rPr>
          <w:rFonts w:cs="Arial"/>
        </w:rPr>
      </w:pPr>
    </w:p>
    <w:p w:rsidR="0036699C" w:rsidRPr="001569DA" w:rsidRDefault="0036699C" w:rsidP="00B27207">
      <w:pPr>
        <w:pStyle w:val="berschrift1"/>
      </w:pPr>
      <w:r w:rsidRPr="008D3919">
        <w:br w:type="page"/>
      </w:r>
      <w:bookmarkStart w:id="11" w:name="_Toc402781981"/>
      <w:r w:rsidR="0039592B">
        <w:lastRenderedPageBreak/>
        <w:t>Funktionalität</w:t>
      </w:r>
      <w:bookmarkEnd w:id="11"/>
    </w:p>
    <w:p w:rsidR="0036699C" w:rsidRDefault="0039592B" w:rsidP="0039592B">
      <w:pPr>
        <w:pStyle w:val="berschrift2"/>
      </w:pPr>
      <w:bookmarkStart w:id="12" w:name="_Toc402781982"/>
      <w:r>
        <w:t>Überblick</w:t>
      </w:r>
      <w:bookmarkEnd w:id="12"/>
    </w:p>
    <w:p w:rsidR="001C7CF7" w:rsidRDefault="001C7CF7" w:rsidP="001C7CF7"/>
    <w:p w:rsidR="00207D23" w:rsidRDefault="00207D23" w:rsidP="001C7CF7">
      <w:r>
        <w:t xml:space="preserve">Der Raspberry Pi soll Daten erfassen und aufzeichnen falls die Batterie durch das Solarpanel geladen wird, oder durch den Anschluss etwaiger Verbraucher entladen wird. </w:t>
      </w:r>
    </w:p>
    <w:p w:rsidR="00207D23" w:rsidRPr="001C7CF7" w:rsidRDefault="00207D23" w:rsidP="001C7CF7">
      <w:r>
        <w:t xml:space="preserve">Wenn ein Smartphone sich mit dem WLAN des Pi verbindet und die App geöffnet wird, soll dieser die aufgezeichneten Daten an die App schicken. </w:t>
      </w:r>
      <w:r w:rsidR="001316A8">
        <w:t xml:space="preserve">Auf der App sollen dann </w:t>
      </w:r>
      <w:r w:rsidR="00573634">
        <w:t>die jeweiligen Daten angezeigt werden. Die Anzeige der Daten soll nach Wunsch des App-Users geschehen.</w:t>
      </w:r>
      <w:bookmarkStart w:id="13" w:name="_GoBack"/>
      <w:bookmarkEnd w:id="13"/>
    </w:p>
    <w:p w:rsidR="0039592B" w:rsidRPr="001569DA" w:rsidRDefault="0039592B"/>
    <w:p w:rsidR="009C4BD9" w:rsidRPr="002103F7" w:rsidRDefault="002103F7" w:rsidP="009C4BD9">
      <w:pPr>
        <w:jc w:val="both"/>
        <w:rPr>
          <w:i/>
          <w:iCs/>
        </w:rPr>
      </w:pPr>
      <w:bookmarkStart w:id="14" w:name="_Ref506116298"/>
      <w:bookmarkStart w:id="15" w:name="_Toc506785250"/>
      <w:bookmarkStart w:id="16" w:name="_Toc121798510"/>
      <w:r w:rsidRPr="002103F7">
        <w:rPr>
          <w:i/>
          <w:iCs/>
        </w:rPr>
        <w:t>Auflistung der Hauptfunktionen, die im folgenden Abschnitt jeweils detailliert erläutert werden</w:t>
      </w:r>
      <w:r w:rsidR="00157544">
        <w:rPr>
          <w:i/>
          <w:iCs/>
        </w:rPr>
        <w:t xml:space="preserve"> unter Bezugnahme zu den zuvor definierten Workflows</w:t>
      </w:r>
    </w:p>
    <w:p w:rsidR="0039592B" w:rsidRPr="001569DA" w:rsidRDefault="0039592B" w:rsidP="009C4BD9">
      <w:pPr>
        <w:jc w:val="both"/>
      </w:pPr>
    </w:p>
    <w:p w:rsidR="009C4BD9" w:rsidRPr="001569DA" w:rsidRDefault="00AA48D5" w:rsidP="009C4BD9">
      <w:pPr>
        <w:jc w:val="both"/>
      </w:pPr>
      <w:r>
        <w:t xml:space="preserve">Ggf. </w:t>
      </w:r>
      <w:r w:rsidRPr="00E20F28">
        <w:rPr>
          <w:b/>
          <w:bCs/>
        </w:rPr>
        <w:t>Use Case Diagramm</w:t>
      </w:r>
      <w:r>
        <w:t xml:space="preserve"> oder ähnliches</w:t>
      </w:r>
    </w:p>
    <w:p w:rsidR="0036699C" w:rsidRPr="001569DA" w:rsidRDefault="00167931" w:rsidP="007D4D81">
      <w:pPr>
        <w:pStyle w:val="berschrift2"/>
        <w:keepNext/>
        <w:rPr>
          <w:rFonts w:cs="Arial"/>
        </w:rPr>
      </w:pPr>
      <w:r>
        <w:br w:type="page"/>
      </w:r>
      <w:bookmarkStart w:id="17" w:name="_Toc402781983"/>
      <w:r w:rsidR="0039592B">
        <w:lastRenderedPageBreak/>
        <w:t>Funktion 1 ……</w:t>
      </w:r>
      <w:bookmarkEnd w:id="17"/>
    </w:p>
    <w:p w:rsidR="0036699C" w:rsidRPr="00157544" w:rsidRDefault="00157544" w:rsidP="00424B77">
      <w:pPr>
        <w:keepNext/>
        <w:rPr>
          <w:rFonts w:cs="Arial"/>
          <w:i/>
          <w:iCs/>
        </w:rPr>
      </w:pPr>
      <w:r w:rsidRPr="00157544">
        <w:rPr>
          <w:rFonts w:cs="Arial"/>
          <w:i/>
          <w:iCs/>
        </w:rPr>
        <w:t xml:space="preserve">In diesem Abschnitt werden die einzelnen Funktionen in diesem Modul unter Bezugnahme zu den zuvor definierten Workflows </w:t>
      </w:r>
      <w:proofErr w:type="gramStart"/>
      <w:r w:rsidRPr="00157544">
        <w:rPr>
          <w:rFonts w:cs="Arial"/>
          <w:i/>
          <w:iCs/>
        </w:rPr>
        <w:t>gemäß folgende</w:t>
      </w:r>
      <w:r w:rsidR="00424B77">
        <w:rPr>
          <w:rFonts w:cs="Arial"/>
          <w:i/>
          <w:iCs/>
        </w:rPr>
        <w:t>s</w:t>
      </w:r>
      <w:r w:rsidRPr="00157544">
        <w:rPr>
          <w:rFonts w:cs="Arial"/>
          <w:i/>
          <w:iCs/>
        </w:rPr>
        <w:t xml:space="preserve"> Template</w:t>
      </w:r>
      <w:r w:rsidR="00424B77">
        <w:rPr>
          <w:rFonts w:cs="Arial"/>
          <w:i/>
          <w:iCs/>
        </w:rPr>
        <w:t>s</w:t>
      </w:r>
      <w:proofErr w:type="gramEnd"/>
      <w:r w:rsidRPr="00157544">
        <w:rPr>
          <w:rFonts w:cs="Arial"/>
          <w:i/>
          <w:iCs/>
        </w:rPr>
        <w:t xml:space="preserve"> beschrieben</w:t>
      </w:r>
    </w:p>
    <w:p w:rsidR="00157544" w:rsidRPr="001569DA" w:rsidRDefault="00157544" w:rsidP="007D4D81">
      <w:pPr>
        <w:keepNext/>
        <w:rPr>
          <w:rFonts w:cs="Arial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8C0817" w:rsidP="007D4D81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C0145A" w:rsidRDefault="008C0817" w:rsidP="007D4D81">
            <w:pPr>
              <w:keepNext/>
              <w:rPr>
                <w:noProof/>
              </w:rPr>
            </w:pPr>
            <w:r>
              <w:rPr>
                <w:noProof/>
              </w:rPr>
              <w:t>Ziel dieser Funktion</w:t>
            </w:r>
          </w:p>
          <w:p w:rsidR="008C0817" w:rsidRPr="001569DA" w:rsidRDefault="008C0817" w:rsidP="007D4D81">
            <w:pPr>
              <w:keepNext/>
            </w:pPr>
            <w:r>
              <w:rPr>
                <w:noProof/>
              </w:rPr>
              <w:t>Was soll sie erledigen</w:t>
            </w:r>
          </w:p>
          <w:p w:rsidR="003468F8" w:rsidRPr="001569DA" w:rsidRDefault="003468F8" w:rsidP="007D4D81">
            <w:pPr>
              <w:keepNext/>
              <w:outlineLvl w:val="0"/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8C0817" w:rsidP="007D4D81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="0036699C"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Default="0036699C" w:rsidP="007D4D81">
            <w:pPr>
              <w:keepNext/>
              <w:outlineLvl w:val="0"/>
              <w:rPr>
                <w:rFonts w:cs="Arial"/>
              </w:rPr>
            </w:pPr>
            <w:r w:rsidRPr="001569DA">
              <w:rPr>
                <w:rFonts w:cs="Arial"/>
              </w:rPr>
              <w:t>User</w:t>
            </w:r>
            <w:r w:rsidR="00716B35">
              <w:rPr>
                <w:rFonts w:cs="Arial"/>
              </w:rPr>
              <w:t>, Rolle</w:t>
            </w:r>
            <w:r w:rsidR="008C0817">
              <w:rPr>
                <w:rFonts w:cs="Arial"/>
              </w:rPr>
              <w:t>, System, Batch-Prozess etc.</w:t>
            </w:r>
          </w:p>
          <w:p w:rsidR="00157544" w:rsidRPr="001569DA" w:rsidRDefault="00157544" w:rsidP="007D4D81">
            <w:pPr>
              <w:keepNext/>
              <w:outlineLvl w:val="0"/>
              <w:rPr>
                <w:rFonts w:cs="Arial"/>
              </w:rPr>
            </w:pPr>
          </w:p>
        </w:tc>
      </w:tr>
      <w:tr w:rsidR="00D31F80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D31F80" w:rsidRDefault="00D31F80" w:rsidP="007D4D81">
            <w:pPr>
              <w:keepNext/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Berechtigung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D31F80" w:rsidRPr="001569DA" w:rsidRDefault="00D31F80" w:rsidP="007D4D81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Welche Rechte sind notwendig, um diese Funktion auszuführen?</w:t>
            </w:r>
          </w:p>
        </w:tc>
      </w:tr>
      <w:tr w:rsidR="00157544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157544" w:rsidRDefault="00157544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WF-Rererenz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157544" w:rsidRDefault="00157544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Referenz zum zugehörigen Workflow mit Angabe z.B. </w:t>
            </w:r>
            <w:proofErr w:type="spellStart"/>
            <w:r>
              <w:rPr>
                <w:rFonts w:cs="Arial"/>
              </w:rPr>
              <w:t>Step</w:t>
            </w:r>
            <w:proofErr w:type="spellEnd"/>
            <w:r>
              <w:rPr>
                <w:rFonts w:cs="Arial"/>
              </w:rPr>
              <w:t>-Nummer o.ä.</w:t>
            </w:r>
          </w:p>
          <w:p w:rsidR="00157544" w:rsidRPr="001569DA" w:rsidRDefault="00157544">
            <w:pPr>
              <w:outlineLvl w:val="0"/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8C0817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Pr="001569DA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Bildstatus = in Bearbeitung</w:t>
            </w:r>
          </w:p>
          <w:p w:rsidR="0036699C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Arbeitsschritt = zugewiesen</w:t>
            </w:r>
          </w:p>
          <w:p w:rsidR="00157544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Berechtigung</w:t>
            </w:r>
          </w:p>
          <w:p w:rsidR="00157544" w:rsidRPr="001569DA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….</w:t>
            </w:r>
          </w:p>
          <w:p w:rsidR="009543FF" w:rsidRPr="001569DA" w:rsidRDefault="009543FF" w:rsidP="00157544">
            <w:pPr>
              <w:ind w:left="360"/>
              <w:outlineLvl w:val="0"/>
              <w:rPr>
                <w:rFonts w:cs="Arial"/>
              </w:rPr>
            </w:pPr>
          </w:p>
        </w:tc>
      </w:tr>
      <w:tr w:rsidR="00553E7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553E7C" w:rsidRDefault="00553E7C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Daten-Input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553E7C" w:rsidRDefault="00553E7C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Welche Daten sind als Input für dieser Funktion notwendig?</w:t>
            </w:r>
          </w:p>
          <w:p w:rsidR="00157544" w:rsidRDefault="00157544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Was muss an Daten und in welchem Status vorliegen, damit dieser Funktion gestartet wird</w:t>
            </w:r>
          </w:p>
          <w:p w:rsidR="00D31F80" w:rsidRDefault="00D31F80" w:rsidP="00D31F80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ggf. Verweis auf notwendige Schnittstellen, falls diese vorgesehen sind</w:t>
            </w:r>
          </w:p>
          <w:p w:rsidR="00D31F80" w:rsidRDefault="00D31F80" w:rsidP="00D31F80">
            <w:pPr>
              <w:outlineLvl w:val="0"/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553E7C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Pr="001569DA" w:rsidRDefault="00553E7C" w:rsidP="00553E7C">
            <w:r>
              <w:rPr>
                <w:noProof/>
              </w:rPr>
              <w:t>Beschreibung</w:t>
            </w:r>
            <w:r>
              <w:t xml:space="preserve"> der Verarbeitungslogik gemäß Workflow Definition</w:t>
            </w:r>
            <w:r w:rsidR="00D31F80">
              <w:t>. Hier erfolgt die eigentliche Beschreibung dieser Funktion</w:t>
            </w:r>
          </w:p>
          <w:p w:rsidR="00CB20D1" w:rsidRDefault="00716B35" w:rsidP="00083B8E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Schritt 1</w:t>
            </w:r>
          </w:p>
          <w:p w:rsidR="00716B35" w:rsidRDefault="00716B35" w:rsidP="00083B8E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Schritt 2</w:t>
            </w:r>
          </w:p>
          <w:p w:rsidR="00716B35" w:rsidRDefault="00716B35" w:rsidP="00083B8E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etc.</w:t>
            </w:r>
          </w:p>
          <w:p w:rsidR="00B31914" w:rsidRPr="001569DA" w:rsidRDefault="00B31914" w:rsidP="00157544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Im Wesentlichen wird hier die eigentliche Funktionalität beschrieben.</w:t>
            </w:r>
          </w:p>
        </w:tc>
      </w:tr>
      <w:tr w:rsidR="00826475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826475" w:rsidRPr="001569DA" w:rsidRDefault="00716B35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826475" w:rsidRDefault="00716B35">
            <w:pPr>
              <w:rPr>
                <w:rFonts w:cs="Arial"/>
              </w:rPr>
            </w:pPr>
            <w:r>
              <w:rPr>
                <w:rFonts w:cs="Arial"/>
              </w:rPr>
              <w:t>Was steht als Ergebnis nach Ausführung dieser Aktion</w:t>
            </w:r>
            <w:r w:rsidR="00157544">
              <w:rPr>
                <w:rFonts w:cs="Arial"/>
              </w:rPr>
              <w:t>?</w:t>
            </w:r>
          </w:p>
          <w:p w:rsidR="00157544" w:rsidRDefault="00157544">
            <w:pPr>
              <w:rPr>
                <w:rFonts w:cs="Arial"/>
              </w:rPr>
            </w:pPr>
            <w:r>
              <w:rPr>
                <w:rFonts w:cs="Arial"/>
              </w:rPr>
              <w:t>In welchen Status befinden sich wichtiger Attribute?</w:t>
            </w:r>
          </w:p>
          <w:p w:rsidR="00716B35" w:rsidRPr="001569DA" w:rsidRDefault="00716B35">
            <w:pPr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716B35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Plausibilitäten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716B35" w:rsidRPr="001569DA" w:rsidRDefault="00407D58" w:rsidP="00716B35">
            <w:pPr>
              <w:rPr>
                <w:rFonts w:cs="Arial"/>
              </w:rPr>
            </w:pPr>
            <w:r>
              <w:rPr>
                <w:rFonts w:cs="Arial"/>
              </w:rPr>
              <w:t>Auflistung mögliche Plau</w:t>
            </w:r>
            <w:r w:rsidR="00716B35">
              <w:rPr>
                <w:rFonts w:cs="Arial"/>
              </w:rPr>
              <w:t>si</w:t>
            </w:r>
            <w:r>
              <w:rPr>
                <w:rFonts w:cs="Arial"/>
              </w:rPr>
              <w:t>bilitätsprüfungen, Attribut-Status</w:t>
            </w:r>
          </w:p>
          <w:p w:rsidR="00083B8E" w:rsidRPr="001569DA" w:rsidRDefault="00083B8E" w:rsidP="00083B8E">
            <w:pPr>
              <w:outlineLvl w:val="0"/>
              <w:rPr>
                <w:rFonts w:cs="Arial"/>
              </w:rPr>
            </w:pPr>
          </w:p>
        </w:tc>
      </w:tr>
      <w:tr w:rsidR="00716B35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716B35" w:rsidRDefault="00716B35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Fehlerhandling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716B35" w:rsidRDefault="00716B35" w:rsidP="00716B35">
            <w:pPr>
              <w:rPr>
                <w:rFonts w:cs="Arial"/>
              </w:rPr>
            </w:pPr>
            <w:r>
              <w:rPr>
                <w:rFonts w:cs="Arial"/>
              </w:rPr>
              <w:t xml:space="preserve">Was </w:t>
            </w:r>
            <w:r w:rsidR="00157544">
              <w:rPr>
                <w:rFonts w:cs="Arial"/>
              </w:rPr>
              <w:t>passiert</w:t>
            </w:r>
            <w:r>
              <w:rPr>
                <w:rFonts w:cs="Arial"/>
              </w:rPr>
              <w:t xml:space="preserve"> im Fehlerfall? z.B.</w:t>
            </w:r>
          </w:p>
          <w:p w:rsidR="00716B35" w:rsidRDefault="00716B35" w:rsidP="007D4D81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bei falsche</w:t>
            </w:r>
            <w:r w:rsidR="007D4D81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Eingabe erneute Aufforderung zur Eingabe richtiger Daten</w:t>
            </w:r>
          </w:p>
          <w:p w:rsidR="00716B35" w:rsidRDefault="00157544" w:rsidP="00716B35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Daten unvollständig in diesem </w:t>
            </w:r>
            <w:proofErr w:type="spellStart"/>
            <w:r>
              <w:rPr>
                <w:rFonts w:cs="Arial"/>
              </w:rPr>
              <w:t>Step</w:t>
            </w:r>
            <w:proofErr w:type="spellEnd"/>
            <w:r>
              <w:rPr>
                <w:rFonts w:cs="Arial"/>
              </w:rPr>
              <w:t>, Meldung Daten vervollständigen o.ä.</w:t>
            </w:r>
          </w:p>
          <w:p w:rsidR="007D4D81" w:rsidRDefault="007D4D81" w:rsidP="00716B35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…..</w:t>
            </w:r>
          </w:p>
          <w:p w:rsidR="00157544" w:rsidRDefault="00157544" w:rsidP="00157544">
            <w:pPr>
              <w:outlineLvl w:val="0"/>
              <w:rPr>
                <w:rFonts w:cs="Arial"/>
              </w:rPr>
            </w:pPr>
          </w:p>
        </w:tc>
      </w:tr>
      <w:tr w:rsidR="0036699C" w:rsidRPr="00716B35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1569DA" w:rsidRDefault="00716B35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Folgeprozess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Default="00716B35" w:rsidP="00716B35">
            <w:pPr>
              <w:rPr>
                <w:noProof/>
              </w:rPr>
            </w:pPr>
            <w:r>
              <w:rPr>
                <w:noProof/>
              </w:rPr>
              <w:t>g</w:t>
            </w:r>
            <w:r w:rsidRPr="00716B35">
              <w:rPr>
                <w:noProof/>
              </w:rPr>
              <w:t>gf. Verweis auf die direkt folgenden Prozesse bzw. Funktionen</w:t>
            </w:r>
            <w:r w:rsidR="007D4D81">
              <w:rPr>
                <w:noProof/>
              </w:rPr>
              <w:t xml:space="preserve"> im Workflow</w:t>
            </w:r>
          </w:p>
          <w:p w:rsidR="00157544" w:rsidRPr="00716B35" w:rsidRDefault="00157544" w:rsidP="00716B35">
            <w:pPr>
              <w:rPr>
                <w:noProof/>
              </w:rPr>
            </w:pPr>
          </w:p>
        </w:tc>
      </w:tr>
      <w:tr w:rsidR="0036699C" w:rsidRPr="00716B35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716B35" w:rsidRDefault="0036699C">
            <w:pPr>
              <w:outlineLvl w:val="0"/>
              <w:rPr>
                <w:rFonts w:cs="Arial"/>
                <w:iCs/>
                <w:noProof/>
              </w:rPr>
            </w:pPr>
            <w:r w:rsidRPr="00716B35">
              <w:rPr>
                <w:rFonts w:cs="Arial"/>
                <w:iCs/>
                <w:noProof/>
              </w:rPr>
              <w:t>Out of Scope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Default="00B31914">
            <w:pPr>
              <w:outlineLvl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Optional: </w:t>
            </w:r>
            <w:r w:rsidR="00716B35" w:rsidRPr="00716B35">
              <w:rPr>
                <w:rFonts w:cs="Arial"/>
                <w:color w:val="000000"/>
              </w:rPr>
              <w:t>Was ist in dieser Funktion nich</w:t>
            </w:r>
            <w:r w:rsidR="007D4D81">
              <w:rPr>
                <w:rFonts w:cs="Arial"/>
                <w:color w:val="000000"/>
              </w:rPr>
              <w:t xml:space="preserve">t enthalten und out </w:t>
            </w:r>
            <w:proofErr w:type="spellStart"/>
            <w:r w:rsidR="007D4D81">
              <w:rPr>
                <w:rFonts w:cs="Arial"/>
                <w:color w:val="000000"/>
              </w:rPr>
              <w:t>of</w:t>
            </w:r>
            <w:proofErr w:type="spellEnd"/>
            <w:r w:rsidR="007D4D81">
              <w:rPr>
                <w:rFonts w:cs="Arial"/>
                <w:color w:val="000000"/>
              </w:rPr>
              <w:t xml:space="preserve"> </w:t>
            </w:r>
            <w:proofErr w:type="spellStart"/>
            <w:r w:rsidR="007D4D81">
              <w:rPr>
                <w:rFonts w:cs="Arial"/>
                <w:color w:val="000000"/>
              </w:rPr>
              <w:t>scope</w:t>
            </w:r>
            <w:proofErr w:type="spellEnd"/>
            <w:r w:rsidR="007D4D81">
              <w:rPr>
                <w:rFonts w:cs="Arial"/>
                <w:color w:val="000000"/>
              </w:rPr>
              <w:t xml:space="preserve"> zu sehen ist</w:t>
            </w:r>
            <w:r w:rsidR="00716B35" w:rsidRPr="00716B35">
              <w:rPr>
                <w:rFonts w:cs="Arial"/>
                <w:color w:val="000000"/>
              </w:rPr>
              <w:t>!</w:t>
            </w:r>
          </w:p>
          <w:p w:rsidR="00157544" w:rsidRPr="00716B35" w:rsidRDefault="00157544">
            <w:pPr>
              <w:outlineLvl w:val="0"/>
              <w:rPr>
                <w:rFonts w:cs="Arial"/>
                <w:noProof/>
                <w:color w:val="008000"/>
              </w:rPr>
            </w:pPr>
          </w:p>
        </w:tc>
      </w:tr>
      <w:tr w:rsidR="0036699C" w:rsidRPr="00716B35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716B35" w:rsidRDefault="00716B35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36699C" w:rsidRPr="00716B35" w:rsidRDefault="00716B35" w:rsidP="00B31914">
            <w:pPr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>Verweis au</w:t>
            </w:r>
            <w:r w:rsidR="007D4D81">
              <w:rPr>
                <w:rFonts w:cs="Arial"/>
              </w:rPr>
              <w:t>f Anforderungsdokument, -liste, etc.</w:t>
            </w:r>
          </w:p>
          <w:p w:rsidR="0036699C" w:rsidRPr="00CB0D04" w:rsidRDefault="0036699C" w:rsidP="007D4D81">
            <w:pPr>
              <w:outlineLvl w:val="0"/>
              <w:rPr>
                <w:rFonts w:cs="Arial"/>
              </w:rPr>
            </w:pPr>
          </w:p>
        </w:tc>
      </w:tr>
      <w:tr w:rsidR="0036699C" w:rsidRPr="00716B35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716B35" w:rsidRDefault="00716B35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Release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7D4D81" w:rsidRDefault="00716B35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 xml:space="preserve">Für welchen Release ist dieser Funktion vorgesehen? </w:t>
            </w:r>
          </w:p>
          <w:p w:rsidR="0036699C" w:rsidRDefault="00716B35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>z.B. 1.8</w:t>
            </w:r>
          </w:p>
          <w:p w:rsidR="00157544" w:rsidRPr="00716B35" w:rsidRDefault="00157544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</w:p>
        </w:tc>
      </w:tr>
      <w:tr w:rsidR="0036699C" w:rsidRPr="001569DA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36699C" w:rsidRPr="00716B35" w:rsidRDefault="0036699C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A737A7" w:rsidRDefault="00716B35" w:rsidP="00A737A7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>
              <w:rPr>
                <w:rFonts w:cs="Arial"/>
              </w:rPr>
              <w:t>Au</w:t>
            </w:r>
            <w:r w:rsidRPr="00716B35">
              <w:rPr>
                <w:rFonts w:cs="Arial"/>
              </w:rPr>
              <w:t>flistung möglicher Testszenarien für diese Funktion</w:t>
            </w:r>
          </w:p>
          <w:p w:rsidR="00157544" w:rsidRPr="001569DA" w:rsidRDefault="00157544" w:rsidP="00157544">
            <w:pPr>
              <w:pStyle w:val="Kopfzeile"/>
              <w:tabs>
                <w:tab w:val="clear" w:pos="4536"/>
                <w:tab w:val="clear" w:pos="9072"/>
              </w:tabs>
              <w:ind w:left="360"/>
              <w:outlineLvl w:val="0"/>
              <w:rPr>
                <w:rFonts w:cs="Arial"/>
              </w:rPr>
            </w:pPr>
          </w:p>
        </w:tc>
      </w:tr>
    </w:tbl>
    <w:p w:rsidR="0036699C" w:rsidRPr="001569DA" w:rsidRDefault="0036699C"/>
    <w:p w:rsidR="0036699C" w:rsidRPr="007D4D81" w:rsidRDefault="007D4D81">
      <w:pPr>
        <w:rPr>
          <w:i/>
          <w:iCs/>
        </w:rPr>
      </w:pPr>
      <w:bookmarkStart w:id="18" w:name="_Toc121798512"/>
      <w:bookmarkEnd w:id="14"/>
      <w:bookmarkEnd w:id="15"/>
      <w:bookmarkEnd w:id="16"/>
      <w:r w:rsidRPr="007D4D81">
        <w:rPr>
          <w:i/>
          <w:iCs/>
        </w:rPr>
        <w:t xml:space="preserve">Anschließend können Screen-Shots </w:t>
      </w:r>
      <w:r w:rsidR="00D31F80">
        <w:rPr>
          <w:i/>
          <w:iCs/>
        </w:rPr>
        <w:t xml:space="preserve">(GUI) </w:t>
      </w:r>
      <w:r w:rsidRPr="007D4D81">
        <w:rPr>
          <w:i/>
          <w:iCs/>
        </w:rPr>
        <w:t>zur Verdeutlichung der Funktion angezeigt werden</w:t>
      </w:r>
    </w:p>
    <w:p w:rsidR="007D4D81" w:rsidRPr="007D4D81" w:rsidRDefault="007D4D81">
      <w:pPr>
        <w:rPr>
          <w:i/>
          <w:iCs/>
        </w:rPr>
      </w:pPr>
      <w:r w:rsidRPr="007D4D81">
        <w:rPr>
          <w:i/>
          <w:iCs/>
        </w:rPr>
        <w:lastRenderedPageBreak/>
        <w:t>Sonstige Erläuterungen, die notwendig sind, um den Sachverhalt zu verdeutlichen sind ebenfalls hier zu ergänzen</w:t>
      </w:r>
    </w:p>
    <w:p w:rsidR="007D4D81" w:rsidRPr="007D4D81" w:rsidRDefault="007D4D81" w:rsidP="00357CF1">
      <w:pPr>
        <w:rPr>
          <w:i/>
          <w:iCs/>
        </w:rPr>
      </w:pPr>
      <w:r w:rsidRPr="007D4D81">
        <w:rPr>
          <w:i/>
          <w:iCs/>
        </w:rPr>
        <w:t xml:space="preserve">z.B. </w:t>
      </w:r>
      <w:r w:rsidR="00357CF1">
        <w:rPr>
          <w:i/>
          <w:iCs/>
        </w:rPr>
        <w:t>Haken</w:t>
      </w:r>
      <w:r w:rsidRPr="007D4D81">
        <w:rPr>
          <w:i/>
          <w:iCs/>
        </w:rPr>
        <w:t xml:space="preserve">-Konzept der verschiedenen Schalter </w:t>
      </w:r>
      <w:r w:rsidR="00357CF1">
        <w:rPr>
          <w:i/>
          <w:iCs/>
        </w:rPr>
        <w:t xml:space="preserve">für LWM o.ä. </w:t>
      </w:r>
      <w:r w:rsidRPr="007D4D81">
        <w:rPr>
          <w:i/>
          <w:iCs/>
        </w:rPr>
        <w:t>etc.</w:t>
      </w:r>
    </w:p>
    <w:p w:rsidR="007D4D81" w:rsidRPr="007D4D81" w:rsidRDefault="007D4D81">
      <w:pPr>
        <w:rPr>
          <w:i/>
          <w:iCs/>
        </w:rPr>
      </w:pPr>
    </w:p>
    <w:p w:rsidR="00157544" w:rsidRPr="001569DA" w:rsidRDefault="00157544" w:rsidP="007D4D81">
      <w:pPr>
        <w:pStyle w:val="berschrift2"/>
        <w:keepNext/>
        <w:rPr>
          <w:rFonts w:cs="Arial"/>
        </w:rPr>
      </w:pPr>
      <w:bookmarkStart w:id="19" w:name="_Toc402781984"/>
      <w:r>
        <w:t>Funktion 2 ……</w:t>
      </w:r>
      <w:bookmarkEnd w:id="19"/>
    </w:p>
    <w:p w:rsidR="00157544" w:rsidRPr="001569DA" w:rsidRDefault="00157544" w:rsidP="007D4D81">
      <w:pPr>
        <w:keepNext/>
        <w:rPr>
          <w:rFonts w:cs="Arial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keepNext/>
              <w:rPr>
                <w:noProof/>
              </w:rPr>
            </w:pPr>
            <w:r>
              <w:rPr>
                <w:noProof/>
              </w:rPr>
              <w:t>Ziel dieser Funktion</w:t>
            </w:r>
          </w:p>
          <w:p w:rsidR="00424B77" w:rsidRPr="001569DA" w:rsidRDefault="00424B77" w:rsidP="00A508E8">
            <w:pPr>
              <w:keepNext/>
            </w:pPr>
            <w:r>
              <w:rPr>
                <w:noProof/>
              </w:rPr>
              <w:t>Was soll sie erledigen</w:t>
            </w:r>
          </w:p>
          <w:p w:rsidR="00424B77" w:rsidRPr="001569DA" w:rsidRDefault="00424B77" w:rsidP="00A508E8">
            <w:pPr>
              <w:keepNext/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keepNext/>
              <w:outlineLvl w:val="0"/>
              <w:rPr>
                <w:rFonts w:cs="Arial"/>
              </w:rPr>
            </w:pPr>
            <w:r w:rsidRPr="001569DA">
              <w:rPr>
                <w:rFonts w:cs="Arial"/>
              </w:rPr>
              <w:t>User</w:t>
            </w:r>
            <w:r>
              <w:rPr>
                <w:rFonts w:cs="Arial"/>
              </w:rPr>
              <w:t>, Rolle, System, Batch-Prozess etc.</w:t>
            </w:r>
          </w:p>
          <w:p w:rsidR="00424B77" w:rsidRPr="001569DA" w:rsidRDefault="00424B77" w:rsidP="00A508E8">
            <w:pPr>
              <w:keepNext/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Default="00424B77" w:rsidP="00A508E8">
            <w:pPr>
              <w:keepNext/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Berechtigung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Welche Rechte sind notwendig, um diese Funktion auszuführen?</w:t>
            </w: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WF-Rererenz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Referenz zum zugehörigen Workflow mit Angabe z.B. </w:t>
            </w:r>
            <w:proofErr w:type="spellStart"/>
            <w:r>
              <w:rPr>
                <w:rFonts w:cs="Arial"/>
              </w:rPr>
              <w:t>Step</w:t>
            </w:r>
            <w:proofErr w:type="spellEnd"/>
            <w:r>
              <w:rPr>
                <w:rFonts w:cs="Arial"/>
              </w:rPr>
              <w:t>-Nummer o.ä.</w:t>
            </w:r>
          </w:p>
          <w:p w:rsidR="00424B77" w:rsidRPr="001569DA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Bildstatus = in Bearbeitung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Arbeitsschritt = zugewiesen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z.B. Berechtigung</w:t>
            </w:r>
          </w:p>
          <w:p w:rsidR="00424B77" w:rsidRPr="001569DA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….</w:t>
            </w:r>
          </w:p>
          <w:p w:rsidR="00424B77" w:rsidRPr="001569DA" w:rsidRDefault="00424B77" w:rsidP="00A508E8">
            <w:pPr>
              <w:ind w:left="360"/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Daten-Input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Welche Daten sind als Input für dieser Funktion notwendig?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Was muss an Daten und in welchem Status vorliegen, damit dieser Funktion gestartet wird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ggf. Verweis auf notwendige Schnittstellen, falls diese vorgesehen sind</w:t>
            </w:r>
          </w:p>
          <w:p w:rsidR="00424B77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1569DA" w:rsidRDefault="00424B77" w:rsidP="00A508E8">
            <w:r>
              <w:rPr>
                <w:noProof/>
              </w:rPr>
              <w:t>Beschreibung</w:t>
            </w:r>
            <w:r>
              <w:t xml:space="preserve"> der Verarbeitungslogik gemäß Workflow Definition. Hier erfolgt die eigentliche Beschreibung dieser Funktion</w:t>
            </w:r>
          </w:p>
          <w:p w:rsidR="00424B77" w:rsidRDefault="00424B77" w:rsidP="00A508E8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Schritt 1</w:t>
            </w:r>
          </w:p>
          <w:p w:rsidR="00424B77" w:rsidRDefault="00424B77" w:rsidP="00A508E8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Schritt 2</w:t>
            </w:r>
          </w:p>
          <w:p w:rsidR="00424B77" w:rsidRDefault="00424B77" w:rsidP="00A508E8">
            <w:pPr>
              <w:numPr>
                <w:ilvl w:val="0"/>
                <w:numId w:val="21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etc.</w:t>
            </w:r>
          </w:p>
          <w:p w:rsidR="00424B77" w:rsidRPr="001569DA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rPr>
                <w:rFonts w:cs="Arial"/>
              </w:rPr>
            </w:pPr>
            <w:r>
              <w:rPr>
                <w:rFonts w:cs="Arial"/>
              </w:rPr>
              <w:t>Was steht als Ergebnis nach Ausführung dieser Aktion?</w:t>
            </w:r>
          </w:p>
          <w:p w:rsidR="00424B77" w:rsidRDefault="00424B77" w:rsidP="00A508E8">
            <w:pPr>
              <w:rPr>
                <w:rFonts w:cs="Arial"/>
              </w:rPr>
            </w:pPr>
            <w:r>
              <w:rPr>
                <w:rFonts w:cs="Arial"/>
              </w:rPr>
              <w:t>In welchen Status befinden sich wichtiger Attribute?</w:t>
            </w:r>
          </w:p>
          <w:p w:rsidR="00424B77" w:rsidRPr="001569DA" w:rsidRDefault="00424B77" w:rsidP="00A508E8">
            <w:pPr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Plausibilitäten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rPr>
                <w:rFonts w:cs="Arial"/>
              </w:rPr>
            </w:pPr>
            <w:r>
              <w:rPr>
                <w:rFonts w:cs="Arial"/>
              </w:rPr>
              <w:t xml:space="preserve">Auflistung mögliche </w:t>
            </w:r>
            <w:proofErr w:type="spellStart"/>
            <w:r>
              <w:rPr>
                <w:rFonts w:cs="Arial"/>
              </w:rPr>
              <w:t>Pluasi’s</w:t>
            </w:r>
            <w:proofErr w:type="spellEnd"/>
            <w:r>
              <w:rPr>
                <w:rFonts w:cs="Arial"/>
              </w:rPr>
              <w:t>, Attribute-</w:t>
            </w:r>
            <w:proofErr w:type="spellStart"/>
            <w:r>
              <w:rPr>
                <w:rFonts w:cs="Arial"/>
              </w:rPr>
              <w:t>stati</w:t>
            </w:r>
            <w:proofErr w:type="spellEnd"/>
            <w:r>
              <w:rPr>
                <w:rFonts w:cs="Arial"/>
              </w:rPr>
              <w:t>, B</w:t>
            </w:r>
          </w:p>
          <w:p w:rsidR="00424B77" w:rsidRPr="001569DA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Fehlerhandling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rPr>
                <w:rFonts w:cs="Arial"/>
              </w:rPr>
            </w:pPr>
            <w:r>
              <w:rPr>
                <w:rFonts w:cs="Arial"/>
              </w:rPr>
              <w:t>Was passiert im Fehlerfall? z.B.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bei falscher Eingabe erneute Aufforderung zur Eingabe richtiger Daten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Daten unvollständig in diesem </w:t>
            </w:r>
            <w:proofErr w:type="spellStart"/>
            <w:r>
              <w:rPr>
                <w:rFonts w:cs="Arial"/>
              </w:rPr>
              <w:t>Step</w:t>
            </w:r>
            <w:proofErr w:type="spellEnd"/>
            <w:r>
              <w:rPr>
                <w:rFonts w:cs="Arial"/>
              </w:rPr>
              <w:t>, Meldung Daten vervollständigen o.ä.</w:t>
            </w:r>
          </w:p>
          <w:p w:rsidR="00424B77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…..</w:t>
            </w:r>
          </w:p>
          <w:p w:rsidR="00424B77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716B35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1569DA" w:rsidRDefault="00424B77" w:rsidP="00A508E8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Folgeprozess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rPr>
                <w:noProof/>
              </w:rPr>
            </w:pPr>
            <w:r>
              <w:rPr>
                <w:noProof/>
              </w:rPr>
              <w:t>g</w:t>
            </w:r>
            <w:r w:rsidRPr="00716B35">
              <w:rPr>
                <w:noProof/>
              </w:rPr>
              <w:t>gf. Verweis auf die direkt folgenden Prozesse bzw. Funktionen</w:t>
            </w:r>
            <w:r>
              <w:rPr>
                <w:noProof/>
              </w:rPr>
              <w:t xml:space="preserve"> im Workflow</w:t>
            </w:r>
          </w:p>
          <w:p w:rsidR="00424B77" w:rsidRPr="00716B35" w:rsidRDefault="00424B77" w:rsidP="00A508E8">
            <w:pPr>
              <w:rPr>
                <w:noProof/>
              </w:rPr>
            </w:pPr>
          </w:p>
        </w:tc>
      </w:tr>
      <w:tr w:rsidR="00424B77" w:rsidRPr="00716B35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outlineLvl w:val="0"/>
              <w:rPr>
                <w:rFonts w:cs="Arial"/>
                <w:iCs/>
                <w:noProof/>
              </w:rPr>
            </w:pPr>
            <w:r w:rsidRPr="00716B35">
              <w:rPr>
                <w:rFonts w:cs="Arial"/>
                <w:iCs/>
                <w:noProof/>
              </w:rPr>
              <w:t>Out of Scope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outlineLvl w:val="0"/>
              <w:rPr>
                <w:rFonts w:cs="Arial"/>
                <w:color w:val="000000"/>
              </w:rPr>
            </w:pPr>
            <w:r w:rsidRPr="00716B35">
              <w:rPr>
                <w:rFonts w:cs="Arial"/>
                <w:color w:val="000000"/>
              </w:rPr>
              <w:t>Was ist in dieser Funktion nich</w:t>
            </w:r>
            <w:r>
              <w:rPr>
                <w:rFonts w:cs="Arial"/>
                <w:color w:val="000000"/>
              </w:rPr>
              <w:t xml:space="preserve">t enthalten und out </w:t>
            </w:r>
            <w:proofErr w:type="spellStart"/>
            <w:r>
              <w:rPr>
                <w:rFonts w:cs="Arial"/>
                <w:color w:val="000000"/>
              </w:rPr>
              <w:t>of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scope</w:t>
            </w:r>
            <w:proofErr w:type="spellEnd"/>
            <w:r>
              <w:rPr>
                <w:rFonts w:cs="Arial"/>
                <w:color w:val="000000"/>
              </w:rPr>
              <w:t xml:space="preserve"> zu sehen ist</w:t>
            </w:r>
            <w:r w:rsidRPr="00716B35">
              <w:rPr>
                <w:rFonts w:cs="Arial"/>
                <w:color w:val="000000"/>
              </w:rPr>
              <w:t>!</w:t>
            </w:r>
          </w:p>
          <w:p w:rsidR="00424B77" w:rsidRPr="00716B35" w:rsidRDefault="00424B77" w:rsidP="00A508E8">
            <w:pPr>
              <w:outlineLvl w:val="0"/>
              <w:rPr>
                <w:rFonts w:cs="Arial"/>
                <w:noProof/>
                <w:color w:val="008000"/>
              </w:rPr>
            </w:pPr>
          </w:p>
        </w:tc>
      </w:tr>
      <w:tr w:rsidR="00424B77" w:rsidRPr="00716B35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numPr>
                <w:ilvl w:val="0"/>
                <w:numId w:val="5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optional:</w:t>
            </w:r>
            <w:r w:rsidRPr="00716B35">
              <w:rPr>
                <w:rFonts w:cs="Arial"/>
              </w:rPr>
              <w:t xml:space="preserve"> Verweis au</w:t>
            </w:r>
            <w:r>
              <w:rPr>
                <w:rFonts w:cs="Arial"/>
              </w:rPr>
              <w:t>f Anforderungsdokument, -liste, etc.</w:t>
            </w:r>
          </w:p>
          <w:p w:rsidR="00424B77" w:rsidRPr="00CB0D04" w:rsidRDefault="00424B77" w:rsidP="00A508E8">
            <w:pPr>
              <w:outlineLvl w:val="0"/>
              <w:rPr>
                <w:rFonts w:cs="Arial"/>
              </w:rPr>
            </w:pPr>
          </w:p>
        </w:tc>
      </w:tr>
      <w:tr w:rsidR="00424B77" w:rsidRPr="00716B35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Release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 xml:space="preserve">Für welchen Release ist dieser Funktion vorgesehen? </w:t>
            </w:r>
          </w:p>
          <w:p w:rsidR="00424B77" w:rsidRDefault="00424B77" w:rsidP="00A508E8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>z.B. 1.8</w:t>
            </w:r>
          </w:p>
          <w:p w:rsidR="00424B77" w:rsidRPr="00716B35" w:rsidRDefault="00424B77" w:rsidP="00A508E8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</w:p>
        </w:tc>
      </w:tr>
      <w:tr w:rsidR="00424B77" w:rsidRPr="001569DA" w:rsidTr="00A508E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:rsidR="00424B77" w:rsidRPr="00716B35" w:rsidRDefault="00424B77" w:rsidP="00A508E8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:rsidR="00424B77" w:rsidRDefault="00424B77" w:rsidP="00A508E8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 w:rsidRPr="00716B35">
              <w:rPr>
                <w:rFonts w:cs="Arial"/>
              </w:rPr>
              <w:t xml:space="preserve">Optionale </w:t>
            </w:r>
            <w:r>
              <w:rPr>
                <w:rFonts w:cs="Arial"/>
              </w:rPr>
              <w:t>Au</w:t>
            </w:r>
            <w:r w:rsidRPr="00716B35">
              <w:rPr>
                <w:rFonts w:cs="Arial"/>
              </w:rPr>
              <w:t>flistung möglicher Testszenarien für diese Funktion</w:t>
            </w:r>
          </w:p>
          <w:p w:rsidR="00424B77" w:rsidRPr="001569DA" w:rsidRDefault="00424B77" w:rsidP="00A508E8">
            <w:pPr>
              <w:pStyle w:val="Kopfzeile"/>
              <w:tabs>
                <w:tab w:val="clear" w:pos="4536"/>
                <w:tab w:val="clear" w:pos="9072"/>
              </w:tabs>
              <w:ind w:left="360"/>
              <w:outlineLvl w:val="0"/>
              <w:rPr>
                <w:rFonts w:cs="Arial"/>
              </w:rPr>
            </w:pPr>
          </w:p>
        </w:tc>
      </w:tr>
    </w:tbl>
    <w:p w:rsidR="00357CF1" w:rsidRPr="001569DA" w:rsidRDefault="00357CF1" w:rsidP="00357CF1"/>
    <w:p w:rsidR="00357CF1" w:rsidRPr="007D4D81" w:rsidRDefault="00357CF1" w:rsidP="00357CF1">
      <w:pPr>
        <w:rPr>
          <w:i/>
          <w:iCs/>
        </w:rPr>
      </w:pPr>
      <w:r w:rsidRPr="007D4D81">
        <w:rPr>
          <w:i/>
          <w:iCs/>
        </w:rPr>
        <w:lastRenderedPageBreak/>
        <w:t xml:space="preserve">Anschließend können Screen-Shots </w:t>
      </w:r>
      <w:r w:rsidR="00D31F80">
        <w:rPr>
          <w:i/>
          <w:iCs/>
        </w:rPr>
        <w:t xml:space="preserve">(GUI) </w:t>
      </w:r>
      <w:r w:rsidRPr="007D4D81">
        <w:rPr>
          <w:i/>
          <w:iCs/>
        </w:rPr>
        <w:t>zur Verdeutlichung der Funktion angezeigt werden</w:t>
      </w:r>
    </w:p>
    <w:p w:rsidR="00357CF1" w:rsidRPr="007D4D81" w:rsidRDefault="00357CF1" w:rsidP="00357CF1">
      <w:pPr>
        <w:rPr>
          <w:i/>
          <w:iCs/>
        </w:rPr>
      </w:pPr>
      <w:r w:rsidRPr="007D4D81">
        <w:rPr>
          <w:i/>
          <w:iCs/>
        </w:rPr>
        <w:t>Sonstige Erläuterungen, die notwendig sind, um den Sachverhalt zu verdeutlichen sind ebenfalls hier zu ergänzen</w:t>
      </w:r>
    </w:p>
    <w:p w:rsidR="00357CF1" w:rsidRPr="007D4D81" w:rsidRDefault="00357CF1" w:rsidP="00357CF1">
      <w:pPr>
        <w:rPr>
          <w:i/>
          <w:iCs/>
        </w:rPr>
      </w:pPr>
      <w:r w:rsidRPr="007D4D81">
        <w:rPr>
          <w:i/>
          <w:iCs/>
        </w:rPr>
        <w:t xml:space="preserve">z.B. </w:t>
      </w:r>
      <w:r>
        <w:rPr>
          <w:i/>
          <w:iCs/>
        </w:rPr>
        <w:t>Haken</w:t>
      </w:r>
      <w:r w:rsidRPr="007D4D81">
        <w:rPr>
          <w:i/>
          <w:iCs/>
        </w:rPr>
        <w:t xml:space="preserve">-Konzept der verschiedenen Schalter </w:t>
      </w:r>
      <w:r>
        <w:rPr>
          <w:i/>
          <w:iCs/>
        </w:rPr>
        <w:t xml:space="preserve">für LWM o.ä. </w:t>
      </w:r>
      <w:r w:rsidRPr="007D4D81">
        <w:rPr>
          <w:i/>
          <w:iCs/>
        </w:rPr>
        <w:t>etc.</w:t>
      </w:r>
    </w:p>
    <w:p w:rsidR="00357CF1" w:rsidRPr="007D4D81" w:rsidRDefault="00357CF1" w:rsidP="00357CF1">
      <w:pPr>
        <w:rPr>
          <w:i/>
          <w:iCs/>
        </w:rPr>
      </w:pPr>
    </w:p>
    <w:p w:rsidR="00157544" w:rsidRPr="001569DA" w:rsidRDefault="00157544"/>
    <w:bookmarkEnd w:id="18"/>
    <w:p w:rsidR="0036699C" w:rsidRPr="001569DA" w:rsidRDefault="00167931">
      <w:pPr>
        <w:pStyle w:val="berschrift1"/>
      </w:pPr>
      <w:r>
        <w:br w:type="page"/>
      </w:r>
      <w:bookmarkStart w:id="20" w:name="_Toc402781985"/>
      <w:r w:rsidR="0039592B">
        <w:lastRenderedPageBreak/>
        <w:t>Offene Fragen</w:t>
      </w:r>
      <w:bookmarkEnd w:id="20"/>
    </w:p>
    <w:p w:rsidR="0036699C" w:rsidRPr="001569DA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4318"/>
        <w:gridCol w:w="1802"/>
        <w:gridCol w:w="1620"/>
        <w:gridCol w:w="1646"/>
      </w:tblGrid>
      <w:tr w:rsidR="0036699C" w:rsidRPr="001569DA" w:rsidTr="00157544">
        <w:trPr>
          <w:cantSplit/>
          <w:tblHeader/>
        </w:trPr>
        <w:tc>
          <w:tcPr>
            <w:tcW w:w="360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#</w:t>
            </w:r>
          </w:p>
        </w:tc>
        <w:tc>
          <w:tcPr>
            <w:tcW w:w="4318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proofErr w:type="spellStart"/>
            <w:r w:rsidRPr="001569DA">
              <w:rPr>
                <w:rFonts w:ascii="Arial" w:hAnsi="Arial" w:cs="Arial"/>
                <w:lang w:val="de-DE"/>
              </w:rPr>
              <w:t>Issue</w:t>
            </w:r>
            <w:proofErr w:type="spellEnd"/>
          </w:p>
        </w:tc>
        <w:tc>
          <w:tcPr>
            <w:tcW w:w="1802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Status</w:t>
            </w:r>
          </w:p>
        </w:tc>
        <w:tc>
          <w:tcPr>
            <w:tcW w:w="1620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proofErr w:type="spellStart"/>
            <w:r w:rsidRPr="001569DA">
              <w:rPr>
                <w:rFonts w:ascii="Arial" w:hAnsi="Arial" w:cs="Arial"/>
                <w:lang w:val="de-DE"/>
              </w:rPr>
              <w:t>Owner</w:t>
            </w:r>
            <w:proofErr w:type="spellEnd"/>
          </w:p>
        </w:tc>
        <w:tc>
          <w:tcPr>
            <w:tcW w:w="1646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Deadline</w:t>
            </w:r>
          </w:p>
        </w:tc>
      </w:tr>
      <w:tr w:rsidR="0036699C" w:rsidRPr="001569DA" w:rsidTr="00157544">
        <w:trPr>
          <w:cantSplit/>
        </w:trPr>
        <w:tc>
          <w:tcPr>
            <w:tcW w:w="360" w:type="dxa"/>
          </w:tcPr>
          <w:p w:rsidR="0036699C" w:rsidRPr="001569DA" w:rsidRDefault="0039592B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18" w:type="dxa"/>
          </w:tcPr>
          <w:p w:rsidR="0036699C" w:rsidRPr="001569DA" w:rsidRDefault="00157544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Offene Fragen an </w:t>
            </w:r>
            <w:r w:rsidR="00407D58">
              <w:rPr>
                <w:rFonts w:ascii="Arial" w:hAnsi="Arial" w:cs="Arial"/>
              </w:rPr>
              <w:t>Auftraggeber</w:t>
            </w:r>
            <w:r w:rsidR="00E15D26" w:rsidRPr="001569DA">
              <w:rPr>
                <w:rFonts w:ascii="Arial" w:hAnsi="Arial" w:cs="Arial"/>
              </w:rPr>
              <w:t>.</w:t>
            </w:r>
          </w:p>
        </w:tc>
        <w:tc>
          <w:tcPr>
            <w:tcW w:w="1802" w:type="dxa"/>
          </w:tcPr>
          <w:p w:rsidR="0036699C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(offen)</w:t>
            </w:r>
          </w:p>
          <w:p w:rsidR="00157544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(in Bearbeitung)</w:t>
            </w:r>
          </w:p>
          <w:p w:rsidR="00157544" w:rsidRPr="001569DA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(abgeschlossen)</w:t>
            </w:r>
          </w:p>
        </w:tc>
        <w:tc>
          <w:tcPr>
            <w:tcW w:w="1620" w:type="dxa"/>
          </w:tcPr>
          <w:p w:rsidR="0036699C" w:rsidRPr="001569DA" w:rsidRDefault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Müller</w:t>
            </w:r>
          </w:p>
        </w:tc>
        <w:tc>
          <w:tcPr>
            <w:tcW w:w="1646" w:type="dxa"/>
          </w:tcPr>
          <w:p w:rsidR="0036699C" w:rsidRPr="001569DA" w:rsidRDefault="00157544">
            <w:pPr>
              <w:pStyle w:val="Tableconten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datum</w:t>
            </w:r>
            <w:proofErr w:type="spellEnd"/>
          </w:p>
        </w:tc>
      </w:tr>
      <w:tr w:rsidR="00157544" w:rsidRPr="001569DA" w:rsidTr="00157544">
        <w:trPr>
          <w:cantSplit/>
        </w:trPr>
        <w:tc>
          <w:tcPr>
            <w:tcW w:w="360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4318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</w:tr>
    </w:tbl>
    <w:p w:rsidR="0036699C" w:rsidRPr="001569DA" w:rsidRDefault="0036699C">
      <w:pPr>
        <w:rPr>
          <w:rFonts w:cs="Arial"/>
        </w:rPr>
      </w:pPr>
    </w:p>
    <w:p w:rsidR="00DA1C75" w:rsidRPr="001569DA" w:rsidRDefault="00DA1C75">
      <w:pPr>
        <w:rPr>
          <w:rFonts w:cs="Arial"/>
        </w:rPr>
      </w:pPr>
    </w:p>
    <w:p w:rsidR="0036699C" w:rsidRPr="001569DA" w:rsidRDefault="0036699C">
      <w:pPr>
        <w:pStyle w:val="Explanation"/>
        <w:rPr>
          <w:rFonts w:cs="Arial"/>
          <w:lang w:val="de-DE"/>
        </w:rPr>
      </w:pPr>
      <w:bookmarkStart w:id="21" w:name="_Toc506785265"/>
      <w:bookmarkStart w:id="22" w:name="_Toc354063791"/>
    </w:p>
    <w:p w:rsidR="0036699C" w:rsidRPr="001569DA" w:rsidRDefault="00167931" w:rsidP="00357CF1">
      <w:pPr>
        <w:pStyle w:val="berschrift1"/>
      </w:pPr>
      <w:bookmarkStart w:id="23" w:name="_Toc121798516"/>
      <w:bookmarkStart w:id="24" w:name="_Toc506785267"/>
      <w:bookmarkEnd w:id="21"/>
      <w:r>
        <w:br w:type="page"/>
      </w:r>
      <w:bookmarkStart w:id="25" w:name="_Toc402781986"/>
      <w:r w:rsidR="00357CF1">
        <w:lastRenderedPageBreak/>
        <w:t>Modul</w:t>
      </w:r>
      <w:r w:rsidR="0036699C" w:rsidRPr="001569DA">
        <w:t xml:space="preserve"> </w:t>
      </w:r>
      <w:bookmarkEnd w:id="23"/>
      <w:r w:rsidR="0039592B">
        <w:t>Abhängigkeiten</w:t>
      </w:r>
      <w:bookmarkEnd w:id="25"/>
    </w:p>
    <w:p w:rsidR="0063308E" w:rsidRDefault="00357CF1" w:rsidP="001924FD">
      <w:pPr>
        <w:numPr>
          <w:ilvl w:val="0"/>
          <w:numId w:val="20"/>
        </w:numPr>
        <w:jc w:val="both"/>
      </w:pPr>
      <w:r>
        <w:t>Welche Abhängigkeiten gibt es zu anderen Modulen</w:t>
      </w:r>
    </w:p>
    <w:p w:rsidR="00357CF1" w:rsidRPr="001569DA" w:rsidRDefault="00357CF1" w:rsidP="001924FD">
      <w:pPr>
        <w:numPr>
          <w:ilvl w:val="0"/>
          <w:numId w:val="20"/>
        </w:numPr>
        <w:jc w:val="both"/>
      </w:pPr>
      <w:r>
        <w:t>Einfache Aufzählungsform</w:t>
      </w:r>
    </w:p>
    <w:p w:rsidR="0036699C" w:rsidRPr="001569DA" w:rsidRDefault="0036699C">
      <w:pPr>
        <w:pStyle w:val="Explanation"/>
        <w:rPr>
          <w:rFonts w:ascii="Arial" w:hAnsi="Arial" w:cs="Arial"/>
          <w:lang w:val="de-DE"/>
        </w:rPr>
      </w:pPr>
    </w:p>
    <w:bookmarkEnd w:id="22"/>
    <w:bookmarkEnd w:id="24"/>
    <w:p w:rsidR="0036699C" w:rsidRPr="001569DA" w:rsidRDefault="0036699C">
      <w:pPr>
        <w:rPr>
          <w:rFonts w:cs="Arial"/>
        </w:rPr>
      </w:pPr>
    </w:p>
    <w:p w:rsidR="00DA1C75" w:rsidRPr="001569DA" w:rsidRDefault="00DA1C75">
      <w:pPr>
        <w:rPr>
          <w:rFonts w:cs="Arial"/>
        </w:rPr>
      </w:pPr>
    </w:p>
    <w:p w:rsidR="0036699C" w:rsidRPr="001569DA" w:rsidRDefault="0036699C">
      <w:pPr>
        <w:rPr>
          <w:rFonts w:cs="Arial"/>
        </w:rPr>
      </w:pPr>
    </w:p>
    <w:p w:rsidR="0036699C" w:rsidRPr="001569DA" w:rsidRDefault="0036699C"/>
    <w:sectPr w:rsidR="0036699C" w:rsidRPr="001569DA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C7E" w:rsidRDefault="00744C7E">
      <w:r>
        <w:separator/>
      </w:r>
    </w:p>
  </w:endnote>
  <w:endnote w:type="continuationSeparator" w:id="0">
    <w:p w:rsidR="00744C7E" w:rsidRDefault="0074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1359"/>
    </w:tblGrid>
    <w:tr w:rsidR="00357CF1" w:rsidTr="00407D58">
      <w:trPr>
        <w:cantSplit/>
      </w:trPr>
      <w:tc>
        <w:tcPr>
          <w:tcW w:w="6550" w:type="dxa"/>
        </w:tcPr>
        <w:p w:rsidR="00357CF1" w:rsidRDefault="00407D58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  <w:r w:rsidRPr="00407D58">
            <w:rPr>
              <w:sz w:val="16"/>
            </w:rPr>
            <w:sym w:font="Symbol" w:char="F0D3"/>
          </w:r>
          <w:r w:rsidRPr="00407D58">
            <w:rPr>
              <w:sz w:val="16"/>
            </w:rPr>
            <w:t xml:space="preserve"> </w:t>
          </w:r>
          <w:proofErr w:type="spellStart"/>
          <w:r w:rsidRPr="00407D58">
            <w:rPr>
              <w:sz w:val="16"/>
            </w:rPr>
            <w:t>htw</w:t>
          </w:r>
          <w:proofErr w:type="spellEnd"/>
          <w:r w:rsidRPr="00407D58">
            <w:rPr>
              <w:sz w:val="16"/>
            </w:rPr>
            <w:t>-Berlin</w:t>
          </w:r>
        </w:p>
      </w:tc>
      <w:tc>
        <w:tcPr>
          <w:tcW w:w="1620" w:type="dxa"/>
        </w:tcPr>
        <w:p w:rsidR="00357CF1" w:rsidRDefault="00357CF1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</w:p>
      </w:tc>
      <w:tc>
        <w:tcPr>
          <w:tcW w:w="180" w:type="dxa"/>
        </w:tcPr>
        <w:p w:rsidR="00357CF1" w:rsidRDefault="00357CF1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Frutiger-Light" w:hAnsi="Frutiger-Light"/>
            </w:rPr>
          </w:pPr>
        </w:p>
      </w:tc>
      <w:tc>
        <w:tcPr>
          <w:tcW w:w="1359" w:type="dxa"/>
        </w:tcPr>
        <w:p w:rsidR="00357CF1" w:rsidRDefault="00357CF1" w:rsidP="001569DA">
          <w:pPr>
            <w:pStyle w:val="Fubalken"/>
            <w:framePr w:hSpace="0" w:vSpace="0" w:wrap="auto" w:yAlign="inline"/>
            <w:spacing w:before="40" w:after="40" w:line="24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PAGE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E20F28">
            <w:rPr>
              <w:rStyle w:val="Seitenzahl"/>
              <w:noProof/>
              <w:sz w:val="16"/>
              <w:szCs w:val="16"/>
            </w:rPr>
            <w:t>1</w:t>
          </w:r>
          <w:r>
            <w:rPr>
              <w:rStyle w:val="Seitenzahl"/>
              <w:sz w:val="16"/>
              <w:szCs w:val="16"/>
            </w:rPr>
            <w:fldChar w:fldCharType="end"/>
          </w:r>
          <w:r>
            <w:rPr>
              <w:rStyle w:val="Seitenzahl"/>
              <w:sz w:val="16"/>
              <w:szCs w:val="16"/>
            </w:rPr>
            <w:t xml:space="preserve"> von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NUMPAGES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E20F28">
            <w:rPr>
              <w:rStyle w:val="Seitenzahl"/>
              <w:noProof/>
              <w:sz w:val="16"/>
              <w:szCs w:val="16"/>
            </w:rPr>
            <w:t>2</w:t>
          </w:r>
          <w:r>
            <w:rPr>
              <w:rStyle w:val="Seitenzahl"/>
              <w:sz w:val="16"/>
              <w:szCs w:val="16"/>
            </w:rPr>
            <w:fldChar w:fldCharType="end"/>
          </w:r>
        </w:p>
      </w:tc>
    </w:tr>
  </w:tbl>
  <w:p w:rsidR="00357CF1" w:rsidRDefault="00357C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C7E" w:rsidRDefault="00744C7E">
      <w:r>
        <w:separator/>
      </w:r>
    </w:p>
  </w:footnote>
  <w:footnote w:type="continuationSeparator" w:id="0">
    <w:p w:rsidR="00744C7E" w:rsidRDefault="0074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4252"/>
    </w:tblGrid>
    <w:tr w:rsidR="00357CF1">
      <w:tc>
        <w:tcPr>
          <w:tcW w:w="5457" w:type="dxa"/>
          <w:tcBorders>
            <w:bottom w:val="single" w:sz="2" w:space="0" w:color="auto"/>
          </w:tcBorders>
        </w:tcPr>
        <w:p w:rsidR="00357CF1" w:rsidRDefault="00CE6683" w:rsidP="001569DA">
          <w:pPr>
            <w:pStyle w:val="Kopfzeile"/>
            <w:rPr>
              <w:sz w:val="24"/>
              <w:szCs w:val="24"/>
              <w:lang w:val="en-GB"/>
            </w:rPr>
          </w:pPr>
          <w:proofErr w:type="spellStart"/>
          <w:r>
            <w:rPr>
              <w:b/>
              <w:bCs/>
              <w:sz w:val="24"/>
              <w:szCs w:val="24"/>
              <w:lang w:val="en-GB"/>
            </w:rPr>
            <w:t>P</w:t>
          </w:r>
          <w:r w:rsidR="00407D58">
            <w:rPr>
              <w:b/>
              <w:bCs/>
              <w:sz w:val="24"/>
              <w:szCs w:val="24"/>
              <w:lang w:val="en-GB"/>
            </w:rPr>
            <w:t>flichtenheft</w:t>
          </w:r>
          <w:proofErr w:type="spellEnd"/>
        </w:p>
        <w:p w:rsidR="00357CF1" w:rsidRDefault="009E6910" w:rsidP="001569DA">
          <w:pPr>
            <w:pStyle w:val="Kopfzeile"/>
            <w:rPr>
              <w:color w:val="000000"/>
              <w:sz w:val="24"/>
              <w:szCs w:val="24"/>
              <w:lang w:val="en-GB"/>
            </w:rPr>
          </w:pPr>
          <w:r>
            <w:rPr>
              <w:noProof/>
              <w:color w:val="000000"/>
              <w:sz w:val="24"/>
              <w:szCs w:val="24"/>
              <w:lang w:val="en-GB"/>
            </w:rPr>
            <w:t>Smart Mini Camper</w:t>
          </w:r>
        </w:p>
        <w:p w:rsidR="00357CF1" w:rsidRDefault="00357CF1">
          <w:pPr>
            <w:pStyle w:val="Kopfzeile"/>
            <w:rPr>
              <w:sz w:val="16"/>
              <w:lang w:val="en-GB"/>
            </w:rPr>
          </w:pPr>
        </w:p>
      </w:tc>
      <w:tc>
        <w:tcPr>
          <w:tcW w:w="4252" w:type="dxa"/>
          <w:tcBorders>
            <w:bottom w:val="single" w:sz="2" w:space="0" w:color="auto"/>
          </w:tcBorders>
        </w:tcPr>
        <w:p w:rsidR="00357CF1" w:rsidRDefault="00724D3C">
          <w:pPr>
            <w:pStyle w:val="Kopfzeile"/>
            <w:jc w:val="right"/>
            <w:rPr>
              <w:lang w:val="en-GB"/>
            </w:rPr>
          </w:pPr>
          <w:r>
            <w:rPr>
              <w:noProof/>
            </w:rPr>
            <w:drawing>
              <wp:inline distT="0" distB="0" distL="0" distR="0">
                <wp:extent cx="804545" cy="262255"/>
                <wp:effectExtent l="0" t="0" r="0" b="4445"/>
                <wp:docPr id="1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57CF1" w:rsidRDefault="00357CF1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B27C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60C88"/>
    <w:multiLevelType w:val="hybridMultilevel"/>
    <w:tmpl w:val="CF3857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4889"/>
    <w:multiLevelType w:val="hybridMultilevel"/>
    <w:tmpl w:val="01928110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152156B2"/>
    <w:multiLevelType w:val="hybridMultilevel"/>
    <w:tmpl w:val="81EE29F2"/>
    <w:lvl w:ilvl="0" w:tplc="5456C3D0">
      <w:start w:val="1"/>
      <w:numFmt w:val="bullet"/>
      <w:lvlText w:val=""/>
      <w:lvlJc w:val="left"/>
      <w:pPr>
        <w:tabs>
          <w:tab w:val="num" w:pos="705"/>
        </w:tabs>
        <w:ind w:left="402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83B3857"/>
    <w:multiLevelType w:val="hybridMultilevel"/>
    <w:tmpl w:val="4B64990E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5" w15:restartNumberingAfterBreak="0">
    <w:nsid w:val="18E67281"/>
    <w:multiLevelType w:val="hybridMultilevel"/>
    <w:tmpl w:val="049E85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260C90"/>
    <w:multiLevelType w:val="hybridMultilevel"/>
    <w:tmpl w:val="50425A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551F8"/>
    <w:multiLevelType w:val="multilevel"/>
    <w:tmpl w:val="D100924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F2E510F"/>
    <w:multiLevelType w:val="hybridMultilevel"/>
    <w:tmpl w:val="D67AB8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86661"/>
    <w:multiLevelType w:val="hybridMultilevel"/>
    <w:tmpl w:val="C256E7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5A4A"/>
    <w:multiLevelType w:val="hybridMultilevel"/>
    <w:tmpl w:val="06C2AD62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5C19BB"/>
    <w:multiLevelType w:val="hybridMultilevel"/>
    <w:tmpl w:val="F7483C9C"/>
    <w:lvl w:ilvl="0" w:tplc="69CC577C">
      <w:start w:val="1"/>
      <w:numFmt w:val="decimal"/>
      <w:lvlText w:val="Abb. %1:"/>
      <w:lvlJc w:val="right"/>
      <w:pPr>
        <w:tabs>
          <w:tab w:val="num" w:pos="1494"/>
        </w:tabs>
        <w:ind w:left="1494" w:hanging="360"/>
      </w:pPr>
      <w:rPr>
        <w:rFonts w:ascii="Arial (W1)" w:hAnsi="Arial (W1)" w:hint="default"/>
        <w:b w:val="0"/>
        <w:i/>
        <w:sz w:val="16"/>
      </w:rPr>
    </w:lvl>
    <w:lvl w:ilvl="1" w:tplc="BCDE48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7E92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F02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CAE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6C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64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2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6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9B5B8E"/>
    <w:multiLevelType w:val="hybridMultilevel"/>
    <w:tmpl w:val="28BCFD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ED15F8"/>
    <w:multiLevelType w:val="hybridMultilevel"/>
    <w:tmpl w:val="FBE66FE2"/>
    <w:lvl w:ilvl="0" w:tplc="0407000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D6238EA"/>
    <w:multiLevelType w:val="hybridMultilevel"/>
    <w:tmpl w:val="4F9CA8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D36AE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E40E9B"/>
    <w:multiLevelType w:val="hybridMultilevel"/>
    <w:tmpl w:val="986274F0"/>
    <w:lvl w:ilvl="0" w:tplc="AC864146">
      <w:start w:val="1"/>
      <w:numFmt w:val="bullet"/>
      <w:pStyle w:val="Do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B5057"/>
    <w:multiLevelType w:val="hybridMultilevel"/>
    <w:tmpl w:val="0890E7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81DE4"/>
    <w:multiLevelType w:val="hybridMultilevel"/>
    <w:tmpl w:val="F3BE8156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 w15:restartNumberingAfterBreak="0">
    <w:nsid w:val="76905644"/>
    <w:multiLevelType w:val="hybridMultilevel"/>
    <w:tmpl w:val="9D5A0F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0369F"/>
    <w:multiLevelType w:val="hybridMultilevel"/>
    <w:tmpl w:val="4A8A17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4051B"/>
    <w:multiLevelType w:val="hybridMultilevel"/>
    <w:tmpl w:val="2B3AD3E8"/>
    <w:lvl w:ilvl="0" w:tplc="5456C3D0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6"/>
  </w:num>
  <w:num w:numId="5">
    <w:abstractNumId w:val="19"/>
  </w:num>
  <w:num w:numId="6">
    <w:abstractNumId w:val="5"/>
  </w:num>
  <w:num w:numId="7">
    <w:abstractNumId w:val="12"/>
  </w:num>
  <w:num w:numId="8">
    <w:abstractNumId w:val="4"/>
  </w:num>
  <w:num w:numId="9">
    <w:abstractNumId w:val="10"/>
  </w:num>
  <w:num w:numId="10">
    <w:abstractNumId w:val="2"/>
  </w:num>
  <w:num w:numId="11">
    <w:abstractNumId w:val="18"/>
  </w:num>
  <w:num w:numId="12">
    <w:abstractNumId w:val="3"/>
  </w:num>
  <w:num w:numId="13">
    <w:abstractNumId w:val="13"/>
  </w:num>
  <w:num w:numId="14">
    <w:abstractNumId w:val="21"/>
  </w:num>
  <w:num w:numId="15">
    <w:abstractNumId w:val="14"/>
  </w:num>
  <w:num w:numId="16">
    <w:abstractNumId w:val="8"/>
  </w:num>
  <w:num w:numId="17">
    <w:abstractNumId w:val="17"/>
  </w:num>
  <w:num w:numId="18">
    <w:abstractNumId w:val="6"/>
  </w:num>
  <w:num w:numId="19">
    <w:abstractNumId w:val="20"/>
  </w:num>
  <w:num w:numId="20">
    <w:abstractNumId w:val="9"/>
  </w:num>
  <w:num w:numId="21">
    <w:abstractNumId w:val="15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EB3"/>
    <w:rsid w:val="0000682D"/>
    <w:rsid w:val="0002045B"/>
    <w:rsid w:val="00031F1F"/>
    <w:rsid w:val="000571B7"/>
    <w:rsid w:val="00067333"/>
    <w:rsid w:val="00083B8E"/>
    <w:rsid w:val="00084770"/>
    <w:rsid w:val="000861EB"/>
    <w:rsid w:val="00091F43"/>
    <w:rsid w:val="000A193B"/>
    <w:rsid w:val="000A7698"/>
    <w:rsid w:val="000D1EB3"/>
    <w:rsid w:val="000E1F6F"/>
    <w:rsid w:val="000E3197"/>
    <w:rsid w:val="0012166E"/>
    <w:rsid w:val="00127FD3"/>
    <w:rsid w:val="001316A8"/>
    <w:rsid w:val="00132EC6"/>
    <w:rsid w:val="00136321"/>
    <w:rsid w:val="00141A98"/>
    <w:rsid w:val="001423B6"/>
    <w:rsid w:val="001569DA"/>
    <w:rsid w:val="00157544"/>
    <w:rsid w:val="0016022A"/>
    <w:rsid w:val="001609FF"/>
    <w:rsid w:val="00167931"/>
    <w:rsid w:val="00170071"/>
    <w:rsid w:val="00184474"/>
    <w:rsid w:val="00190482"/>
    <w:rsid w:val="001924FD"/>
    <w:rsid w:val="001B164D"/>
    <w:rsid w:val="001B4C4A"/>
    <w:rsid w:val="001C79A9"/>
    <w:rsid w:val="001C7CF7"/>
    <w:rsid w:val="001D6367"/>
    <w:rsid w:val="001E023E"/>
    <w:rsid w:val="001E2733"/>
    <w:rsid w:val="00202F56"/>
    <w:rsid w:val="00207D23"/>
    <w:rsid w:val="002103F7"/>
    <w:rsid w:val="0022543B"/>
    <w:rsid w:val="00230B1C"/>
    <w:rsid w:val="002417FC"/>
    <w:rsid w:val="00247BE5"/>
    <w:rsid w:val="0026080D"/>
    <w:rsid w:val="00286ABE"/>
    <w:rsid w:val="002924A2"/>
    <w:rsid w:val="002A3BDA"/>
    <w:rsid w:val="002A5296"/>
    <w:rsid w:val="002B0C44"/>
    <w:rsid w:val="002E0253"/>
    <w:rsid w:val="002E4567"/>
    <w:rsid w:val="002E6637"/>
    <w:rsid w:val="002E782F"/>
    <w:rsid w:val="0032644B"/>
    <w:rsid w:val="0034282E"/>
    <w:rsid w:val="00343D37"/>
    <w:rsid w:val="003468F8"/>
    <w:rsid w:val="00357CF1"/>
    <w:rsid w:val="0036699C"/>
    <w:rsid w:val="00390AF1"/>
    <w:rsid w:val="00390DE3"/>
    <w:rsid w:val="0039592B"/>
    <w:rsid w:val="003B3E3A"/>
    <w:rsid w:val="003B79CA"/>
    <w:rsid w:val="003D1513"/>
    <w:rsid w:val="003E2E03"/>
    <w:rsid w:val="003E47BB"/>
    <w:rsid w:val="003E6276"/>
    <w:rsid w:val="003F1218"/>
    <w:rsid w:val="00407D58"/>
    <w:rsid w:val="004231AA"/>
    <w:rsid w:val="00424B77"/>
    <w:rsid w:val="004266F9"/>
    <w:rsid w:val="004501B5"/>
    <w:rsid w:val="00455CE5"/>
    <w:rsid w:val="00467664"/>
    <w:rsid w:val="004707D2"/>
    <w:rsid w:val="00485AEE"/>
    <w:rsid w:val="004A4B60"/>
    <w:rsid w:val="004E7B5F"/>
    <w:rsid w:val="00506D34"/>
    <w:rsid w:val="0050759A"/>
    <w:rsid w:val="005242EE"/>
    <w:rsid w:val="00543122"/>
    <w:rsid w:val="005507CD"/>
    <w:rsid w:val="00553E7C"/>
    <w:rsid w:val="00573634"/>
    <w:rsid w:val="005A3C27"/>
    <w:rsid w:val="00622703"/>
    <w:rsid w:val="0063308E"/>
    <w:rsid w:val="0063315A"/>
    <w:rsid w:val="00647BB1"/>
    <w:rsid w:val="00652CBF"/>
    <w:rsid w:val="006709B3"/>
    <w:rsid w:val="00673E91"/>
    <w:rsid w:val="006B040E"/>
    <w:rsid w:val="006B2B47"/>
    <w:rsid w:val="006B5082"/>
    <w:rsid w:val="006C2BB0"/>
    <w:rsid w:val="006C6977"/>
    <w:rsid w:val="006E0DFF"/>
    <w:rsid w:val="006F13A0"/>
    <w:rsid w:val="00700503"/>
    <w:rsid w:val="00713EEA"/>
    <w:rsid w:val="00716B35"/>
    <w:rsid w:val="007173D7"/>
    <w:rsid w:val="00724D3C"/>
    <w:rsid w:val="00744C7E"/>
    <w:rsid w:val="00753CB7"/>
    <w:rsid w:val="00760988"/>
    <w:rsid w:val="00761E59"/>
    <w:rsid w:val="007829DE"/>
    <w:rsid w:val="00783397"/>
    <w:rsid w:val="00785D2F"/>
    <w:rsid w:val="00793B36"/>
    <w:rsid w:val="007A77BA"/>
    <w:rsid w:val="007B2FC5"/>
    <w:rsid w:val="007D4D81"/>
    <w:rsid w:val="007D643E"/>
    <w:rsid w:val="008024C2"/>
    <w:rsid w:val="00814C85"/>
    <w:rsid w:val="00826475"/>
    <w:rsid w:val="0086367D"/>
    <w:rsid w:val="008A76E8"/>
    <w:rsid w:val="008B388D"/>
    <w:rsid w:val="008C0817"/>
    <w:rsid w:val="008C3772"/>
    <w:rsid w:val="008D3919"/>
    <w:rsid w:val="008D6535"/>
    <w:rsid w:val="008E6544"/>
    <w:rsid w:val="008F37D5"/>
    <w:rsid w:val="00904FB3"/>
    <w:rsid w:val="009213E6"/>
    <w:rsid w:val="009543FF"/>
    <w:rsid w:val="009707A7"/>
    <w:rsid w:val="009721E6"/>
    <w:rsid w:val="00981F46"/>
    <w:rsid w:val="00993645"/>
    <w:rsid w:val="009B6422"/>
    <w:rsid w:val="009C4BD9"/>
    <w:rsid w:val="009E1A12"/>
    <w:rsid w:val="009E4415"/>
    <w:rsid w:val="009E5EDF"/>
    <w:rsid w:val="009E6910"/>
    <w:rsid w:val="009F622B"/>
    <w:rsid w:val="00A060C5"/>
    <w:rsid w:val="00A26F29"/>
    <w:rsid w:val="00A270EC"/>
    <w:rsid w:val="00A30E6C"/>
    <w:rsid w:val="00A402AB"/>
    <w:rsid w:val="00A70A3E"/>
    <w:rsid w:val="00A737A7"/>
    <w:rsid w:val="00A9583A"/>
    <w:rsid w:val="00AA48D5"/>
    <w:rsid w:val="00AB6A5E"/>
    <w:rsid w:val="00AE16B5"/>
    <w:rsid w:val="00AF09E7"/>
    <w:rsid w:val="00AF3854"/>
    <w:rsid w:val="00AF625C"/>
    <w:rsid w:val="00B031D9"/>
    <w:rsid w:val="00B27207"/>
    <w:rsid w:val="00B31914"/>
    <w:rsid w:val="00B43BF6"/>
    <w:rsid w:val="00B530D5"/>
    <w:rsid w:val="00B536FD"/>
    <w:rsid w:val="00B87D64"/>
    <w:rsid w:val="00BA1A8F"/>
    <w:rsid w:val="00BB2B78"/>
    <w:rsid w:val="00BC7B44"/>
    <w:rsid w:val="00BD326A"/>
    <w:rsid w:val="00BE1ECC"/>
    <w:rsid w:val="00BF2C4A"/>
    <w:rsid w:val="00BF52A3"/>
    <w:rsid w:val="00BF61E1"/>
    <w:rsid w:val="00C0145A"/>
    <w:rsid w:val="00C01C88"/>
    <w:rsid w:val="00C4738E"/>
    <w:rsid w:val="00C60497"/>
    <w:rsid w:val="00C6660E"/>
    <w:rsid w:val="00C97C3B"/>
    <w:rsid w:val="00CB0D04"/>
    <w:rsid w:val="00CB20D1"/>
    <w:rsid w:val="00CB48C6"/>
    <w:rsid w:val="00CC7422"/>
    <w:rsid w:val="00CD32BA"/>
    <w:rsid w:val="00CD39F7"/>
    <w:rsid w:val="00CE6683"/>
    <w:rsid w:val="00D31F80"/>
    <w:rsid w:val="00D6623E"/>
    <w:rsid w:val="00D727FC"/>
    <w:rsid w:val="00D8431B"/>
    <w:rsid w:val="00D86ACD"/>
    <w:rsid w:val="00DA1C75"/>
    <w:rsid w:val="00DC0186"/>
    <w:rsid w:val="00DC070D"/>
    <w:rsid w:val="00DC1C2C"/>
    <w:rsid w:val="00DD397E"/>
    <w:rsid w:val="00DD7619"/>
    <w:rsid w:val="00DE6428"/>
    <w:rsid w:val="00DF103D"/>
    <w:rsid w:val="00E15D26"/>
    <w:rsid w:val="00E174EA"/>
    <w:rsid w:val="00E20F28"/>
    <w:rsid w:val="00E41E9C"/>
    <w:rsid w:val="00E426B2"/>
    <w:rsid w:val="00E43948"/>
    <w:rsid w:val="00E72920"/>
    <w:rsid w:val="00E84D59"/>
    <w:rsid w:val="00E926D2"/>
    <w:rsid w:val="00EA3320"/>
    <w:rsid w:val="00EA5C15"/>
    <w:rsid w:val="00EB3B8C"/>
    <w:rsid w:val="00EB4D13"/>
    <w:rsid w:val="00EB502E"/>
    <w:rsid w:val="00EF107D"/>
    <w:rsid w:val="00EF2C0F"/>
    <w:rsid w:val="00F03834"/>
    <w:rsid w:val="00F14F27"/>
    <w:rsid w:val="00F21BB2"/>
    <w:rsid w:val="00F35EF2"/>
    <w:rsid w:val="00F36DD9"/>
    <w:rsid w:val="00F54D35"/>
    <w:rsid w:val="00F57FEF"/>
    <w:rsid w:val="00F60A1D"/>
    <w:rsid w:val="00F92A9D"/>
    <w:rsid w:val="00FC05CB"/>
    <w:rsid w:val="00FC142C"/>
    <w:rsid w:val="00FD5175"/>
    <w:rsid w:val="00FD7D8B"/>
    <w:rsid w:val="00FE6AEC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94A7A6"/>
  <w15:docId w15:val="{08C43D28-3361-4662-87EA-117B3D5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autoRedefine/>
    <w:qFormat/>
    <w:pPr>
      <w:numPr>
        <w:numId w:val="2"/>
      </w:numPr>
      <w:outlineLvl w:val="0"/>
    </w:pPr>
    <w:rPr>
      <w:b/>
      <w:sz w:val="28"/>
    </w:rPr>
  </w:style>
  <w:style w:type="paragraph" w:styleId="berschrift2">
    <w:name w:val="heading 2"/>
    <w:aliases w:val="Rapport."/>
    <w:basedOn w:val="berschrift1"/>
    <w:next w:val="Standard"/>
    <w:qFormat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1008"/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pPr>
      <w:spacing w:before="240" w:after="120"/>
      <w:outlineLvl w:val="0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</w:pPr>
    <w:rPr>
      <w:noProof/>
      <w:szCs w:val="28"/>
    </w:rPr>
  </w:style>
  <w:style w:type="paragraph" w:styleId="Verzeichnis3">
    <w:name w:val="toc 3"/>
    <w:basedOn w:val="Standard"/>
    <w:next w:val="Standard"/>
    <w:autoRedefine/>
    <w:semiHidden/>
  </w:style>
  <w:style w:type="character" w:styleId="Seitenzahl">
    <w:name w:val="page number"/>
    <w:rPr>
      <w:rFonts w:ascii="Arial" w:hAnsi="Arial"/>
    </w:rPr>
  </w:style>
  <w:style w:type="paragraph" w:customStyle="1" w:styleId="Fubalken">
    <w:name w:val="Fußbalken"/>
    <w:basedOn w:val="Standard"/>
    <w:pPr>
      <w:framePr w:hSpace="142" w:vSpace="142" w:wrap="auto" w:hAnchor="text" w:yAlign="bottom"/>
      <w:spacing w:before="120" w:after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Standard"/>
    <w:autoRedefine/>
    <w:pPr>
      <w:tabs>
        <w:tab w:val="left" w:pos="851"/>
      </w:tabs>
      <w:spacing w:before="120"/>
    </w:pPr>
    <w:rPr>
      <w:bCs/>
      <w:i/>
      <w:sz w:val="16"/>
      <w:lang w:val="en-US"/>
    </w:rPr>
  </w:style>
  <w:style w:type="paragraph" w:customStyle="1" w:styleId="AbbFormat">
    <w:name w:val="AbbFormat"/>
    <w:basedOn w:val="Standard"/>
    <w:pPr>
      <w:spacing w:before="120"/>
      <w:jc w:val="both"/>
    </w:pPr>
    <w:rPr>
      <w:rFonts w:ascii="Arial (W1)" w:hAnsi="Arial (W1)" w:cs="Arial (W1)"/>
      <w:i/>
      <w:iCs/>
      <w:sz w:val="16"/>
      <w:szCs w:val="16"/>
      <w:lang w:eastAsia="en-US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Textkrper">
    <w:name w:val="Body Text"/>
    <w:basedOn w:val="Standard"/>
    <w:rPr>
      <w:rFonts w:cs="Arial"/>
      <w:noProof/>
      <w:lang w:val="en-US" w:eastAsia="en-US"/>
    </w:rPr>
  </w:style>
  <w:style w:type="paragraph" w:customStyle="1" w:styleId="Tablecontent">
    <w:name w:val="Table content"/>
    <w:basedOn w:val="Standard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Standard"/>
    <w:pPr>
      <w:numPr>
        <w:numId w:val="4"/>
      </w:numPr>
      <w:tabs>
        <w:tab w:val="clear" w:pos="720"/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pPr>
      <w:jc w:val="center"/>
    </w:pPr>
    <w:rPr>
      <w:sz w:val="16"/>
    </w:rPr>
  </w:style>
  <w:style w:type="paragraph" w:customStyle="1" w:styleId="Explanation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Standard"/>
    <w:next w:val="Standard"/>
    <w:pPr>
      <w:spacing w:before="40" w:after="40"/>
    </w:pPr>
    <w:rPr>
      <w:rFonts w:ascii="Verdana" w:hAnsi="Verdana"/>
      <w:b/>
      <w:szCs w:val="24"/>
      <w:lang w:val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BC7B44"/>
  </w:style>
  <w:style w:type="character" w:styleId="Funotenzeichen">
    <w:name w:val="footnote reference"/>
    <w:semiHidden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AB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1060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coop Specification Document</vt:lpstr>
    </vt:vector>
  </TitlesOfParts>
  <Company>Microsoft</Company>
  <LinksUpToDate>false</LinksUpToDate>
  <CharactersWithSpaces>7729</CharactersWithSpaces>
  <SharedDoc>false</SharedDoc>
  <HLinks>
    <vt:vector size="66" baseType="variant"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_Toc402781986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_Toc402781985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_Toc402781984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_Toc402781983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_Toc402781982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_Toc402781981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_Toc402781980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_Toc402781979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_Toc402781978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_Toc402781977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_Toc402781976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Specification Document</dc:title>
  <dc:subject>Counting Tool</dc:subject>
  <dc:creator>Mohammad.Abuosba@rsmg.de</dc:creator>
  <cp:lastModifiedBy>Gregor Recktenwald</cp:lastModifiedBy>
  <cp:revision>3</cp:revision>
  <cp:lastPrinted>2012-02-07T11:03:00Z</cp:lastPrinted>
  <dcterms:created xsi:type="dcterms:W3CDTF">2019-05-04T13:06:00Z</dcterms:created>
  <dcterms:modified xsi:type="dcterms:W3CDTF">2019-05-04T16:18:00Z</dcterms:modified>
</cp:coreProperties>
</file>