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4D099" w14:textId="1AAF6071" w:rsidR="007514B0" w:rsidRDefault="007514B0">
      <w:pPr>
        <w:rPr>
          <w:lang w:val="en-US"/>
        </w:rPr>
      </w:pPr>
      <w:r w:rsidRPr="007E644E">
        <w:rPr>
          <w:noProof/>
          <w:color w:val="000000"/>
          <w:szCs w:val="22"/>
        </w:rPr>
        <w:drawing>
          <wp:anchor distT="0" distB="0" distL="114300" distR="114300" simplePos="0" relativeHeight="251661312" behindDoc="0" locked="0" layoutInCell="1" allowOverlap="1" wp14:anchorId="625461C5" wp14:editId="62E54201">
            <wp:simplePos x="0" y="0"/>
            <wp:positionH relativeFrom="column">
              <wp:posOffset>575324</wp:posOffset>
            </wp:positionH>
            <wp:positionV relativeFrom="paragraph">
              <wp:posOffset>-104162</wp:posOffset>
            </wp:positionV>
            <wp:extent cx="4426341" cy="3628782"/>
            <wp:effectExtent l="0" t="0" r="0" b="3810"/>
            <wp:wrapNone/>
            <wp:docPr id="2721160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16065" name="Picture 27211606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341" cy="3628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B8321" w14:textId="46E001BC" w:rsidR="007514B0" w:rsidRDefault="007514B0">
      <w:pPr>
        <w:rPr>
          <w:lang w:val="en-US"/>
        </w:rPr>
      </w:pPr>
    </w:p>
    <w:p w14:paraId="47CBD9B9" w14:textId="77777777" w:rsidR="007514B0" w:rsidRDefault="007514B0">
      <w:pPr>
        <w:rPr>
          <w:lang w:val="en-US"/>
        </w:rPr>
      </w:pPr>
    </w:p>
    <w:p w14:paraId="45CBEFEB" w14:textId="77777777" w:rsidR="007514B0" w:rsidRDefault="007514B0">
      <w:pPr>
        <w:rPr>
          <w:lang w:val="en-US"/>
        </w:rPr>
      </w:pPr>
    </w:p>
    <w:p w14:paraId="49751661" w14:textId="77777777" w:rsidR="007514B0" w:rsidRDefault="007514B0">
      <w:pPr>
        <w:rPr>
          <w:lang w:val="en-US"/>
        </w:rPr>
      </w:pPr>
    </w:p>
    <w:p w14:paraId="0BE41952" w14:textId="77777777" w:rsidR="007514B0" w:rsidRDefault="007514B0">
      <w:pPr>
        <w:rPr>
          <w:lang w:val="en-US"/>
        </w:rPr>
      </w:pPr>
    </w:p>
    <w:p w14:paraId="0ECF2F27" w14:textId="77777777" w:rsidR="007514B0" w:rsidRDefault="007514B0">
      <w:pPr>
        <w:rPr>
          <w:lang w:val="en-US"/>
        </w:rPr>
      </w:pPr>
    </w:p>
    <w:p w14:paraId="573984C1" w14:textId="77777777" w:rsidR="007514B0" w:rsidRDefault="007514B0">
      <w:pPr>
        <w:rPr>
          <w:lang w:val="en-US"/>
        </w:rPr>
      </w:pPr>
    </w:p>
    <w:p w14:paraId="1A91DED1" w14:textId="77777777" w:rsidR="007514B0" w:rsidRDefault="007514B0">
      <w:pPr>
        <w:rPr>
          <w:lang w:val="en-US"/>
        </w:rPr>
      </w:pPr>
    </w:p>
    <w:p w14:paraId="3387519B" w14:textId="77777777" w:rsidR="007514B0" w:rsidRDefault="007514B0">
      <w:pPr>
        <w:rPr>
          <w:lang w:val="en-US"/>
        </w:rPr>
      </w:pPr>
    </w:p>
    <w:p w14:paraId="1CF22353" w14:textId="77777777" w:rsidR="007514B0" w:rsidRDefault="007514B0">
      <w:pPr>
        <w:rPr>
          <w:lang w:val="en-US"/>
        </w:rPr>
      </w:pPr>
    </w:p>
    <w:p w14:paraId="4B728CE2" w14:textId="77777777" w:rsidR="007514B0" w:rsidRDefault="007514B0">
      <w:pPr>
        <w:rPr>
          <w:lang w:val="en-US"/>
        </w:rPr>
      </w:pPr>
    </w:p>
    <w:p w14:paraId="2A9FAD3F" w14:textId="77777777" w:rsidR="007514B0" w:rsidRDefault="007514B0">
      <w:pPr>
        <w:rPr>
          <w:lang w:val="en-US"/>
        </w:rPr>
      </w:pPr>
    </w:p>
    <w:p w14:paraId="2936A337" w14:textId="77777777" w:rsidR="007514B0" w:rsidRDefault="007514B0">
      <w:pPr>
        <w:rPr>
          <w:lang w:val="en-US"/>
        </w:rPr>
      </w:pPr>
    </w:p>
    <w:p w14:paraId="53A10952" w14:textId="3EDC35CD" w:rsidR="00BC7F7C" w:rsidRDefault="00BC7F7C">
      <w:pPr>
        <w:rPr>
          <w:lang w:val="en-US"/>
        </w:rPr>
      </w:pPr>
    </w:p>
    <w:p w14:paraId="1C5DACA6" w14:textId="505B3B9A" w:rsidR="00BC7F7C" w:rsidRDefault="00BC7F7C" w:rsidP="00BC7F7C">
      <w:pPr>
        <w:rPr>
          <w:lang w:val="en-US"/>
        </w:rPr>
      </w:pPr>
    </w:p>
    <w:p w14:paraId="46F7DC30" w14:textId="1D709EA7" w:rsidR="007514B0" w:rsidRDefault="007514B0" w:rsidP="00BC7F7C">
      <w:pPr>
        <w:rPr>
          <w:lang w:val="en-US"/>
        </w:rPr>
      </w:pPr>
    </w:p>
    <w:p w14:paraId="2BF9B66B" w14:textId="77777777" w:rsidR="007514B0" w:rsidRDefault="007514B0" w:rsidP="00BC7F7C">
      <w:pPr>
        <w:rPr>
          <w:lang w:val="en-US"/>
        </w:rPr>
      </w:pPr>
    </w:p>
    <w:p w14:paraId="69A3232B" w14:textId="77777777" w:rsidR="007514B0" w:rsidRDefault="007514B0" w:rsidP="00BC7F7C">
      <w:pPr>
        <w:rPr>
          <w:lang w:val="en-US"/>
        </w:rPr>
      </w:pPr>
    </w:p>
    <w:p w14:paraId="4FB9DD50" w14:textId="77777777" w:rsidR="007514B0" w:rsidRDefault="007514B0" w:rsidP="00BC7F7C">
      <w:pPr>
        <w:rPr>
          <w:lang w:val="en-US"/>
        </w:rPr>
      </w:pPr>
    </w:p>
    <w:p w14:paraId="7CE23471" w14:textId="2C991983" w:rsidR="00952FBE" w:rsidRPr="007407A4" w:rsidRDefault="00D105A6" w:rsidP="00952FBE">
      <w:pPr>
        <w:pStyle w:val="Caption"/>
        <w:spacing w:line="276" w:lineRule="auto"/>
        <w:rPr>
          <w:i w:val="0"/>
          <w:iCs w:val="0"/>
          <w:vanish/>
          <w:color w:val="000000"/>
          <w:szCs w:val="22"/>
          <w:u w:val="single"/>
          <w:specVanish/>
        </w:rPr>
      </w:pPr>
      <w:r>
        <w:rPr>
          <w:b/>
          <w:bCs/>
          <w:i w:val="0"/>
          <w:iCs w:val="0"/>
          <w:szCs w:val="22"/>
          <w:u w:val="single"/>
        </w:rPr>
        <w:t>S</w:t>
      </w:r>
      <w:r w:rsidR="00952FBE">
        <w:rPr>
          <w:b/>
          <w:bCs/>
          <w:i w:val="0"/>
          <w:iCs w:val="0"/>
          <w:szCs w:val="22"/>
          <w:u w:val="single"/>
        </w:rPr>
        <w:t>1</w:t>
      </w:r>
      <w:r w:rsidR="00952FBE" w:rsidRPr="007407A4">
        <w:rPr>
          <w:b/>
          <w:bCs/>
          <w:i w:val="0"/>
          <w:iCs w:val="0"/>
          <w:szCs w:val="22"/>
          <w:u w:val="single"/>
        </w:rPr>
        <w:t xml:space="preserve">. </w:t>
      </w:r>
      <w:r w:rsidR="00952FBE" w:rsidRPr="007407A4">
        <w:rPr>
          <w:b/>
          <w:bCs/>
          <w:i w:val="0"/>
          <w:iCs w:val="0"/>
          <w:color w:val="000000"/>
          <w:szCs w:val="22"/>
          <w:u w:val="single"/>
        </w:rPr>
        <w:t>The principle of Assembly Theory.</w:t>
      </w:r>
      <w:r w:rsidR="00952FBE" w:rsidRPr="007407A4">
        <w:rPr>
          <w:i w:val="0"/>
          <w:iCs w:val="0"/>
          <w:color w:val="000000"/>
          <w:szCs w:val="22"/>
          <w:u w:val="single"/>
        </w:rPr>
        <w:t xml:space="preserve"> </w:t>
      </w:r>
    </w:p>
    <w:p w14:paraId="0D02CB2A" w14:textId="77777777" w:rsidR="00952FBE" w:rsidRPr="00562779" w:rsidRDefault="00952FBE" w:rsidP="00952FBE">
      <w:pPr>
        <w:pStyle w:val="Caption"/>
        <w:spacing w:line="276" w:lineRule="auto"/>
        <w:rPr>
          <w:i w:val="0"/>
          <w:iCs w:val="0"/>
          <w:color w:val="000000"/>
          <w:szCs w:val="22"/>
          <w:u w:val="single"/>
        </w:rPr>
      </w:pPr>
      <w:r w:rsidRPr="007407A4">
        <w:rPr>
          <w:i w:val="0"/>
          <w:iCs w:val="0"/>
          <w:color w:val="000000"/>
          <w:szCs w:val="22"/>
          <w:u w:val="single"/>
        </w:rPr>
        <w:t xml:space="preserve"> In</w:t>
      </w:r>
      <w:r w:rsidRPr="007407A4">
        <w:rPr>
          <w:b/>
          <w:bCs/>
          <w:i w:val="0"/>
          <w:iCs w:val="0"/>
          <w:color w:val="000000"/>
          <w:szCs w:val="22"/>
          <w:u w:val="single"/>
        </w:rPr>
        <w:t xml:space="preserve"> </w:t>
      </w:r>
      <w:r>
        <w:rPr>
          <w:b/>
          <w:bCs/>
          <w:i w:val="0"/>
          <w:iCs w:val="0"/>
          <w:color w:val="000000"/>
          <w:szCs w:val="22"/>
          <w:u w:val="single"/>
        </w:rPr>
        <w:t>a</w:t>
      </w:r>
      <w:r w:rsidRPr="007407A4">
        <w:rPr>
          <w:i w:val="0"/>
          <w:iCs w:val="0"/>
          <w:color w:val="000000"/>
          <w:szCs w:val="22"/>
          <w:u w:val="single"/>
        </w:rPr>
        <w:t xml:space="preserve">, the building blocks are shown in red and are different functional groups, and the assembly pools in blue. The assembly index is 8 because there are 8 assembly pools. </w:t>
      </w:r>
      <w:r w:rsidRPr="007407A4">
        <w:rPr>
          <w:b/>
          <w:bCs/>
          <w:i w:val="0"/>
          <w:iCs w:val="0"/>
          <w:color w:val="000000"/>
          <w:szCs w:val="22"/>
          <w:u w:val="single"/>
        </w:rPr>
        <w:t>b.</w:t>
      </w:r>
      <w:r w:rsidRPr="007407A4">
        <w:rPr>
          <w:i w:val="0"/>
          <w:iCs w:val="0"/>
          <w:color w:val="000000"/>
          <w:szCs w:val="22"/>
          <w:u w:val="single"/>
        </w:rPr>
        <w:t xml:space="preserve"> represents different amino acids as letters and shows how they are arranged in the molecule. The assembly index is also 8 in this case. </w:t>
      </w:r>
      <w:r w:rsidRPr="007407A4">
        <w:rPr>
          <w:b/>
          <w:bCs/>
          <w:i w:val="0"/>
          <w:iCs w:val="0"/>
          <w:color w:val="000000"/>
          <w:szCs w:val="22"/>
          <w:u w:val="single"/>
        </w:rPr>
        <w:t>c.</w:t>
      </w:r>
      <w:r w:rsidRPr="007407A4">
        <w:rPr>
          <w:i w:val="0"/>
          <w:iCs w:val="0"/>
          <w:color w:val="000000"/>
          <w:szCs w:val="22"/>
          <w:u w:val="single"/>
        </w:rPr>
        <w:t xml:space="preserve">  shows how the building blocks are assembled like a puzzle.</w:t>
      </w:r>
      <w:r>
        <w:rPr>
          <w:i w:val="0"/>
          <w:iCs w:val="0"/>
          <w:color w:val="000000"/>
          <w:szCs w:val="22"/>
          <w:u w:val="single"/>
        </w:rPr>
        <w:t xml:space="preserve"> (Sharma et al., 2023)</w:t>
      </w:r>
    </w:p>
    <w:p w14:paraId="556745BB" w14:textId="77777777" w:rsidR="007514B0" w:rsidRDefault="007514B0" w:rsidP="00BC7F7C">
      <w:pPr>
        <w:rPr>
          <w:lang w:val="en-US"/>
        </w:rPr>
      </w:pPr>
    </w:p>
    <w:p w14:paraId="507CF51A" w14:textId="77777777" w:rsidR="007514B0" w:rsidRDefault="007514B0" w:rsidP="00BC7F7C">
      <w:pPr>
        <w:rPr>
          <w:lang w:val="en-US"/>
        </w:rPr>
      </w:pPr>
    </w:p>
    <w:p w14:paraId="449075E6" w14:textId="75EAEC6C" w:rsidR="007514B0" w:rsidRPr="00BC7F7C" w:rsidRDefault="007514B0" w:rsidP="00BC7F7C">
      <w:pPr>
        <w:rPr>
          <w:lang w:val="en-US"/>
        </w:rPr>
      </w:pPr>
      <w:r w:rsidRPr="007E644E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446C0C29" wp14:editId="4862389C">
            <wp:simplePos x="0" y="0"/>
            <wp:positionH relativeFrom="column">
              <wp:posOffset>-134620</wp:posOffset>
            </wp:positionH>
            <wp:positionV relativeFrom="paragraph">
              <wp:posOffset>236734</wp:posOffset>
            </wp:positionV>
            <wp:extent cx="6057265" cy="1692910"/>
            <wp:effectExtent l="0" t="0" r="635" b="0"/>
            <wp:wrapNone/>
            <wp:docPr id="800664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6489" name="Picture 800664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26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D7B591" w14:textId="77777777" w:rsidR="00BC7F7C" w:rsidRPr="00BC7F7C" w:rsidRDefault="00BC7F7C" w:rsidP="00BC7F7C">
      <w:pPr>
        <w:rPr>
          <w:lang w:val="en-US"/>
        </w:rPr>
      </w:pPr>
    </w:p>
    <w:p w14:paraId="05C596AD" w14:textId="77777777" w:rsidR="00BC7F7C" w:rsidRPr="00BC7F7C" w:rsidRDefault="00BC7F7C" w:rsidP="00BC7F7C">
      <w:pPr>
        <w:rPr>
          <w:lang w:val="en-US"/>
        </w:rPr>
      </w:pPr>
    </w:p>
    <w:p w14:paraId="067A1F8D" w14:textId="77777777" w:rsidR="00BC7F7C" w:rsidRPr="00BC7F7C" w:rsidRDefault="00BC7F7C" w:rsidP="00BC7F7C">
      <w:pPr>
        <w:rPr>
          <w:lang w:val="en-US"/>
        </w:rPr>
      </w:pPr>
    </w:p>
    <w:p w14:paraId="5C55B832" w14:textId="77777777" w:rsidR="00BC7F7C" w:rsidRPr="00BC7F7C" w:rsidRDefault="00BC7F7C" w:rsidP="00BC7F7C">
      <w:pPr>
        <w:rPr>
          <w:lang w:val="en-US"/>
        </w:rPr>
      </w:pPr>
    </w:p>
    <w:p w14:paraId="0B01B5DC" w14:textId="77777777" w:rsidR="00BC7F7C" w:rsidRPr="00BC7F7C" w:rsidRDefault="00BC7F7C" w:rsidP="00BC7F7C">
      <w:pPr>
        <w:rPr>
          <w:lang w:val="en-US"/>
        </w:rPr>
      </w:pPr>
    </w:p>
    <w:p w14:paraId="35D3824B" w14:textId="77777777" w:rsidR="00BC7F7C" w:rsidRPr="00BC7F7C" w:rsidRDefault="00BC7F7C" w:rsidP="00BC7F7C">
      <w:pPr>
        <w:rPr>
          <w:lang w:val="en-US"/>
        </w:rPr>
      </w:pPr>
    </w:p>
    <w:p w14:paraId="6E5C89A0" w14:textId="77777777" w:rsidR="00BC7F7C" w:rsidRPr="00BC7F7C" w:rsidRDefault="00BC7F7C" w:rsidP="00BC7F7C">
      <w:pPr>
        <w:rPr>
          <w:lang w:val="en-US"/>
        </w:rPr>
      </w:pPr>
    </w:p>
    <w:p w14:paraId="242E82BB" w14:textId="77777777" w:rsidR="00BC7F7C" w:rsidRPr="00BC7F7C" w:rsidRDefault="00BC7F7C" w:rsidP="00BC7F7C">
      <w:pPr>
        <w:rPr>
          <w:lang w:val="en-US"/>
        </w:rPr>
      </w:pPr>
    </w:p>
    <w:p w14:paraId="41548F63" w14:textId="77777777" w:rsidR="00BC7F7C" w:rsidRPr="00BC7F7C" w:rsidRDefault="00BC7F7C" w:rsidP="00BC7F7C">
      <w:pPr>
        <w:rPr>
          <w:lang w:val="en-US"/>
        </w:rPr>
      </w:pPr>
    </w:p>
    <w:p w14:paraId="77292D2A" w14:textId="77777777" w:rsidR="00BC7F7C" w:rsidRPr="00BC7F7C" w:rsidRDefault="00BC7F7C" w:rsidP="00BC7F7C">
      <w:pPr>
        <w:rPr>
          <w:lang w:val="en-US"/>
        </w:rPr>
      </w:pPr>
    </w:p>
    <w:p w14:paraId="61026FD5" w14:textId="1474B90A" w:rsidR="00BC7F7C" w:rsidRDefault="00D105A6" w:rsidP="00BC7F7C">
      <w:pPr>
        <w:spacing w:line="360" w:lineRule="auto"/>
        <w:rPr>
          <w:rFonts w:ascii="Times New Roman" w:hAnsi="Times New Roman" w:cs="Times New Roman"/>
          <w:i/>
          <w:iCs/>
          <w:color w:val="0E2841" w:themeColor="text2"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S</w:t>
      </w:r>
      <w:r w:rsidR="000D6D19">
        <w:rPr>
          <w:rFonts w:ascii="Times New Roman" w:hAnsi="Times New Roman" w:cs="Times New Roman"/>
          <w:b/>
          <w:bCs/>
          <w:sz w:val="22"/>
          <w:szCs w:val="22"/>
          <w:u w:val="single"/>
        </w:rPr>
        <w:t>2</w:t>
      </w:r>
      <w:r w:rsidR="00BC7F7C" w:rsidRPr="00BC7F7C">
        <w:rPr>
          <w:rFonts w:ascii="Times New Roman" w:hAnsi="Times New Roman" w:cs="Times New Roman"/>
          <w:b/>
          <w:bCs/>
          <w:sz w:val="22"/>
          <w:szCs w:val="22"/>
          <w:u w:val="single"/>
        </w:rPr>
        <w:t>.</w:t>
      </w:r>
      <w:r w:rsidR="00BC7F7C" w:rsidRPr="00BC7F7C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="00BC7F7C" w:rsidRPr="00BC7F7C">
        <w:rPr>
          <w:rFonts w:ascii="Times New Roman" w:hAnsi="Times New Roman" w:cs="Times New Roman"/>
          <w:b/>
          <w:bCs/>
          <w:i/>
          <w:iCs/>
          <w:color w:val="0E2841" w:themeColor="text2"/>
          <w:sz w:val="22"/>
          <w:szCs w:val="22"/>
          <w:u w:val="single"/>
        </w:rPr>
        <w:t>S</w:t>
      </w:r>
      <w:r w:rsidR="00BC7F7C" w:rsidRPr="00BC7F7C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chematic representation of glycolysis with the SE of metabolic intermediates calculated considering the stoichiometric ratios of each intermediate. </w:t>
      </w:r>
      <w:r w:rsidR="00BC7F7C" w:rsidRPr="00BC7F7C">
        <w:rPr>
          <w:rFonts w:ascii="Times New Roman" w:hAnsi="Times New Roman" w:cs="Times New Roman"/>
          <w:color w:val="0E2841" w:themeColor="text2"/>
          <w:sz w:val="22"/>
          <w:szCs w:val="22"/>
          <w:u w:val="single"/>
        </w:rPr>
        <w:t>The SE values are shown above each intermediate.  The red intensity represents the SE of each intermediate</w:t>
      </w:r>
      <w:r w:rsidR="00BC7F7C" w:rsidRPr="00BC7F7C">
        <w:rPr>
          <w:rFonts w:ascii="Times New Roman" w:hAnsi="Times New Roman" w:cs="Times New Roman"/>
          <w:i/>
          <w:iCs/>
          <w:color w:val="0E2841" w:themeColor="text2"/>
          <w:sz w:val="22"/>
          <w:szCs w:val="22"/>
          <w:u w:val="single"/>
        </w:rPr>
        <w:t>.</w:t>
      </w:r>
    </w:p>
    <w:p w14:paraId="060C8320" w14:textId="77777777" w:rsidR="00BC7F7C" w:rsidRPr="00BC7F7C" w:rsidRDefault="00BC7F7C" w:rsidP="00BC7F7C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6F7AED77" w14:textId="46D728EF" w:rsidR="00BC7F7C" w:rsidRPr="00BC7F7C" w:rsidRDefault="00BC7F7C" w:rsidP="00BC7F7C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C7F7C">
        <w:rPr>
          <w:rFonts w:ascii="Times New Roman" w:hAnsi="Times New Roman" w:cs="Times New Roman"/>
          <w:sz w:val="22"/>
          <w:szCs w:val="22"/>
        </w:rPr>
        <w:t xml:space="preserve">The </w:t>
      </w:r>
      <w:r w:rsidRPr="00BC7F7C">
        <w:rPr>
          <w:rFonts w:ascii="Times New Roman" w:hAnsi="Times New Roman" w:cs="Times New Roman"/>
          <w:sz w:val="22"/>
          <w:szCs w:val="22"/>
        </w:rPr>
        <w:fldChar w:fldCharType="begin"/>
      </w:r>
      <w:r w:rsidRPr="00BC7F7C">
        <w:rPr>
          <w:rFonts w:ascii="Times New Roman" w:hAnsi="Times New Roman" w:cs="Times New Roman"/>
          <w:sz w:val="22"/>
          <w:szCs w:val="22"/>
        </w:rPr>
        <w:instrText xml:space="preserve"> REF _Ref178867855 \p \h  \* MERGEFORMAT </w:instrText>
      </w:r>
      <w:r w:rsidRPr="00BC7F7C">
        <w:rPr>
          <w:rFonts w:ascii="Times New Roman" w:hAnsi="Times New Roman" w:cs="Times New Roman"/>
          <w:sz w:val="22"/>
          <w:szCs w:val="22"/>
        </w:rPr>
      </w:r>
      <w:r w:rsidRPr="00BC7F7C">
        <w:rPr>
          <w:rFonts w:ascii="Times New Roman" w:hAnsi="Times New Roman" w:cs="Times New Roman"/>
          <w:sz w:val="22"/>
          <w:szCs w:val="22"/>
        </w:rPr>
        <w:fldChar w:fldCharType="separate"/>
      </w:r>
      <w:r w:rsidRPr="00BC7F7C">
        <w:rPr>
          <w:rFonts w:ascii="Times New Roman" w:hAnsi="Times New Roman" w:cs="Times New Roman"/>
          <w:sz w:val="22"/>
          <w:szCs w:val="22"/>
        </w:rPr>
        <w:t>above</w:t>
      </w:r>
      <w:r w:rsidRPr="00BC7F7C">
        <w:rPr>
          <w:rFonts w:ascii="Times New Roman" w:hAnsi="Times New Roman" w:cs="Times New Roman"/>
          <w:sz w:val="22"/>
          <w:szCs w:val="22"/>
        </w:rPr>
        <w:fldChar w:fldCharType="end"/>
      </w:r>
      <w:r w:rsidRPr="00BC7F7C">
        <w:rPr>
          <w:rFonts w:ascii="Times New Roman" w:hAnsi="Times New Roman" w:cs="Times New Roman"/>
          <w:sz w:val="22"/>
          <w:szCs w:val="22"/>
        </w:rPr>
        <w:t xml:space="preserve"> figure shows a similar trend to </w:t>
      </w:r>
      <w:r w:rsidRPr="00BC7F7C">
        <w:rPr>
          <w:rFonts w:ascii="Times New Roman" w:hAnsi="Times New Roman" w:cs="Times New Roman"/>
          <w:sz w:val="22"/>
          <w:szCs w:val="22"/>
          <w:highlight w:val="yellow"/>
        </w:rPr>
        <w:fldChar w:fldCharType="begin"/>
      </w:r>
      <w:r w:rsidRPr="00BC7F7C">
        <w:rPr>
          <w:rFonts w:ascii="Times New Roman" w:hAnsi="Times New Roman" w:cs="Times New Roman"/>
          <w:sz w:val="22"/>
          <w:szCs w:val="22"/>
        </w:rPr>
        <w:instrText xml:space="preserve"> REF _Ref178856435 \h </w:instrText>
      </w:r>
      <w:r w:rsidRPr="00BC7F7C">
        <w:rPr>
          <w:rFonts w:ascii="Times New Roman" w:hAnsi="Times New Roman" w:cs="Times New Roman"/>
          <w:sz w:val="22"/>
          <w:szCs w:val="22"/>
          <w:highlight w:val="yellow"/>
        </w:rPr>
        <w:instrText xml:space="preserve"> \* MERGEFORMAT </w:instrText>
      </w:r>
      <w:r w:rsidRPr="00BC7F7C">
        <w:rPr>
          <w:rFonts w:ascii="Times New Roman" w:hAnsi="Times New Roman" w:cs="Times New Roman"/>
          <w:sz w:val="22"/>
          <w:szCs w:val="22"/>
          <w:highlight w:val="yellow"/>
        </w:rPr>
      </w:r>
      <w:r w:rsidRPr="00BC7F7C">
        <w:rPr>
          <w:rFonts w:ascii="Times New Roman" w:hAnsi="Times New Roman" w:cs="Times New Roman"/>
          <w:sz w:val="22"/>
          <w:szCs w:val="22"/>
          <w:highlight w:val="yellow"/>
        </w:rPr>
        <w:fldChar w:fldCharType="separate"/>
      </w:r>
      <w:r w:rsidRPr="00BC7F7C">
        <w:rPr>
          <w:rFonts w:ascii="Times New Roman" w:hAnsi="Times New Roman" w:cs="Times New Roman"/>
          <w:sz w:val="22"/>
          <w:szCs w:val="22"/>
        </w:rPr>
        <w:t xml:space="preserve">Figure </w:t>
      </w:r>
      <w:r w:rsidRPr="00BC7F7C">
        <w:rPr>
          <w:rFonts w:ascii="Times New Roman" w:hAnsi="Times New Roman" w:cs="Times New Roman"/>
          <w:i/>
          <w:iCs/>
          <w:noProof/>
          <w:sz w:val="22"/>
          <w:szCs w:val="22"/>
        </w:rPr>
        <w:t>3</w:t>
      </w:r>
      <w:r w:rsidRPr="00BC7F7C">
        <w:rPr>
          <w:rFonts w:ascii="Times New Roman" w:hAnsi="Times New Roman" w:cs="Times New Roman"/>
          <w:sz w:val="22"/>
          <w:szCs w:val="22"/>
          <w:highlight w:val="yellow"/>
        </w:rPr>
        <w:fldChar w:fldCharType="end"/>
      </w:r>
      <w:r w:rsidRPr="00BC7F7C">
        <w:rPr>
          <w:rFonts w:ascii="Times New Roman" w:hAnsi="Times New Roman" w:cs="Times New Roman"/>
          <w:sz w:val="22"/>
          <w:szCs w:val="22"/>
        </w:rPr>
        <w:t xml:space="preserve">, with the SE entropy increasing from G6P to 1,3-BPG, and remaining approximately constant up to PEP. Similarly, there is a drop in SE from PEP to pyruvate. In both </w:t>
      </w:r>
      <w:r w:rsidRPr="00BC7F7C">
        <w:rPr>
          <w:rFonts w:ascii="Times New Roman" w:hAnsi="Times New Roman" w:cs="Times New Roman"/>
          <w:sz w:val="22"/>
          <w:szCs w:val="22"/>
        </w:rPr>
        <w:fldChar w:fldCharType="begin"/>
      </w:r>
      <w:r w:rsidRPr="00BC7F7C">
        <w:rPr>
          <w:rFonts w:ascii="Times New Roman" w:hAnsi="Times New Roman" w:cs="Times New Roman"/>
          <w:sz w:val="22"/>
          <w:szCs w:val="22"/>
        </w:rPr>
        <w:instrText xml:space="preserve"> REF _Ref178856435 \h  \* MERGEFORMAT </w:instrText>
      </w:r>
      <w:r w:rsidRPr="00BC7F7C">
        <w:rPr>
          <w:rFonts w:ascii="Times New Roman" w:hAnsi="Times New Roman" w:cs="Times New Roman"/>
          <w:sz w:val="22"/>
          <w:szCs w:val="22"/>
        </w:rPr>
      </w:r>
      <w:r w:rsidRPr="00BC7F7C">
        <w:rPr>
          <w:rFonts w:ascii="Times New Roman" w:hAnsi="Times New Roman" w:cs="Times New Roman"/>
          <w:sz w:val="22"/>
          <w:szCs w:val="22"/>
        </w:rPr>
        <w:fldChar w:fldCharType="separate"/>
      </w:r>
      <w:r w:rsidRPr="00BC7F7C">
        <w:rPr>
          <w:rFonts w:ascii="Times New Roman" w:hAnsi="Times New Roman" w:cs="Times New Roman"/>
          <w:sz w:val="22"/>
          <w:szCs w:val="22"/>
        </w:rPr>
        <w:t xml:space="preserve">Figure </w:t>
      </w:r>
      <w:r w:rsidRPr="00BC7F7C">
        <w:rPr>
          <w:rFonts w:ascii="Times New Roman" w:hAnsi="Times New Roman" w:cs="Times New Roman"/>
          <w:noProof/>
          <w:sz w:val="22"/>
          <w:szCs w:val="22"/>
        </w:rPr>
        <w:t>3</w:t>
      </w:r>
      <w:r w:rsidRPr="00BC7F7C">
        <w:rPr>
          <w:rFonts w:ascii="Times New Roman" w:hAnsi="Times New Roman" w:cs="Times New Roman"/>
          <w:sz w:val="22"/>
          <w:szCs w:val="22"/>
        </w:rPr>
        <w:fldChar w:fldCharType="end"/>
      </w:r>
      <w:r w:rsidRPr="00BC7F7C">
        <w:rPr>
          <w:rFonts w:ascii="Times New Roman" w:hAnsi="Times New Roman" w:cs="Times New Roman"/>
          <w:sz w:val="22"/>
          <w:szCs w:val="22"/>
        </w:rPr>
        <w:t xml:space="preserve"> and </w:t>
      </w:r>
      <w:r w:rsidRPr="00BC7F7C">
        <w:rPr>
          <w:rFonts w:ascii="Times New Roman" w:hAnsi="Times New Roman" w:cs="Times New Roman"/>
          <w:sz w:val="22"/>
          <w:szCs w:val="22"/>
        </w:rPr>
        <w:fldChar w:fldCharType="begin"/>
      </w:r>
      <w:r w:rsidRPr="00BC7F7C">
        <w:rPr>
          <w:rFonts w:ascii="Times New Roman" w:hAnsi="Times New Roman" w:cs="Times New Roman"/>
          <w:sz w:val="22"/>
          <w:szCs w:val="22"/>
        </w:rPr>
        <w:instrText xml:space="preserve"> REF _Ref178867906 \h  \* MERGEFORMAT </w:instrText>
      </w:r>
      <w:r w:rsidRPr="00BC7F7C">
        <w:rPr>
          <w:rFonts w:ascii="Times New Roman" w:hAnsi="Times New Roman" w:cs="Times New Roman"/>
          <w:sz w:val="22"/>
          <w:szCs w:val="22"/>
        </w:rPr>
      </w:r>
      <w:r w:rsidRPr="00BC7F7C">
        <w:rPr>
          <w:rFonts w:ascii="Times New Roman" w:hAnsi="Times New Roman" w:cs="Times New Roman"/>
          <w:sz w:val="22"/>
          <w:szCs w:val="22"/>
        </w:rPr>
        <w:fldChar w:fldCharType="separate"/>
      </w:r>
      <w:r w:rsidRPr="00BC7F7C">
        <w:rPr>
          <w:rFonts w:ascii="Times New Roman" w:hAnsi="Times New Roman" w:cs="Times New Roman"/>
          <w:sz w:val="22"/>
          <w:szCs w:val="22"/>
        </w:rPr>
        <w:t xml:space="preserve">Figure </w:t>
      </w:r>
      <w:r w:rsidRPr="00BC7F7C">
        <w:rPr>
          <w:rFonts w:ascii="Times New Roman" w:hAnsi="Times New Roman" w:cs="Times New Roman"/>
          <w:noProof/>
          <w:sz w:val="22"/>
          <w:szCs w:val="22"/>
        </w:rPr>
        <w:t>4</w:t>
      </w:r>
      <w:r w:rsidRPr="00BC7F7C">
        <w:rPr>
          <w:rFonts w:ascii="Times New Roman" w:hAnsi="Times New Roman" w:cs="Times New Roman"/>
          <w:sz w:val="22"/>
          <w:szCs w:val="22"/>
        </w:rPr>
        <w:fldChar w:fldCharType="end"/>
      </w:r>
      <w:r w:rsidRPr="00BC7F7C">
        <w:rPr>
          <w:rFonts w:ascii="Times New Roman" w:hAnsi="Times New Roman" w:cs="Times New Roman"/>
          <w:sz w:val="22"/>
          <w:szCs w:val="22"/>
        </w:rPr>
        <w:t xml:space="preserve">, G3P and dihydroxyacetone phosphate (DHAP) have higher </w:t>
      </w:r>
      <w:r w:rsidRPr="00BC7F7C">
        <w:rPr>
          <w:rFonts w:ascii="Times New Roman" w:hAnsi="Times New Roman" w:cs="Times New Roman"/>
          <w:sz w:val="22"/>
          <w:szCs w:val="22"/>
        </w:rPr>
        <w:lastRenderedPageBreak/>
        <w:t xml:space="preserve">SE values than D-fructose-1,6-bisphosphate (F-1,6-BP), and its preceding metabolites.  However, both G3P and DHAP are branched, straight-chain molecules, whereas G6P, D-fructose-6-phosphate (F6P) and F-1,6-BP have cyclic structures. Cyclic structures should have a higher SE than straight-chain structures because they are more complex </w:t>
      </w:r>
      <w:sdt>
        <w:sdtPr>
          <w:rPr>
            <w:rFonts w:ascii="Times New Roman" w:hAnsi="Times New Roman" w:cs="Times New Roman"/>
            <w:color w:val="000000"/>
            <w:sz w:val="22"/>
            <w:szCs w:val="22"/>
          </w:rPr>
          <w:tag w:val="MENDELEY_CITATION_v3_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"/>
          <w:id w:val="398098704"/>
          <w:placeholder>
            <w:docPart w:val="50E32FA49446644EA5409C8953720CBA"/>
          </w:placeholder>
        </w:sdtPr>
        <w:sdtContent>
          <w:r w:rsidRPr="00BC7F7C">
            <w:rPr>
              <w:rFonts w:ascii="Times New Roman" w:hAnsi="Times New Roman" w:cs="Times New Roman"/>
              <w:color w:val="000000"/>
              <w:sz w:val="22"/>
              <w:szCs w:val="22"/>
            </w:rPr>
            <w:t>(Bonchev, 1995)</w:t>
          </w:r>
        </w:sdtContent>
      </w:sdt>
      <w:r w:rsidRPr="00BC7F7C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AC76BB0" w14:textId="77777777" w:rsidR="00BC7F7C" w:rsidRPr="00BC7F7C" w:rsidRDefault="00BC7F7C" w:rsidP="00BC7F7C">
      <w:pPr>
        <w:rPr>
          <w:lang w:val="en-US"/>
        </w:rPr>
      </w:pPr>
    </w:p>
    <w:sectPr w:rsidR="00BC7F7C" w:rsidRPr="00BC7F7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528AF7" w14:textId="77777777" w:rsidR="00B63AFB" w:rsidRDefault="00B63AFB" w:rsidP="00BC7F7C">
      <w:r>
        <w:separator/>
      </w:r>
    </w:p>
  </w:endnote>
  <w:endnote w:type="continuationSeparator" w:id="0">
    <w:p w14:paraId="7CE305FC" w14:textId="77777777" w:rsidR="00B63AFB" w:rsidRDefault="00B63AFB" w:rsidP="00BC7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35EABC" w14:textId="77777777" w:rsidR="00B63AFB" w:rsidRDefault="00B63AFB" w:rsidP="00BC7F7C">
      <w:r>
        <w:separator/>
      </w:r>
    </w:p>
  </w:footnote>
  <w:footnote w:type="continuationSeparator" w:id="0">
    <w:p w14:paraId="6EAAEB1F" w14:textId="77777777" w:rsidR="00B63AFB" w:rsidRDefault="00B63AFB" w:rsidP="00BC7F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4E870" w14:textId="3F718665" w:rsidR="00BC7F7C" w:rsidRPr="00BC7F7C" w:rsidRDefault="00BC7F7C">
    <w:pPr>
      <w:pStyle w:val="Header"/>
      <w:rPr>
        <w:rFonts w:ascii="Times New Roman" w:hAnsi="Times New Roman" w:cs="Times New Roman"/>
      </w:rPr>
    </w:pPr>
    <w:r w:rsidRPr="00BC7F7C">
      <w:rPr>
        <w:rFonts w:ascii="Times New Roman" w:hAnsi="Times New Roman" w:cs="Times New Roman"/>
      </w:rPr>
      <w:t>October 2024</w:t>
    </w:r>
    <w:r w:rsidRPr="00BC7F7C">
      <w:rPr>
        <w:rFonts w:ascii="Times New Roman" w:hAnsi="Times New Roman" w:cs="Times New Roman"/>
      </w:rPr>
      <w:ptab w:relativeTo="margin" w:alignment="center" w:leader="none"/>
    </w:r>
    <w:r w:rsidRPr="00BC7F7C">
      <w:rPr>
        <w:rFonts w:ascii="Times New Roman" w:hAnsi="Times New Roman" w:cs="Times New Roman"/>
      </w:rPr>
      <w:t>SUPPLEMENTARY MATERIAL</w:t>
    </w:r>
    <w:r w:rsidRPr="00BC7F7C">
      <w:rPr>
        <w:rFonts w:ascii="Times New Roman" w:hAnsi="Times New Roman" w:cs="Times New Roman"/>
      </w:rPr>
      <w:ptab w:relativeTo="margin" w:alignment="right" w:leader="none"/>
    </w:r>
    <w:r w:rsidRPr="00BC7F7C">
      <w:rPr>
        <w:rFonts w:ascii="Times New Roman" w:hAnsi="Times New Roman" w:cs="Times New Roman"/>
      </w:rPr>
      <w:t>Philippa Braithwaite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7C"/>
    <w:rsid w:val="000D6D19"/>
    <w:rsid w:val="001937E7"/>
    <w:rsid w:val="002C1B75"/>
    <w:rsid w:val="00307E87"/>
    <w:rsid w:val="004956DB"/>
    <w:rsid w:val="00592841"/>
    <w:rsid w:val="007514B0"/>
    <w:rsid w:val="00952FBE"/>
    <w:rsid w:val="009C3BAE"/>
    <w:rsid w:val="00A42406"/>
    <w:rsid w:val="00B63AFB"/>
    <w:rsid w:val="00BC7F7C"/>
    <w:rsid w:val="00CD7620"/>
    <w:rsid w:val="00D105A6"/>
    <w:rsid w:val="00E5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2A6144"/>
  <w15:chartTrackingRefBased/>
  <w15:docId w15:val="{9AABBB49-8D5D-204E-B8A6-76FC57E5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F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F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F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F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F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F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F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F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F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F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F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F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7F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F7C"/>
  </w:style>
  <w:style w:type="paragraph" w:styleId="Footer">
    <w:name w:val="footer"/>
    <w:basedOn w:val="Normal"/>
    <w:link w:val="FooterChar"/>
    <w:uiPriority w:val="99"/>
    <w:unhideWhenUsed/>
    <w:rsid w:val="00BC7F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F7C"/>
  </w:style>
  <w:style w:type="paragraph" w:styleId="Caption">
    <w:name w:val="caption"/>
    <w:basedOn w:val="Normal"/>
    <w:next w:val="Normal"/>
    <w:uiPriority w:val="35"/>
    <w:unhideWhenUsed/>
    <w:qFormat/>
    <w:rsid w:val="00952FBE"/>
    <w:pPr>
      <w:spacing w:after="200" w:line="480" w:lineRule="auto"/>
    </w:pPr>
    <w:rPr>
      <w:rFonts w:ascii="Times New Roman" w:eastAsia="Times New Roman" w:hAnsi="Times New Roman" w:cs="Times New Roman"/>
      <w:i/>
      <w:iCs/>
      <w:color w:val="0E2841" w:themeColor="text2"/>
      <w:kern w:val="0"/>
      <w:sz w:val="22"/>
      <w:szCs w:val="18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E32FA49446644EA5409C8953720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9516B-D3CF-2A45-A12D-C5BA4CAC010E}"/>
      </w:docPartPr>
      <w:docPartBody>
        <w:p w:rsidR="002D6906" w:rsidRDefault="002D6906" w:rsidP="002D6906">
          <w:pPr>
            <w:pStyle w:val="50E32FA49446644EA5409C8953720CBA"/>
          </w:pPr>
          <w:r w:rsidRPr="00FD033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06"/>
    <w:rsid w:val="002C1B75"/>
    <w:rsid w:val="002D6906"/>
    <w:rsid w:val="007E7E07"/>
    <w:rsid w:val="00A4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6906"/>
    <w:rPr>
      <w:color w:val="666666"/>
    </w:rPr>
  </w:style>
  <w:style w:type="paragraph" w:customStyle="1" w:styleId="50E32FA49446644EA5409C8953720CBA">
    <w:name w:val="50E32FA49446644EA5409C8953720CBA"/>
    <w:rsid w:val="002D69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Braithwaite, PR, Miss [25037102@sun.ac.za]</dc:creator>
  <cp:keywords/>
  <dc:description/>
  <cp:lastModifiedBy>Braithwaite, PR, Miss [25037102@sun.ac.za]</cp:lastModifiedBy>
  <cp:revision>6</cp:revision>
  <dcterms:created xsi:type="dcterms:W3CDTF">2024-10-09T11:01:00Z</dcterms:created>
  <dcterms:modified xsi:type="dcterms:W3CDTF">2024-10-23T15:50:00Z</dcterms:modified>
</cp:coreProperties>
</file>