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E861" w14:textId="0C2A5C67" w:rsidR="004B1F21" w:rsidRDefault="00845C9B" w:rsidP="000A31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DISEASE NAME: TRIPLE NEGATIVE BREAST CANCER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693"/>
      </w:tblGrid>
      <w:tr w:rsidR="00845C9B" w:rsidRPr="000A31E5" w14:paraId="2E66DADF" w14:textId="77777777" w:rsidTr="008A3E56">
        <w:tc>
          <w:tcPr>
            <w:tcW w:w="2972" w:type="dxa"/>
          </w:tcPr>
          <w:p w14:paraId="3FAE9F3A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GENES/PROTEINS</w:t>
            </w:r>
          </w:p>
        </w:tc>
        <w:tc>
          <w:tcPr>
            <w:tcW w:w="3119" w:type="dxa"/>
          </w:tcPr>
          <w:p w14:paraId="291F5986" w14:textId="4D617DA0" w:rsidR="00845C9B" w:rsidRPr="000A31E5" w:rsidRDefault="00845C9B" w:rsidP="00845C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AVAILABILITY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3D </w:t>
            </w:r>
            <w:r w:rsidRPr="000A3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2693" w:type="dxa"/>
          </w:tcPr>
          <w:p w14:paraId="32BA4146" w14:textId="2F063936" w:rsidR="00845C9B" w:rsidRPr="000A31E5" w:rsidRDefault="00845C9B" w:rsidP="00845C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PROTEIN DATA BANK (</w:t>
            </w:r>
            <w:r w:rsidRPr="000A3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PDB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0A3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</w:tr>
      <w:tr w:rsidR="00845C9B" w:rsidRPr="000A31E5" w14:paraId="4ACC4BF1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3AE75895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GAPDH</w:t>
            </w:r>
          </w:p>
        </w:tc>
        <w:tc>
          <w:tcPr>
            <w:tcW w:w="3119" w:type="dxa"/>
          </w:tcPr>
          <w:p w14:paraId="583E0F1D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5FD6B435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6IQ6</w:t>
            </w:r>
          </w:p>
        </w:tc>
      </w:tr>
      <w:tr w:rsidR="00845C9B" w:rsidRPr="000A31E5" w14:paraId="7EDD4E5A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1A8A2B9A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AKT1</w:t>
            </w:r>
          </w:p>
        </w:tc>
        <w:tc>
          <w:tcPr>
            <w:tcW w:w="3119" w:type="dxa"/>
          </w:tcPr>
          <w:p w14:paraId="41B77EA0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37818523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3QKM</w:t>
            </w:r>
          </w:p>
        </w:tc>
      </w:tr>
      <w:tr w:rsidR="00845C9B" w:rsidRPr="000A31E5" w14:paraId="1984A493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0B13CD35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TP53</w:t>
            </w:r>
          </w:p>
        </w:tc>
        <w:tc>
          <w:tcPr>
            <w:tcW w:w="3119" w:type="dxa"/>
          </w:tcPr>
          <w:p w14:paraId="11B41D22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45CE61A4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8XCE</w:t>
            </w:r>
          </w:p>
        </w:tc>
      </w:tr>
      <w:tr w:rsidR="00845C9B" w:rsidRPr="000A31E5" w14:paraId="5C12DE6C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10AA66A2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TNF</w:t>
            </w:r>
          </w:p>
        </w:tc>
        <w:tc>
          <w:tcPr>
            <w:tcW w:w="3119" w:type="dxa"/>
          </w:tcPr>
          <w:p w14:paraId="74301669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73D8B7DF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2AZ5</w:t>
            </w:r>
          </w:p>
        </w:tc>
      </w:tr>
      <w:tr w:rsidR="00845C9B" w:rsidRPr="000A31E5" w14:paraId="42B7346D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5AEBAB2D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1L6</w:t>
            </w:r>
          </w:p>
        </w:tc>
        <w:tc>
          <w:tcPr>
            <w:tcW w:w="3119" w:type="dxa"/>
          </w:tcPr>
          <w:p w14:paraId="1E12C44D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5101877A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4CNI</w:t>
            </w:r>
          </w:p>
        </w:tc>
      </w:tr>
      <w:tr w:rsidR="00845C9B" w:rsidRPr="000A31E5" w14:paraId="5F9D46F6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09632307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SRC</w:t>
            </w:r>
          </w:p>
        </w:tc>
        <w:tc>
          <w:tcPr>
            <w:tcW w:w="3119" w:type="dxa"/>
          </w:tcPr>
          <w:p w14:paraId="3B436676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23BE8912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4MXO</w:t>
            </w:r>
          </w:p>
        </w:tc>
      </w:tr>
      <w:tr w:rsidR="00845C9B" w:rsidRPr="000A31E5" w14:paraId="56CCD599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2FB839E3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ALB</w:t>
            </w:r>
          </w:p>
        </w:tc>
        <w:tc>
          <w:tcPr>
            <w:tcW w:w="3119" w:type="dxa"/>
          </w:tcPr>
          <w:p w14:paraId="4991903B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70570E4F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7VR0</w:t>
            </w:r>
          </w:p>
        </w:tc>
      </w:tr>
      <w:tr w:rsidR="00845C9B" w:rsidRPr="000A31E5" w14:paraId="1BED0488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0B2B33D0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EGFR</w:t>
            </w:r>
          </w:p>
        </w:tc>
        <w:tc>
          <w:tcPr>
            <w:tcW w:w="3119" w:type="dxa"/>
          </w:tcPr>
          <w:p w14:paraId="136F7540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35F1E50D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7JXP</w:t>
            </w:r>
          </w:p>
        </w:tc>
      </w:tr>
      <w:tr w:rsidR="00845C9B" w:rsidRPr="000A31E5" w14:paraId="29483E52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6ED3A2F4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CTNNB1</w:t>
            </w:r>
          </w:p>
        </w:tc>
        <w:tc>
          <w:tcPr>
            <w:tcW w:w="3119" w:type="dxa"/>
          </w:tcPr>
          <w:p w14:paraId="481F6AC5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784FD26B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8RU4</w:t>
            </w:r>
          </w:p>
        </w:tc>
      </w:tr>
      <w:tr w:rsidR="00845C9B" w:rsidRPr="000A31E5" w14:paraId="7C3C5D66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538B958C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STAT3</w:t>
            </w:r>
          </w:p>
        </w:tc>
        <w:tc>
          <w:tcPr>
            <w:tcW w:w="3119" w:type="dxa"/>
          </w:tcPr>
          <w:p w14:paraId="2CF4F9D2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4D20BE96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6NJS</w:t>
            </w:r>
          </w:p>
        </w:tc>
      </w:tr>
      <w:tr w:rsidR="00845C9B" w:rsidRPr="000A31E5" w14:paraId="411B291D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32D81B40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IL1B</w:t>
            </w:r>
          </w:p>
        </w:tc>
        <w:tc>
          <w:tcPr>
            <w:tcW w:w="3119" w:type="dxa"/>
          </w:tcPr>
          <w:p w14:paraId="279A3035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61381F71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8RYK</w:t>
            </w:r>
          </w:p>
        </w:tc>
      </w:tr>
      <w:tr w:rsidR="00845C9B" w:rsidRPr="000A31E5" w14:paraId="10B9D9C0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4A050910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BCL2</w:t>
            </w:r>
          </w:p>
        </w:tc>
        <w:tc>
          <w:tcPr>
            <w:tcW w:w="3119" w:type="dxa"/>
          </w:tcPr>
          <w:p w14:paraId="3E398840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402CC622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5WHH</w:t>
            </w:r>
          </w:p>
        </w:tc>
      </w:tr>
      <w:tr w:rsidR="00845C9B" w:rsidRPr="000A31E5" w14:paraId="0DDFB3F9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44E35498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CASP3</w:t>
            </w:r>
          </w:p>
        </w:tc>
        <w:tc>
          <w:tcPr>
            <w:tcW w:w="3119" w:type="dxa"/>
          </w:tcPr>
          <w:p w14:paraId="60312DBF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59B4F31E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1RHJ</w:t>
            </w:r>
          </w:p>
        </w:tc>
      </w:tr>
      <w:tr w:rsidR="00845C9B" w:rsidRPr="000A31E5" w14:paraId="78EDE8A0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5A08046A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HSP90AA1</w:t>
            </w:r>
          </w:p>
        </w:tc>
        <w:tc>
          <w:tcPr>
            <w:tcW w:w="3119" w:type="dxa"/>
          </w:tcPr>
          <w:p w14:paraId="009E2FC0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4F9A990A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4LWE</w:t>
            </w:r>
          </w:p>
        </w:tc>
      </w:tr>
      <w:tr w:rsidR="00845C9B" w:rsidRPr="000A31E5" w14:paraId="5B07689D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5A023F2E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ESR1</w:t>
            </w:r>
          </w:p>
        </w:tc>
        <w:tc>
          <w:tcPr>
            <w:tcW w:w="3119" w:type="dxa"/>
          </w:tcPr>
          <w:p w14:paraId="233EA7B2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35B4254A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7KBS</w:t>
            </w:r>
          </w:p>
        </w:tc>
      </w:tr>
      <w:tr w:rsidR="00845C9B" w:rsidRPr="000A31E5" w14:paraId="3719EBAE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46453BFB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JUN</w:t>
            </w:r>
          </w:p>
        </w:tc>
        <w:tc>
          <w:tcPr>
            <w:tcW w:w="3119" w:type="dxa"/>
          </w:tcPr>
          <w:p w14:paraId="691AEA11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48927EDE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4W4X</w:t>
            </w:r>
          </w:p>
        </w:tc>
      </w:tr>
      <w:tr w:rsidR="00845C9B" w:rsidRPr="000A31E5" w14:paraId="09D9C71F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787354AA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HIF1A</w:t>
            </w:r>
          </w:p>
        </w:tc>
        <w:tc>
          <w:tcPr>
            <w:tcW w:w="3119" w:type="dxa"/>
          </w:tcPr>
          <w:p w14:paraId="7B83F185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0FD56D96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8HE0</w:t>
            </w:r>
          </w:p>
        </w:tc>
      </w:tr>
      <w:tr w:rsidR="00845C9B" w:rsidRPr="000A31E5" w14:paraId="726F4CE6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02B8A983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MAPK3</w:t>
            </w:r>
          </w:p>
        </w:tc>
        <w:tc>
          <w:tcPr>
            <w:tcW w:w="3119" w:type="dxa"/>
          </w:tcPr>
          <w:p w14:paraId="014BB161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4FE07EDA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4QTB</w:t>
            </w:r>
          </w:p>
        </w:tc>
      </w:tr>
      <w:tr w:rsidR="00845C9B" w:rsidRPr="000A31E5" w14:paraId="5611ECBF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32E60D3D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PPARG</w:t>
            </w:r>
          </w:p>
        </w:tc>
        <w:tc>
          <w:tcPr>
            <w:tcW w:w="3119" w:type="dxa"/>
          </w:tcPr>
          <w:p w14:paraId="3E96B666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36E04DB5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8ATY</w:t>
            </w:r>
          </w:p>
        </w:tc>
      </w:tr>
      <w:tr w:rsidR="00845C9B" w:rsidRPr="000A31E5" w14:paraId="7794E602" w14:textId="77777777" w:rsidTr="008A3E56">
        <w:trPr>
          <w:trHeight w:val="288"/>
        </w:trPr>
        <w:tc>
          <w:tcPr>
            <w:tcW w:w="2972" w:type="dxa"/>
            <w:noWrap/>
            <w:hideMark/>
          </w:tcPr>
          <w:p w14:paraId="08B44CFB" w14:textId="77777777" w:rsidR="00845C9B" w:rsidRPr="00D76C92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D76C9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NFKB1</w:t>
            </w:r>
          </w:p>
        </w:tc>
        <w:tc>
          <w:tcPr>
            <w:tcW w:w="3119" w:type="dxa"/>
          </w:tcPr>
          <w:p w14:paraId="07F9FAC0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YES</w:t>
            </w:r>
          </w:p>
        </w:tc>
        <w:tc>
          <w:tcPr>
            <w:tcW w:w="2693" w:type="dxa"/>
          </w:tcPr>
          <w:p w14:paraId="1C1548C1" w14:textId="77777777" w:rsidR="00845C9B" w:rsidRPr="000A31E5" w:rsidRDefault="00845C9B" w:rsidP="00845C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0A31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8TQD</w:t>
            </w:r>
          </w:p>
        </w:tc>
      </w:tr>
    </w:tbl>
    <w:p w14:paraId="0E7BD532" w14:textId="77777777" w:rsidR="00845C9B" w:rsidRDefault="00845C9B" w:rsidP="000A31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6D954A" w14:textId="77777777" w:rsidR="00111F79" w:rsidRDefault="00111F79" w:rsidP="000A31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4464F36" w14:textId="77777777" w:rsidR="00111F79" w:rsidRDefault="00111F79" w:rsidP="000A31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69319CD" w14:textId="77777777" w:rsidR="00111F79" w:rsidRDefault="00111F79" w:rsidP="000A31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F77633" w14:textId="6FA00977" w:rsidR="00111F79" w:rsidRPr="006A4390" w:rsidRDefault="00111F79" w:rsidP="000A31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439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0974BA82" w14:textId="40747C21" w:rsidR="00111F79" w:rsidRPr="00111F79" w:rsidRDefault="00111F79" w:rsidP="00111F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11F79">
        <w:rPr>
          <w:rFonts w:ascii="Times New Roman" w:hAnsi="Times New Roman" w:cs="Times New Roman"/>
          <w:sz w:val="24"/>
          <w:szCs w:val="24"/>
        </w:rPr>
        <w:t xml:space="preserve">Stelzer, G., Rosen, N., </w:t>
      </w:r>
      <w:proofErr w:type="spellStart"/>
      <w:r w:rsidRPr="00111F79">
        <w:rPr>
          <w:rFonts w:ascii="Times New Roman" w:hAnsi="Times New Roman" w:cs="Times New Roman"/>
          <w:sz w:val="24"/>
          <w:szCs w:val="24"/>
        </w:rPr>
        <w:t>Plaschkes</w:t>
      </w:r>
      <w:proofErr w:type="spellEnd"/>
      <w:r w:rsidRPr="00111F79">
        <w:rPr>
          <w:rFonts w:ascii="Times New Roman" w:hAnsi="Times New Roman" w:cs="Times New Roman"/>
          <w:sz w:val="24"/>
          <w:szCs w:val="24"/>
        </w:rPr>
        <w:t>, I., et al. (2016).</w:t>
      </w:r>
      <w:r w:rsidRPr="00111F79">
        <w:rPr>
          <w:rFonts w:ascii="Times New Roman" w:hAnsi="Times New Roman" w:cs="Times New Roman"/>
          <w:sz w:val="24"/>
          <w:szCs w:val="24"/>
        </w:rPr>
        <w:t xml:space="preserve"> </w:t>
      </w:r>
      <w:r w:rsidRPr="00111F79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11F79">
        <w:rPr>
          <w:rFonts w:ascii="Times New Roman" w:hAnsi="Times New Roman" w:cs="Times New Roman"/>
          <w:sz w:val="24"/>
          <w:szCs w:val="24"/>
        </w:rPr>
        <w:t>GeneCards</w:t>
      </w:r>
      <w:proofErr w:type="spellEnd"/>
      <w:r w:rsidRPr="00111F79">
        <w:rPr>
          <w:rFonts w:ascii="Times New Roman" w:hAnsi="Times New Roman" w:cs="Times New Roman"/>
          <w:sz w:val="24"/>
          <w:szCs w:val="24"/>
        </w:rPr>
        <w:t xml:space="preserve"> Suite: From gene data mining to disease genome sequence analyses.</w:t>
      </w:r>
      <w:r w:rsidRPr="00111F7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11F79">
        <w:rPr>
          <w:rFonts w:ascii="Times New Roman" w:hAnsi="Times New Roman" w:cs="Times New Roman"/>
          <w:i/>
          <w:iCs/>
          <w:sz w:val="24"/>
          <w:szCs w:val="24"/>
        </w:rPr>
        <w:t>Current Protocols in Bioinformatics</w:t>
      </w:r>
      <w:r w:rsidRPr="00111F79">
        <w:rPr>
          <w:rFonts w:ascii="Times New Roman" w:hAnsi="Times New Roman" w:cs="Times New Roman"/>
          <w:sz w:val="24"/>
          <w:szCs w:val="24"/>
        </w:rPr>
        <w:t>, 54(1), 1.30.1–1.30.33.</w:t>
      </w:r>
      <w:r w:rsidRPr="00111F79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111F79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https://doi.org/10.1002/cpbi.5</w:t>
        </w:r>
      </w:hyperlink>
    </w:p>
    <w:p w14:paraId="2A576640" w14:textId="2EDEED93" w:rsidR="00111F79" w:rsidRPr="00111F79" w:rsidRDefault="00111F79" w:rsidP="00111F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11F79">
        <w:rPr>
          <w:rFonts w:ascii="Times New Roman" w:hAnsi="Times New Roman" w:cs="Times New Roman"/>
          <w:sz w:val="24"/>
          <w:szCs w:val="24"/>
        </w:rPr>
        <w:t>Berman, H. M., Westbrook, J., Feng, Z., et al. (2000).</w:t>
      </w:r>
      <w:r w:rsidRPr="00111F79">
        <w:rPr>
          <w:rFonts w:ascii="Times New Roman" w:hAnsi="Times New Roman" w:cs="Times New Roman"/>
          <w:sz w:val="24"/>
          <w:szCs w:val="24"/>
        </w:rPr>
        <w:t xml:space="preserve"> </w:t>
      </w:r>
      <w:r w:rsidRPr="00111F79">
        <w:rPr>
          <w:rFonts w:ascii="Times New Roman" w:hAnsi="Times New Roman" w:cs="Times New Roman"/>
          <w:sz w:val="24"/>
          <w:szCs w:val="24"/>
        </w:rPr>
        <w:t>The Protein Data Bank.</w:t>
      </w:r>
      <w:r w:rsidRPr="00111F79">
        <w:rPr>
          <w:rFonts w:ascii="Times New Roman" w:hAnsi="Times New Roman" w:cs="Times New Roman"/>
          <w:sz w:val="24"/>
          <w:szCs w:val="24"/>
        </w:rPr>
        <w:t xml:space="preserve"> </w:t>
      </w:r>
      <w:r w:rsidRPr="00111F79">
        <w:rPr>
          <w:rFonts w:ascii="Times New Roman" w:hAnsi="Times New Roman" w:cs="Times New Roman"/>
          <w:i/>
          <w:iCs/>
          <w:sz w:val="24"/>
          <w:szCs w:val="24"/>
        </w:rPr>
        <w:t>Nucleic Acids Research</w:t>
      </w:r>
      <w:r w:rsidRPr="00111F79">
        <w:rPr>
          <w:rFonts w:ascii="Times New Roman" w:hAnsi="Times New Roman" w:cs="Times New Roman"/>
          <w:sz w:val="24"/>
          <w:szCs w:val="24"/>
        </w:rPr>
        <w:t>, 28(1), 235–242.</w:t>
      </w:r>
      <w:r w:rsidRPr="00111F79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111F79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https://doi.org/10.1093/nar/28.1.235</w:t>
        </w:r>
      </w:hyperlink>
    </w:p>
    <w:sectPr w:rsidR="00111F79" w:rsidRPr="00111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30E63"/>
    <w:multiLevelType w:val="hybridMultilevel"/>
    <w:tmpl w:val="FCEEEB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2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92"/>
    <w:rsid w:val="000A31E5"/>
    <w:rsid w:val="00111F79"/>
    <w:rsid w:val="002C0DBE"/>
    <w:rsid w:val="004B1F21"/>
    <w:rsid w:val="005C420F"/>
    <w:rsid w:val="005E016B"/>
    <w:rsid w:val="006A4390"/>
    <w:rsid w:val="00733FC7"/>
    <w:rsid w:val="00845C9B"/>
    <w:rsid w:val="008F0ACF"/>
    <w:rsid w:val="00902B68"/>
    <w:rsid w:val="00AA306D"/>
    <w:rsid w:val="00BC62E0"/>
    <w:rsid w:val="00BE2466"/>
    <w:rsid w:val="00D113F7"/>
    <w:rsid w:val="00D7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5AC1"/>
  <w15:chartTrackingRefBased/>
  <w15:docId w15:val="{0FC62E75-E3F1-406F-BF38-8E3BB84A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6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3F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93/nar/28.1.235" TargetMode="External"/><Relationship Id="rId5" Type="http://schemas.openxmlformats.org/officeDocument/2006/relationships/hyperlink" Target="https://doi.org/10.1002/cpbi.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mefful</dc:creator>
  <cp:keywords/>
  <dc:description/>
  <cp:lastModifiedBy>Benedict mefful</cp:lastModifiedBy>
  <cp:revision>13</cp:revision>
  <dcterms:created xsi:type="dcterms:W3CDTF">2026-01-17T22:21:00Z</dcterms:created>
  <dcterms:modified xsi:type="dcterms:W3CDTF">2026-01-17T23:17:00Z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a81883de-43c1-4adb-b968-c3b21bdd1b2a</vt:lpwstr>
  </property>
</Properties>
</file>