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55" w:rsidRPr="005C75EF" w:rsidRDefault="005C75EF" w:rsidP="005C75EF">
      <w:pPr>
        <w:pStyle w:val="Lijstalinea"/>
        <w:numPr>
          <w:ilvl w:val="0"/>
          <w:numId w:val="1"/>
        </w:numPr>
        <w:rPr>
          <w:b/>
        </w:rPr>
      </w:pPr>
      <w:r w:rsidRPr="005C75EF">
        <w:rPr>
          <w:b/>
          <w:lang w:val="nl-BE"/>
        </w:rPr>
        <w:t>De onderdelen op de schakeling</w:t>
      </w:r>
    </w:p>
    <w:p w:rsidR="005C75EF" w:rsidRDefault="005C75EF" w:rsidP="005C75EF">
      <w:pPr>
        <w:pStyle w:val="Lijstalinea"/>
        <w:numPr>
          <w:ilvl w:val="0"/>
          <w:numId w:val="2"/>
        </w:numPr>
      </w:pPr>
      <w:r>
        <w:t xml:space="preserve">XWG1 en XSC1 </w:t>
      </w:r>
      <w:r w:rsidR="00084402">
        <w:t>stellen de Esp32 voor</w:t>
      </w:r>
    </w:p>
    <w:p w:rsidR="005C75EF" w:rsidRDefault="005C75EF" w:rsidP="005C75EF">
      <w:pPr>
        <w:pStyle w:val="Lijstalinea"/>
        <w:numPr>
          <w:ilvl w:val="0"/>
          <w:numId w:val="2"/>
        </w:numPr>
      </w:pPr>
      <w:r>
        <w:t xml:space="preserve">U1 is de </w:t>
      </w:r>
      <w:r w:rsidRPr="005C75EF">
        <w:t>demultiplexer</w:t>
      </w:r>
    </w:p>
    <w:p w:rsidR="005C75EF" w:rsidRDefault="005C75EF" w:rsidP="005C75EF">
      <w:pPr>
        <w:pStyle w:val="Lijstalinea"/>
        <w:numPr>
          <w:ilvl w:val="0"/>
          <w:numId w:val="2"/>
        </w:numPr>
      </w:pPr>
      <w:r>
        <w:t>Q… zijn de fototransistors</w:t>
      </w:r>
    </w:p>
    <w:p w:rsidR="005C75EF" w:rsidRDefault="005C75EF" w:rsidP="005C75EF">
      <w:pPr>
        <w:pStyle w:val="Lijstalinea"/>
        <w:numPr>
          <w:ilvl w:val="0"/>
          <w:numId w:val="2"/>
        </w:numPr>
      </w:pPr>
      <w:r>
        <w:t xml:space="preserve">U… zijn </w:t>
      </w:r>
      <w:proofErr w:type="spellStart"/>
      <w:r>
        <w:t>invertors</w:t>
      </w:r>
      <w:proofErr w:type="spellEnd"/>
      <w:r>
        <w:t xml:space="preserve"> (zijn niet nodig op de PCB)</w:t>
      </w:r>
    </w:p>
    <w:p w:rsidR="005643D3" w:rsidRDefault="005643D3" w:rsidP="005C75EF">
      <w:pPr>
        <w:pStyle w:val="Lijstalinea"/>
        <w:numPr>
          <w:ilvl w:val="0"/>
          <w:numId w:val="2"/>
        </w:numPr>
      </w:pPr>
      <w:r>
        <w:t>R zijn de weerstanden die het licht voorstellen</w:t>
      </w:r>
    </w:p>
    <w:p w:rsidR="005C75EF" w:rsidRDefault="005C75EF" w:rsidP="005C75EF"/>
    <w:p w:rsidR="005C75EF" w:rsidRPr="005C75EF" w:rsidRDefault="005C75EF" w:rsidP="005C75EF">
      <w:pPr>
        <w:pStyle w:val="Lijstalinea"/>
        <w:numPr>
          <w:ilvl w:val="0"/>
          <w:numId w:val="1"/>
        </w:numPr>
        <w:rPr>
          <w:b/>
        </w:rPr>
      </w:pPr>
      <w:r w:rsidRPr="005C75EF">
        <w:rPr>
          <w:b/>
        </w:rPr>
        <w:t>Hoe werkt de schakeling</w:t>
      </w:r>
    </w:p>
    <w:p w:rsidR="005C75EF" w:rsidRPr="005C75EF" w:rsidRDefault="005C75EF" w:rsidP="005C75EF">
      <w:pPr>
        <w:pStyle w:val="Lijstalinea"/>
        <w:numPr>
          <w:ilvl w:val="1"/>
          <w:numId w:val="1"/>
        </w:numPr>
        <w:rPr>
          <w:i/>
          <w:u w:val="single"/>
        </w:rPr>
      </w:pPr>
      <w:r w:rsidRPr="005C75EF">
        <w:rPr>
          <w:i/>
          <w:u w:val="single"/>
        </w:rPr>
        <w:t>XWG1</w:t>
      </w:r>
    </w:p>
    <w:p w:rsidR="005C75EF" w:rsidRDefault="005C75EF" w:rsidP="005C75EF">
      <w:pPr>
        <w:pStyle w:val="Lijstalinea"/>
        <w:ind w:left="1440"/>
      </w:pPr>
      <w:r>
        <w:t>De XWG1 fungeert als een word generator. Deze gaat binaire getallen van 000 tot 111 uitsturen naar de demultiplexer.</w:t>
      </w:r>
      <w:r w:rsidR="005643D3">
        <w:t xml:space="preserve"> Dit is de output van de Esp32.</w:t>
      </w:r>
    </w:p>
    <w:p w:rsidR="00084402" w:rsidRDefault="00084402" w:rsidP="00084402">
      <w:pPr>
        <w:pStyle w:val="Lijstalinea"/>
        <w:ind w:left="1440"/>
        <w:jc w:val="center"/>
      </w:pPr>
      <w:r>
        <w:rPr>
          <w:noProof/>
        </w:rPr>
        <w:drawing>
          <wp:inline distT="0" distB="0" distL="0" distR="0" wp14:anchorId="394D3730" wp14:editId="3FBAB27C">
            <wp:extent cx="3297232" cy="232572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658" cy="2347892"/>
                    </a:xfrm>
                    <a:prstGeom prst="rect">
                      <a:avLst/>
                    </a:prstGeom>
                  </pic:spPr>
                </pic:pic>
              </a:graphicData>
            </a:graphic>
          </wp:inline>
        </w:drawing>
      </w:r>
      <w:r w:rsidR="00380CD1">
        <w:br/>
      </w:r>
    </w:p>
    <w:p w:rsidR="00084402" w:rsidRDefault="00084402" w:rsidP="00084402">
      <w:pPr>
        <w:pStyle w:val="Lijstalinea"/>
        <w:numPr>
          <w:ilvl w:val="1"/>
          <w:numId w:val="1"/>
        </w:numPr>
        <w:rPr>
          <w:i/>
          <w:u w:val="single"/>
        </w:rPr>
      </w:pPr>
      <w:r w:rsidRPr="00084402">
        <w:rPr>
          <w:i/>
          <w:u w:val="single"/>
        </w:rPr>
        <w:t>De demultiplexer</w:t>
      </w:r>
    </w:p>
    <w:p w:rsidR="00084402" w:rsidRDefault="00084402" w:rsidP="00084402">
      <w:pPr>
        <w:pStyle w:val="Lijstalinea"/>
        <w:ind w:left="1440"/>
      </w:pPr>
      <w:r>
        <w:t>De demultiplexer gaat de binaire woorden van de word generator ontvangen op zijn 4 ingangen. Vervolgens gaat deze hiermee zijn uitgangen aansturen.</w:t>
      </w:r>
      <w:r w:rsidR="005643D3">
        <w:t xml:space="preserve"> Op elke uitgang is er een fototransistor aangesloten. </w:t>
      </w:r>
      <w:r w:rsidR="00380CD1">
        <w:br/>
      </w:r>
    </w:p>
    <w:p w:rsidR="00084402" w:rsidRDefault="00084402" w:rsidP="00084402">
      <w:pPr>
        <w:pStyle w:val="Lijstalinea"/>
        <w:numPr>
          <w:ilvl w:val="1"/>
          <w:numId w:val="1"/>
        </w:numPr>
        <w:rPr>
          <w:i/>
          <w:u w:val="single"/>
        </w:rPr>
      </w:pPr>
      <w:r w:rsidRPr="00084402">
        <w:rPr>
          <w:i/>
          <w:u w:val="single"/>
        </w:rPr>
        <w:t xml:space="preserve">De </w:t>
      </w:r>
      <w:proofErr w:type="spellStart"/>
      <w:r w:rsidRPr="00084402">
        <w:rPr>
          <w:i/>
          <w:u w:val="single"/>
        </w:rPr>
        <w:t>invertors</w:t>
      </w:r>
      <w:proofErr w:type="spellEnd"/>
    </w:p>
    <w:p w:rsidR="00084402" w:rsidRDefault="005643D3" w:rsidP="00084402">
      <w:pPr>
        <w:pStyle w:val="Lijstalinea"/>
        <w:ind w:left="1440"/>
      </w:pPr>
      <w:r>
        <w:rPr>
          <w:noProof/>
        </w:rPr>
        <w:drawing>
          <wp:anchor distT="0" distB="0" distL="114300" distR="114300" simplePos="0" relativeHeight="251658240" behindDoc="0" locked="0" layoutInCell="1" allowOverlap="1" wp14:anchorId="1CD82DC1">
            <wp:simplePos x="0" y="0"/>
            <wp:positionH relativeFrom="column">
              <wp:posOffset>2925445</wp:posOffset>
            </wp:positionH>
            <wp:positionV relativeFrom="paragraph">
              <wp:posOffset>15443</wp:posOffset>
            </wp:positionV>
            <wp:extent cx="2885356" cy="1913711"/>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356" cy="1913711"/>
                    </a:xfrm>
                    <a:prstGeom prst="rect">
                      <a:avLst/>
                    </a:prstGeom>
                  </pic:spPr>
                </pic:pic>
              </a:graphicData>
            </a:graphic>
            <wp14:sizeRelH relativeFrom="page">
              <wp14:pctWidth>0</wp14:pctWidth>
            </wp14:sizeRelH>
            <wp14:sizeRelV relativeFrom="page">
              <wp14:pctHeight>0</wp14:pctHeight>
            </wp14:sizeRelV>
          </wp:anchor>
        </w:drawing>
      </w:r>
      <w:r w:rsidR="00084402">
        <w:t>In Multisim hebben ze alleen demultiplexers die  die enkel laag uitstuurt</w:t>
      </w:r>
      <w:r>
        <w:t xml:space="preserve"> zoals in de waarheidstabel zichtbaar is.</w:t>
      </w:r>
    </w:p>
    <w:p w:rsidR="005643D3" w:rsidRDefault="005643D3" w:rsidP="00084402">
      <w:pPr>
        <w:pStyle w:val="Lijstalinea"/>
        <w:ind w:left="1440"/>
      </w:pPr>
      <w:r>
        <w:t xml:space="preserve">Daarom gebruiken we in onze schakeling </w:t>
      </w:r>
      <w:proofErr w:type="spellStart"/>
      <w:r>
        <w:t>invertors</w:t>
      </w:r>
      <w:proofErr w:type="spellEnd"/>
      <w:r>
        <w:t>.</w:t>
      </w:r>
      <w:r>
        <w:br/>
        <w:t xml:space="preserve">Maar de demultiplexer die we gaan gebruiken op de PCB heeft wel de juiste waarheidstabel, dus er komen geen </w:t>
      </w:r>
      <w:proofErr w:type="spellStart"/>
      <w:r>
        <w:t>invertors</w:t>
      </w:r>
      <w:proofErr w:type="spellEnd"/>
      <w:r>
        <w:t xml:space="preserve"> op de PCB.</w:t>
      </w:r>
      <w:r w:rsidR="00380CD1">
        <w:br/>
      </w:r>
    </w:p>
    <w:p w:rsidR="005643D3" w:rsidRPr="005643D3" w:rsidRDefault="005643D3" w:rsidP="005643D3">
      <w:pPr>
        <w:pStyle w:val="Lijstalinea"/>
        <w:numPr>
          <w:ilvl w:val="1"/>
          <w:numId w:val="1"/>
        </w:numPr>
      </w:pPr>
      <w:r>
        <w:rPr>
          <w:i/>
          <w:u w:val="single"/>
        </w:rPr>
        <w:t>De fototransistors</w:t>
      </w:r>
    </w:p>
    <w:p w:rsidR="005643D3" w:rsidRDefault="005643D3" w:rsidP="005643D3">
      <w:pPr>
        <w:pStyle w:val="Lijstalinea"/>
        <w:ind w:left="1440"/>
      </w:pPr>
      <w:r>
        <w:t xml:space="preserve">De fototransistors gaan de </w:t>
      </w:r>
      <w:r w:rsidRPr="005643D3">
        <w:t xml:space="preserve">lichtintensiteit </w:t>
      </w:r>
      <w:r>
        <w:t xml:space="preserve">van elke kleur in het </w:t>
      </w:r>
      <w:r w:rsidRPr="005643D3">
        <w:t>kleurenspectrum</w:t>
      </w:r>
      <w:r>
        <w:t xml:space="preserve"> </w:t>
      </w:r>
      <w:bookmarkStart w:id="0" w:name="_GoBack"/>
      <w:bookmarkEnd w:id="0"/>
      <w:r>
        <w:t>meten. Zij gaan een stroom doorlaten naar gelang van de intensiteit van het licht.</w:t>
      </w:r>
      <w:r>
        <w:br/>
        <w:t xml:space="preserve">De </w:t>
      </w:r>
      <w:r>
        <w:t>fototransistor</w:t>
      </w:r>
      <w:r>
        <w:t>s worden door de demultiplexer om de beurt aangestuurd.</w:t>
      </w:r>
    </w:p>
    <w:p w:rsidR="005643D3" w:rsidRDefault="005643D3" w:rsidP="005643D3">
      <w:pPr>
        <w:pStyle w:val="Lijstalinea"/>
        <w:numPr>
          <w:ilvl w:val="1"/>
          <w:numId w:val="1"/>
        </w:numPr>
      </w:pPr>
      <w:r>
        <w:rPr>
          <w:i/>
          <w:u w:val="single"/>
        </w:rPr>
        <w:lastRenderedPageBreak/>
        <w:t>De weerstanden</w:t>
      </w:r>
      <w:r>
        <w:rPr>
          <w:i/>
          <w:u w:val="single"/>
        </w:rPr>
        <w:br/>
      </w:r>
      <w:r>
        <w:t xml:space="preserve">Op de Multisim schakeling stellen de weerstanden de </w:t>
      </w:r>
      <w:r w:rsidRPr="005643D3">
        <w:t xml:space="preserve">lichtintensiteit </w:t>
      </w:r>
      <w:r>
        <w:t xml:space="preserve">voor. Elke weerstand heeft een andere waarden, dit is om het verschil in </w:t>
      </w:r>
      <w:r w:rsidRPr="005643D3">
        <w:t>lichtintensiteit</w:t>
      </w:r>
      <w:r>
        <w:t xml:space="preserve"> weer te geven.</w:t>
      </w:r>
      <w:r w:rsidR="00380CD1">
        <w:br/>
      </w:r>
    </w:p>
    <w:p w:rsidR="005643D3" w:rsidRPr="00380CD1" w:rsidRDefault="00380CD1" w:rsidP="005643D3">
      <w:pPr>
        <w:pStyle w:val="Lijstalinea"/>
        <w:numPr>
          <w:ilvl w:val="1"/>
          <w:numId w:val="1"/>
        </w:numPr>
        <w:rPr>
          <w:i/>
          <w:u w:val="single"/>
        </w:rPr>
      </w:pPr>
      <w:r w:rsidRPr="00380CD1">
        <w:rPr>
          <w:i/>
          <w:u w:val="single"/>
        </w:rPr>
        <w:t>De XSC1</w:t>
      </w:r>
    </w:p>
    <w:p w:rsidR="00380CD1" w:rsidRDefault="00380CD1" w:rsidP="00380CD1">
      <w:pPr>
        <w:pStyle w:val="Lijstalinea"/>
        <w:ind w:left="1440"/>
      </w:pPr>
      <w:r>
        <w:rPr>
          <w:noProof/>
        </w:rPr>
        <w:drawing>
          <wp:anchor distT="0" distB="0" distL="114300" distR="114300" simplePos="0" relativeHeight="251659264" behindDoc="0" locked="0" layoutInCell="1" allowOverlap="1" wp14:anchorId="79567472">
            <wp:simplePos x="0" y="0"/>
            <wp:positionH relativeFrom="column">
              <wp:posOffset>2750900</wp:posOffset>
            </wp:positionH>
            <wp:positionV relativeFrom="paragraph">
              <wp:posOffset>69113</wp:posOffset>
            </wp:positionV>
            <wp:extent cx="3061412" cy="2302471"/>
            <wp:effectExtent l="0" t="0" r="5715" b="31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412" cy="2302471"/>
                    </a:xfrm>
                    <a:prstGeom prst="rect">
                      <a:avLst/>
                    </a:prstGeom>
                  </pic:spPr>
                </pic:pic>
              </a:graphicData>
            </a:graphic>
            <wp14:sizeRelH relativeFrom="page">
              <wp14:pctWidth>0</wp14:pctWidth>
            </wp14:sizeRelH>
            <wp14:sizeRelV relativeFrom="page">
              <wp14:pctHeight>0</wp14:pctHeight>
            </wp14:sizeRelV>
          </wp:anchor>
        </w:drawing>
      </w:r>
      <w:r>
        <w:t>Dit is de input van de Esp32, hier worden de waardes van de fototransistors terug ingelezen.</w:t>
      </w:r>
      <w:r>
        <w:br/>
        <w:t>Op de foto kan je duidelijk zien dat er 8 verschillende waardes worden in gelezen. Als je de waarde van een weerstand aanpast gaat die waarde ook in de grafiek veranderen. Elke waarde staat voor een andere lichtintensiteit.</w:t>
      </w:r>
    </w:p>
    <w:p w:rsidR="00380CD1" w:rsidRDefault="00380CD1" w:rsidP="00380CD1">
      <w:pPr>
        <w:pStyle w:val="Lijstalinea"/>
        <w:ind w:left="1440"/>
        <w:jc w:val="center"/>
      </w:pPr>
    </w:p>
    <w:p w:rsidR="00380CD1" w:rsidRDefault="00380CD1" w:rsidP="00380CD1">
      <w:pPr>
        <w:pStyle w:val="Lijstalinea"/>
        <w:numPr>
          <w:ilvl w:val="0"/>
          <w:numId w:val="1"/>
        </w:numPr>
        <w:rPr>
          <w:b/>
        </w:rPr>
      </w:pPr>
      <w:r>
        <w:rPr>
          <w:b/>
        </w:rPr>
        <w:t>Het programma laten werken</w:t>
      </w:r>
    </w:p>
    <w:p w:rsidR="00380CD1" w:rsidRPr="00380CD1" w:rsidRDefault="00380CD1" w:rsidP="00380CD1">
      <w:pPr>
        <w:pStyle w:val="Lijstalinea"/>
      </w:pPr>
      <w:r>
        <w:t>Als je de oscilloscoop beeld open zet en dan de schakeling start dan werkt de schakeling. De waardes van de weetstanden kan je aanpassen om de schakeling meer in detail te testen.</w:t>
      </w:r>
      <w:r>
        <w:br/>
      </w:r>
    </w:p>
    <w:p w:rsidR="005643D3" w:rsidRPr="005643D3" w:rsidRDefault="005643D3" w:rsidP="005643D3">
      <w:pPr>
        <w:pStyle w:val="Lijstalinea"/>
        <w:numPr>
          <w:ilvl w:val="0"/>
          <w:numId w:val="1"/>
        </w:numPr>
        <w:rPr>
          <w:b/>
        </w:rPr>
      </w:pPr>
      <w:r w:rsidRPr="005643D3">
        <w:rPr>
          <w:b/>
        </w:rPr>
        <w:t>Bronnen</w:t>
      </w:r>
    </w:p>
    <w:p w:rsidR="00084402" w:rsidRDefault="00380CD1" w:rsidP="00380CD1">
      <w:pPr>
        <w:pStyle w:val="Lijstalinea"/>
        <w:numPr>
          <w:ilvl w:val="1"/>
          <w:numId w:val="1"/>
        </w:numPr>
      </w:pPr>
      <w:r w:rsidRPr="00380CD1">
        <w:rPr>
          <w:i/>
          <w:u w:val="single"/>
        </w:rPr>
        <w:t>Datasheet van de demultiplexer in Multisim</w:t>
      </w:r>
      <w:r w:rsidRPr="00380CD1">
        <w:rPr>
          <w:i/>
          <w:u w:val="single"/>
        </w:rPr>
        <w:br/>
      </w:r>
      <w:hyperlink r:id="rId10" w:history="1">
        <w:r w:rsidRPr="00804FA5">
          <w:rPr>
            <w:rStyle w:val="Hyperlink"/>
          </w:rPr>
          <w:t>https://www.ti.com/lit/ds/sdls109/sdls109.pdf</w:t>
        </w:r>
      </w:hyperlink>
      <w:r>
        <w:t xml:space="preserve"> </w:t>
      </w:r>
    </w:p>
    <w:sectPr w:rsidR="0008440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6A0" w:rsidRDefault="00FE66A0" w:rsidP="00380CD1">
      <w:pPr>
        <w:spacing w:after="0" w:line="240" w:lineRule="auto"/>
      </w:pPr>
      <w:r>
        <w:separator/>
      </w:r>
    </w:p>
  </w:endnote>
  <w:endnote w:type="continuationSeparator" w:id="0">
    <w:p w:rsidR="00FE66A0" w:rsidRDefault="00FE66A0" w:rsidP="0038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174847"/>
      <w:docPartObj>
        <w:docPartGallery w:val="Page Numbers (Bottom of Page)"/>
        <w:docPartUnique/>
      </w:docPartObj>
    </w:sdtPr>
    <w:sdtContent>
      <w:p w:rsidR="00B40F69" w:rsidRDefault="00B40F69">
        <w:pPr>
          <w:pStyle w:val="Voettekst"/>
          <w:jc w:val="right"/>
        </w:pPr>
        <w:r>
          <w:fldChar w:fldCharType="begin"/>
        </w:r>
        <w:r>
          <w:instrText>PAGE   \* MERGEFORMAT</w:instrText>
        </w:r>
        <w:r>
          <w:fldChar w:fldCharType="separate"/>
        </w:r>
        <w:r>
          <w:t>2</w:t>
        </w:r>
        <w:r>
          <w:fldChar w:fldCharType="end"/>
        </w:r>
      </w:p>
    </w:sdtContent>
  </w:sdt>
  <w:p w:rsidR="00B40F69" w:rsidRDefault="00B40F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6A0" w:rsidRDefault="00FE66A0" w:rsidP="00380CD1">
      <w:pPr>
        <w:spacing w:after="0" w:line="240" w:lineRule="auto"/>
      </w:pPr>
      <w:r>
        <w:separator/>
      </w:r>
    </w:p>
  </w:footnote>
  <w:footnote w:type="continuationSeparator" w:id="0">
    <w:p w:rsidR="00FE66A0" w:rsidRDefault="00FE66A0" w:rsidP="00380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CD1" w:rsidRDefault="00380CD1">
    <w:pPr>
      <w:pStyle w:val="Koptekst"/>
    </w:pPr>
    <w:r w:rsidRPr="00380CD1">
      <w:t>Lichtspectrum</w:t>
    </w:r>
    <w:r>
      <w:t xml:space="preserve"> </w:t>
    </w:r>
    <w:r w:rsidRPr="00380CD1">
      <w:t>analyse</w:t>
    </w:r>
    <w:r>
      <w:t xml:space="preserve"> </w:t>
    </w:r>
    <w:r w:rsidRPr="00380CD1">
      <w:t>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5D0B"/>
    <w:multiLevelType w:val="hybridMultilevel"/>
    <w:tmpl w:val="5A5A996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6C874C09"/>
    <w:multiLevelType w:val="hybridMultilevel"/>
    <w:tmpl w:val="9BC2D4DA"/>
    <w:lvl w:ilvl="0" w:tplc="0813000F">
      <w:start w:val="1"/>
      <w:numFmt w:val="decimal"/>
      <w:lvlText w:val="%1."/>
      <w:lvlJc w:val="left"/>
      <w:pPr>
        <w:ind w:left="720" w:hanging="360"/>
      </w:pPr>
    </w:lvl>
    <w:lvl w:ilvl="1" w:tplc="08130013">
      <w:start w:val="1"/>
      <w:numFmt w:val="upperRoman"/>
      <w:lvlText w:val="%2."/>
      <w:lvlJc w:val="righ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EF"/>
    <w:rsid w:val="00084402"/>
    <w:rsid w:val="00380CD1"/>
    <w:rsid w:val="005643D3"/>
    <w:rsid w:val="005C75EF"/>
    <w:rsid w:val="00B40F69"/>
    <w:rsid w:val="00D54055"/>
    <w:rsid w:val="00FE66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24F7"/>
  <w15:chartTrackingRefBased/>
  <w15:docId w15:val="{744780F5-0397-482D-B8FE-CD030B1F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5EF"/>
    <w:pPr>
      <w:ind w:left="720"/>
      <w:contextualSpacing/>
    </w:pPr>
  </w:style>
  <w:style w:type="character" w:styleId="Hyperlink">
    <w:name w:val="Hyperlink"/>
    <w:basedOn w:val="Standaardalinea-lettertype"/>
    <w:uiPriority w:val="99"/>
    <w:unhideWhenUsed/>
    <w:rsid w:val="00380CD1"/>
    <w:rPr>
      <w:color w:val="0563C1" w:themeColor="hyperlink"/>
      <w:u w:val="single"/>
    </w:rPr>
  </w:style>
  <w:style w:type="character" w:styleId="Onopgelostemelding">
    <w:name w:val="Unresolved Mention"/>
    <w:basedOn w:val="Standaardalinea-lettertype"/>
    <w:uiPriority w:val="99"/>
    <w:semiHidden/>
    <w:unhideWhenUsed/>
    <w:rsid w:val="00380CD1"/>
    <w:rPr>
      <w:color w:val="605E5C"/>
      <w:shd w:val="clear" w:color="auto" w:fill="E1DFDD"/>
    </w:rPr>
  </w:style>
  <w:style w:type="paragraph" w:styleId="Koptekst">
    <w:name w:val="header"/>
    <w:basedOn w:val="Standaard"/>
    <w:link w:val="KoptekstChar"/>
    <w:uiPriority w:val="99"/>
    <w:unhideWhenUsed/>
    <w:rsid w:val="00380C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0CD1"/>
    <w:rPr>
      <w:lang w:val="nl-NL"/>
    </w:rPr>
  </w:style>
  <w:style w:type="paragraph" w:styleId="Voettekst">
    <w:name w:val="footer"/>
    <w:basedOn w:val="Standaard"/>
    <w:link w:val="VoettekstChar"/>
    <w:uiPriority w:val="99"/>
    <w:unhideWhenUsed/>
    <w:rsid w:val="00380C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0CD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com/lit/ds/sdls109/sdls10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317</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Hiroux</dc:creator>
  <cp:keywords/>
  <dc:description/>
  <cp:lastModifiedBy>Philippe Hiroux</cp:lastModifiedBy>
  <cp:revision>1</cp:revision>
  <dcterms:created xsi:type="dcterms:W3CDTF">2022-04-03T08:14:00Z</dcterms:created>
  <dcterms:modified xsi:type="dcterms:W3CDTF">2022-04-03T09:01:00Z</dcterms:modified>
</cp:coreProperties>
</file>