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spacing w:before="1440" w:after="400"/>
      </w:pPr>
      <w:r>
        <w:rPr>
          <w:b/>
          <w:sz w:val="52"/>
          <w:szCs w:val="52"/>
          <w:color w:val="1F4E79"/>
        </w:rPr>
        <w:t>EPIC — Module Projets</w:t>
      </w:r>
    </w:p>
    <w:p>
      <w:pPr>
        <w:jc w:val="center"/>
        <w:spacing w:after="200"/>
      </w:pPr>
      <w:r>
        <w:rPr>
          <w:sz w:val="28"/>
          <w:szCs w:val="28"/>
          <w:color w:val="2E75B6"/>
        </w:rPr>
        <w:t>Application OOTI — Gestion de projets pour cabinets d'architecture</w:t>
      </w:r>
    </w:p>
    <w:p>
      <w:pPr>
        <w:jc w:val="center"/>
        <w:spacing w:after="1440"/>
      </w:pPr>
      <w:r>
        <w:rPr>
          <w:sz w:val="22"/>
          <w:szCs w:val="22"/>
          <w:color w:val="595959"/>
        </w:rPr>
        <w:t>Version 1.0 — Février 2026</w:t>
      </w:r>
    </w:p>
    <w:p>
      <w:pPr>
        <w:pBdr>
          <w:bottom w:val="single" w:sz="6" w:space="1" w:color="2E75B6"/>
        </w:pBdr>
        <w:spacing w:after="200"/>
      </w:pPr>
    </w:p>
    <w:p>
      <w:pPr>
        <w:pStyle w:val="Heading1"/>
        <w:spacing w:after="200"/>
      </w:pPr>
      <w:r>
        <w:rPr>
          <w:b/>
          <w:sz w:val="32"/>
          <w:szCs w:val="32"/>
          <w:color w:val="1F4E79"/>
        </w:rPr>
        <w:t>1. Identification de l'EPIC</w:t>
      </w:r>
    </w:p>
    <w:p>
      <w:pPr>
        <w:spacing w:after="120"/>
      </w:pPr>
      <w:r>
        <w:rPr>
          <w:b/>
          <w:sz w:val="22"/>
          <w:szCs w:val="22"/>
        </w:rPr>
        <w:t xml:space="preserve">Nom de l'EPIC :</w:t>
      </w:r>
      <w:r>
        <w:rPr>
          <w:sz w:val="22"/>
          <w:szCs w:val="22"/>
        </w:rPr>
        <w:t xml:space="preserve"> Projets</w:t>
      </w:r>
    </w:p>
    <w:p>
      <w:pPr>
        <w:spacing w:after="120"/>
      </w:pPr>
      <w:r>
        <w:rPr>
          <w:b/>
          <w:sz w:val="22"/>
          <w:szCs w:val="22"/>
        </w:rPr>
        <w:t xml:space="preserve">Référence :</w:t>
      </w:r>
      <w:r>
        <w:rPr>
          <w:sz w:val="22"/>
          <w:szCs w:val="22"/>
        </w:rPr>
        <w:t xml:space="preserve"> EPIC-002</w:t>
      </w:r>
    </w:p>
    <w:p>
      <w:pPr>
        <w:spacing w:after="120"/>
      </w:pPr>
      <w:r>
        <w:rPr>
          <w:b/>
          <w:sz w:val="22"/>
          <w:szCs w:val="22"/>
        </w:rPr>
        <w:t xml:space="preserve">Module parent :</w:t>
      </w:r>
      <w:r>
        <w:rPr>
          <w:sz w:val="22"/>
          <w:szCs w:val="22"/>
        </w:rPr>
        <w:t xml:space="preserve"> Général</w:t>
      </w:r>
    </w:p>
    <w:p>
      <w:pPr>
        <w:spacing w:after="120"/>
      </w:pPr>
      <w:r>
        <w:rPr>
          <w:b/>
          <w:sz w:val="22"/>
          <w:szCs w:val="22"/>
        </w:rPr>
        <w:t xml:space="preserve">Priorité :</w:t>
      </w:r>
      <w:r>
        <w:rPr>
          <w:sz w:val="22"/>
          <w:szCs w:val="22"/>
        </w:rPr>
        <w:t xml:space="preserve"> Haute</w:t>
      </w:r>
    </w:p>
    <w:p>
      <w:pPr>
        <w:spacing w:after="120"/>
      </w:pPr>
      <w:r>
        <w:rPr>
          <w:b/>
          <w:sz w:val="22"/>
          <w:szCs w:val="22"/>
        </w:rPr>
        <w:t xml:space="preserve">Statut :</w:t>
      </w:r>
      <w:r>
        <w:rPr>
          <w:sz w:val="22"/>
          <w:szCs w:val="22"/>
        </w:rPr>
        <w:t xml:space="preserve"> À planifier</w:t>
      </w:r>
    </w:p>
    <w:p>
      <w:pPr>
        <w:spacing w:after="120"/>
      </w:pPr>
      <w:r>
        <w:rPr>
          <w:b/>
          <w:sz w:val="22"/>
          <w:szCs w:val="22"/>
        </w:rPr>
        <w:t xml:space="preserve">Date de création :</w:t>
      </w:r>
      <w:r>
        <w:rPr>
          <w:sz w:val="22"/>
          <w:szCs w:val="22"/>
        </w:rPr>
        <w:t xml:space="preserve"> Février 2026</w:t>
      </w:r>
    </w:p>
    <w:p>
      <w:pPr>
        <w:spacing w:after="120"/>
      </w:pPr>
      <w:r>
        <w:rPr>
          <w:b/>
          <w:sz w:val="22"/>
          <w:szCs w:val="22"/>
        </w:rPr>
        <w:t xml:space="preserve">Auteur :</w:t>
      </w:r>
      <w:r>
        <w:rPr>
          <w:sz w:val="22"/>
          <w:szCs w:val="22"/>
        </w:rPr>
        <w:t xml:space="preserve"> —</w:t>
      </w:r>
    </w:p>
    <w:p>
      <w:pPr>
        <w:spacing w:after="120"/>
      </w:pPr>
      <w:r>
        <w:rPr>
          <w:b/>
          <w:sz w:val="22"/>
          <w:szCs w:val="22"/>
        </w:rPr>
        <w:t xml:space="preserve">EPICs liés :</w:t>
      </w:r>
      <w:r>
        <w:rPr>
          <w:sz w:val="22"/>
          <w:szCs w:val="22"/>
        </w:rPr>
        <w:t xml:space="preserve"> EPIC-001 (Opportunités), EPIC-003 (Honoraires), EPIC-004 (Facturation), EPIC-005 (Temps)</w:t>
      </w:r>
    </w:p>
    <w:p>
      <w:pPr>
        <w:spacing w:after="80"/>
      </w:pPr>
    </w:p>
    <w:p>
      <w:pPr>
        <w:pBdr>
          <w:bottom w:val="single" w:sz="6" w:space="1" w:color="2E75B6"/>
        </w:pBdr>
        <w:spacing w:after="200"/>
      </w:pPr>
    </w:p>
    <w:p>
      <w:pPr>
        <w:pStyle w:val="Heading1"/>
        <w:spacing w:after="200"/>
      </w:pPr>
      <w:r>
        <w:rPr>
          <w:b/>
          <w:sz w:val="32"/>
          <w:szCs w:val="32"/>
          <w:color w:val="1F4E79"/>
        </w:rPr>
        <w:t>2. Contexte &amp; Problématique</w:t>
      </w:r>
    </w:p>
    <w:p>
      <w:pPr>
        <w:spacing w:after="160"/>
      </w:pPr>
      <w:r>
        <w:rPr>
          <w:sz w:val="22"/>
          <w:szCs w:val="22"/>
        </w:rPr>
        <w:t xml:space="preserve">Dans un cabinet d'architecture, la gestion de projets est au cœur de l'activité. Les chefs de projet doivent pouvoir créer, configurer et suivre leurs projets signés depuis une interface unique qui centralise les informations clés : données administratives, composition de l'équipe, honoraires, planning, avancement des phases, facturation et performance financière.</w:t>
      </w:r>
    </w:p>
    <w:p>
      <w:pPr>
        <w:spacing w:after="80"/>
      </w:pPr>
    </w:p>
    <w:p>
      <w:pPr>
        <w:spacing w:after="160"/>
      </w:pPr>
      <w:r>
        <w:rPr>
          <w:sz w:val="22"/>
          <w:szCs w:val="22"/>
        </w:rPr>
        <w:t xml:space="preserve">Sans outil centralisé, les cabinets utilisent des feuilles Excel dispersées, ce qui entraîne des erreurs de saisie, une perte de visibilité sur l'avancement réel, et une impossibilité de piloter la rentabilité en temps réel.</w:t>
      </w:r>
    </w:p>
    <w:p>
      <w:pPr>
        <w:spacing w:after="80"/>
      </w:pPr>
    </w:p>
    <w:p>
      <w:pPr>
        <w:pBdr>
          <w:bottom w:val="single" w:sz="6" w:space="1" w:color="2E75B6"/>
        </w:pBdr>
        <w:spacing w:after="200"/>
      </w:pPr>
    </w:p>
    <w:p>
      <w:pPr>
        <w:pStyle w:val="Heading1"/>
        <w:spacing w:after="200"/>
      </w:pPr>
      <w:r>
        <w:rPr>
          <w:b/>
          <w:sz w:val="32"/>
          <w:szCs w:val="32"/>
          <w:color w:val="1F4E79"/>
        </w:rPr>
        <w:t>3. Objectif de l'EPIC</w:t>
      </w:r>
    </w:p>
    <w:p>
      <w:pPr>
        <w:spacing w:after="160"/>
      </w:pPr>
      <w:r>
        <w:rPr>
          <w:sz w:val="22"/>
          <w:szCs w:val="22"/>
        </w:rPr>
        <w:t xml:space="preserve">Permettre aux utilisateurs de OOTI de créer, configurer et piloter l'ensemble de leurs projets signés depuis un module dédié, en offrant une vue globale (liste, carte, résumé) et une vue détaillée par projet (honoraires, planning, avancement, facturation, coûts, finance, journaux de travail, paramètres).</w:t>
      </w:r>
    </w:p>
    <w:p>
      <w:pPr>
        <w:spacing w:after="80"/>
      </w:pPr>
    </w:p>
    <w:p>
      <w:pPr>
        <w:pBdr>
          <w:bottom w:val="single" w:sz="6" w:space="1" w:color="2E75B6"/>
        </w:pBdr>
        <w:spacing w:after="200"/>
      </w:pPr>
    </w:p>
    <w:p>
      <w:pPr>
        <w:pStyle w:val="Heading1"/>
        <w:spacing w:after="200"/>
      </w:pPr>
      <w:r>
        <w:rPr>
          <w:b/>
          <w:sz w:val="32"/>
          <w:szCs w:val="32"/>
          <w:color w:val="1F4E79"/>
        </w:rPr>
        <w:t>4. Périmètre Fonctionnel</w:t>
      </w:r>
    </w:p>
    <w:p>
      <w:pPr>
        <w:pStyle w:val="Heading2"/>
        <w:spacing w:after="160"/>
      </w:pPr>
      <w:r>
        <w:rPr>
          <w:b/>
          <w:sz w:val="28"/>
          <w:szCs w:val="28"/>
          <w:color w:val="2E75B6"/>
        </w:rPr>
        <w:t>4.1 Vues globales (niveau Agence)</w:t>
      </w:r>
    </w:p>
    <w:p>
      <w:pPr>
        <w:numPr>
          <w:ilvl w:val="0"/>
          <w:numId w:val="1"/>
        </w:numPr>
        <w:ind w:left="720" w:hanging="360"/>
        <w:spacing w:after="100"/>
      </w:pPr>
      <w:r>
        <w:rPr>
          <w:sz w:val="22"/>
          <w:szCs w:val="22"/>
        </w:rPr>
        <w:t xml:space="preserve">Vue Résumé : indicateurs clés de tous les projets</w:t>
      </w:r>
    </w:p>
    <w:p>
      <w:pPr>
        <w:numPr>
          <w:ilvl w:val="0"/>
          <w:numId w:val="1"/>
        </w:numPr>
        <w:ind w:left="720" w:hanging="360"/>
        <w:spacing w:after="100"/>
      </w:pPr>
      <w:r>
        <w:rPr>
          <w:sz w:val="22"/>
          <w:szCs w:val="22"/>
        </w:rPr>
        <w:t xml:space="preserve">Vue Liste : tableau filtrable de tous les projets signés</w:t>
      </w:r>
    </w:p>
    <w:p>
      <w:pPr>
        <w:numPr>
          <w:ilvl w:val="0"/>
          <w:numId w:val="1"/>
        </w:numPr>
        <w:ind w:left="720" w:hanging="360"/>
        <w:spacing w:after="100"/>
      </w:pPr>
      <w:r>
        <w:rPr>
          <w:sz w:val="22"/>
          <w:szCs w:val="22"/>
        </w:rPr>
        <w:t xml:space="preserve">Vue Carte : géolocalisation des projets sur Google Maps</w:t>
      </w:r>
    </w:p>
    <w:p>
      <w:pPr>
        <w:spacing w:after="80"/>
      </w:pPr>
    </w:p>
    <w:p>
      <w:pPr>
        <w:pStyle w:val="Heading2"/>
        <w:spacing w:after="160"/>
      </w:pPr>
      <w:r>
        <w:rPr>
          <w:b/>
          <w:sz w:val="28"/>
          <w:szCs w:val="28"/>
          <w:color w:val="2E75B6"/>
        </w:rPr>
        <w:t>4.2 Gestion d'un projet (niveau Projet)</w:t>
      </w:r>
    </w:p>
    <w:p>
      <w:pPr>
        <w:numPr>
          <w:ilvl w:val="0"/>
          <w:numId w:val="1"/>
        </w:numPr>
        <w:ind w:left="720" w:hanging="360"/>
        <w:spacing w:after="100"/>
      </w:pPr>
      <w:r>
        <w:rPr>
          <w:sz w:val="22"/>
          <w:szCs w:val="22"/>
        </w:rPr>
        <w:t xml:space="preserve">Création d'un projet (modale + import)</w:t>
      </w:r>
    </w:p>
    <w:p>
      <w:pPr>
        <w:numPr>
          <w:ilvl w:val="0"/>
          <w:numId w:val="1"/>
        </w:numPr>
        <w:ind w:left="720" w:hanging="360"/>
        <w:spacing w:after="100"/>
      </w:pPr>
      <w:r>
        <w:rPr>
          <w:sz w:val="22"/>
          <w:szCs w:val="22"/>
        </w:rPr>
        <w:t xml:space="preserve">Résumé du projet</w:t>
      </w:r>
    </w:p>
    <w:p>
      <w:pPr>
        <w:numPr>
          <w:ilvl w:val="0"/>
          <w:numId w:val="1"/>
        </w:numPr>
        <w:ind w:left="720" w:hanging="360"/>
        <w:spacing w:after="100"/>
      </w:pPr>
      <w:r>
        <w:rPr>
          <w:sz w:val="22"/>
          <w:szCs w:val="22"/>
        </w:rPr>
        <w:t xml:space="preserve">Honoraires du projet</w:t>
      </w:r>
    </w:p>
    <w:p>
      <w:pPr>
        <w:numPr>
          <w:ilvl w:val="0"/>
          <w:numId w:val="1"/>
        </w:numPr>
        <w:ind w:left="720" w:hanging="360"/>
        <w:spacing w:after="100"/>
      </w:pPr>
      <w:r>
        <w:rPr>
          <w:sz w:val="22"/>
          <w:szCs w:val="22"/>
        </w:rPr>
        <w:t xml:space="preserve">Planning du projet (timeline Gantt)</w:t>
      </w:r>
    </w:p>
    <w:p>
      <w:pPr>
        <w:numPr>
          <w:ilvl w:val="0"/>
          <w:numId w:val="1"/>
        </w:numPr>
        <w:ind w:left="720" w:hanging="360"/>
        <w:spacing w:after="100"/>
      </w:pPr>
      <w:r>
        <w:rPr>
          <w:sz w:val="22"/>
          <w:szCs w:val="22"/>
        </w:rPr>
        <w:t xml:space="preserve">Avancement (phases, tâches, zones)</w:t>
      </w:r>
    </w:p>
    <w:p>
      <w:pPr>
        <w:numPr>
          <w:ilvl w:val="0"/>
          <w:numId w:val="1"/>
        </w:numPr>
        <w:ind w:left="720" w:hanging="360"/>
        <w:spacing w:after="100"/>
      </w:pPr>
      <w:r>
        <w:rPr>
          <w:sz w:val="22"/>
          <w:szCs w:val="22"/>
        </w:rPr>
        <w:t xml:space="preserve">Facturation projet</w:t>
      </w:r>
    </w:p>
    <w:p>
      <w:pPr>
        <w:numPr>
          <w:ilvl w:val="0"/>
          <w:numId w:val="1"/>
        </w:numPr>
        <w:ind w:left="720" w:hanging="360"/>
        <w:spacing w:after="100"/>
      </w:pPr>
      <w:r>
        <w:rPr>
          <w:sz w:val="22"/>
          <w:szCs w:val="22"/>
        </w:rPr>
        <w:t xml:space="preserve">Coûts projet (sous-traitants)</w:t>
      </w:r>
    </w:p>
    <w:p>
      <w:pPr>
        <w:numPr>
          <w:ilvl w:val="0"/>
          <w:numId w:val="1"/>
        </w:numPr>
        <w:ind w:left="720" w:hanging="360"/>
        <w:spacing w:after="100"/>
      </w:pPr>
      <w:r>
        <w:rPr>
          <w:sz w:val="22"/>
          <w:szCs w:val="22"/>
        </w:rPr>
        <w:t xml:space="preserve">Finance projet (marge)</w:t>
      </w:r>
    </w:p>
    <w:p>
      <w:pPr>
        <w:numPr>
          <w:ilvl w:val="0"/>
          <w:numId w:val="1"/>
        </w:numPr>
        <w:ind w:left="720" w:hanging="360"/>
        <w:spacing w:after="100"/>
      </w:pPr>
      <w:r>
        <w:rPr>
          <w:sz w:val="22"/>
          <w:szCs w:val="22"/>
        </w:rPr>
        <w:t xml:space="preserve">Journaux de travail</w:t>
      </w:r>
    </w:p>
    <w:p>
      <w:pPr>
        <w:numPr>
          <w:ilvl w:val="0"/>
          <w:numId w:val="1"/>
        </w:numPr>
        <w:ind w:left="720" w:hanging="360"/>
        <w:spacing w:after="100"/>
      </w:pPr>
      <w:r>
        <w:rPr>
          <w:sz w:val="22"/>
          <w:szCs w:val="22"/>
        </w:rPr>
        <w:t xml:space="preserve">Paramètres du projet</w:t>
      </w:r>
    </w:p>
    <w:p>
      <w:pPr>
        <w:spacing w:after="80"/>
      </w:pPr>
    </w:p>
    <w:p>
      <w:pPr>
        <w:pBdr>
          <w:bottom w:val="single" w:sz="6" w:space="1" w:color="2E75B6"/>
        </w:pBdr>
        <w:spacing w:after="200"/>
      </w:pPr>
    </w:p>
    <w:p>
      <w:pPr>
        <w:pStyle w:val="Heading1"/>
        <w:spacing w:after="200"/>
      </w:pPr>
      <w:r>
        <w:rPr>
          <w:b/>
          <w:sz w:val="32"/>
          <w:szCs w:val="32"/>
          <w:color w:val="1F4E79"/>
        </w:rPr>
        <w:t>5. User Stories</w:t>
      </w:r>
    </w:p>
    <w:p>
      <w:pPr>
        <w:pStyle w:val="Heading1"/>
        <w:spacing w:after="200"/>
      </w:pPr>
      <w:r>
        <w:rPr>
          <w:b/>
          <w:sz w:val="32"/>
          <w:szCs w:val="32"/>
          <w:color w:val="1F4E79"/>
        </w:rPr>
        <w:t>5. User Stories</w:t>
      </w:r>
    </w:p>
    <w:p>
      <w:pPr>
        <w:pStyle w:val="Heading2"/>
        <w:spacing w:after="160"/>
      </w:pPr>
      <w:r>
        <w:rPr>
          <w:b/>
          <w:sz w:val="28"/>
          <w:szCs w:val="28"/>
          <w:color w:val="2E75B6"/>
        </w:rPr>
        <w:t>US-P01 — Vue Résumé des projets</w:t>
      </w:r>
    </w:p>
    <w:p>
      <w:pPr>
        <w:spacing w:after="120"/>
      </w:pPr>
      <w:r>
        <w:rPr>
          <w:b/>
          <w:sz w:val="22"/>
          <w:szCs w:val="22"/>
        </w:rPr>
        <w:t xml:space="preserve">En tant que</w:t>
      </w:r>
      <w:r>
        <w:rPr>
          <w:sz w:val="22"/>
          <w:szCs w:val="22"/>
        </w:rPr>
        <w:t xml:space="preserve"> Chef de projet / Directeur d'agence</w:t>
      </w:r>
    </w:p>
    <w:p>
      <w:pPr>
        <w:spacing w:after="120"/>
      </w:pPr>
      <w:r>
        <w:rPr>
          <w:b/>
          <w:sz w:val="22"/>
          <w:szCs w:val="22"/>
        </w:rPr>
        <w:t xml:space="preserve">Je veux</w:t>
      </w:r>
      <w:r>
        <w:rPr>
          <w:sz w:val="22"/>
          <w:szCs w:val="22"/>
        </w:rPr>
        <w:t xml:space="preserve"> accéder à une vue résumé de tous mes projets</w:t>
      </w:r>
    </w:p>
    <w:p>
      <w:pPr>
        <w:spacing w:after="120"/>
      </w:pPr>
      <w:r>
        <w:rPr>
          <w:b/>
          <w:sz w:val="22"/>
          <w:szCs w:val="22"/>
        </w:rPr>
        <w:t xml:space="preserve">Afin de</w:t>
      </w:r>
      <w:r>
        <w:rPr>
          <w:sz w:val="22"/>
          <w:szCs w:val="22"/>
        </w:rPr>
        <w:t xml:space="preserve"> visualiser en un coup d'œil le nombre de projets actifs, en attente et le total des honoraires</w:t>
      </w:r>
    </w:p>
    <w:p>
      <w:pPr>
        <w:spacing w:after="80"/>
      </w:pPr>
    </w:p>
    <w:p>
      <w:pPr>
        <w:spacing w:after="120"/>
      </w:pPr>
      <w:r>
        <w:rPr>
          <w:b/>
          <w:sz w:val="24"/>
          <w:szCs w:val="24"/>
          <w:color w:val="2E75B6"/>
        </w:rPr>
        <w:t>Critères d'acceptance :</w:t>
      </w:r>
    </w:p>
    <w:p>
      <w:pPr>
        <w:numPr>
          <w:ilvl w:val="0"/>
          <w:numId w:val="1"/>
        </w:numPr>
        <w:ind w:left="720" w:hanging="360"/>
        <w:spacing w:after="100"/>
      </w:pPr>
      <w:r>
        <w:rPr>
          <w:sz w:val="22"/>
          <w:szCs w:val="22"/>
        </w:rPr>
        <w:t xml:space="preserve">Le résumé affiche le nombre de projets actifs avec lien vers la liste filtrée</w:t>
      </w:r>
    </w:p>
    <w:p>
      <w:pPr>
        <w:numPr>
          <w:ilvl w:val="0"/>
          <w:numId w:val="1"/>
        </w:numPr>
        <w:ind w:left="720" w:hanging="360"/>
        <w:spacing w:after="100"/>
      </w:pPr>
      <w:r>
        <w:rPr>
          <w:sz w:val="22"/>
          <w:szCs w:val="22"/>
        </w:rPr>
        <w:t xml:space="preserve">Le résumé affiche le nombre de projets en attente avec lien vers la liste filtrée</w:t>
      </w:r>
    </w:p>
    <w:p>
      <w:pPr>
        <w:numPr>
          <w:ilvl w:val="0"/>
          <w:numId w:val="1"/>
        </w:numPr>
        <w:ind w:left="720" w:hanging="360"/>
        <w:spacing w:after="100"/>
      </w:pPr>
      <w:r>
        <w:rPr>
          <w:sz w:val="22"/>
          <w:szCs w:val="22"/>
        </w:rPr>
        <w:t xml:space="preserve">Le total des honoraires de tous les projets est affiché avec la devise</w:t>
      </w:r>
    </w:p>
    <w:p>
      <w:pPr>
        <w:numPr>
          <w:ilvl w:val="0"/>
          <w:numId w:val="1"/>
        </w:numPr>
        <w:ind w:left="720" w:hanging="360"/>
        <w:spacing w:after="100"/>
      </w:pPr>
      <w:r>
        <w:rPr>
          <w:sz w:val="22"/>
          <w:szCs w:val="22"/>
        </w:rPr>
        <w:t xml:space="preserve">Des actions rapides sont disponibles : Favoris, Alertes, + Nouveau Projet</w:t>
      </w:r>
    </w:p>
    <w:p>
      <w:pPr>
        <w:numPr>
          <w:ilvl w:val="0"/>
          <w:numId w:val="1"/>
        </w:numPr>
        <w:ind w:left="720" w:hanging="360"/>
        <w:spacing w:after="100"/>
      </w:pPr>
      <w:r>
        <w:rPr>
          <w:sz w:val="22"/>
          <w:szCs w:val="22"/>
        </w:rPr>
        <w:t xml:space="preserve">La vue est accessible via le menu latéral &gt; Projets &gt; Résumé</w:t>
      </w:r>
    </w:p>
    <w:p>
      <w:pPr>
        <w:spacing w:after="80"/>
      </w:pPr>
    </w:p>
    <w:p>
      <w:pPr>
        <w:pStyle w:val="Heading2"/>
        <w:spacing w:after="160"/>
      </w:pPr>
      <w:r>
        <w:rPr>
          <w:b/>
          <w:sz w:val="28"/>
          <w:szCs w:val="28"/>
          <w:color w:val="2E75B6"/>
        </w:rPr>
        <w:t>US-P02 — Liste des projets</w:t>
      </w:r>
    </w:p>
    <w:p>
      <w:pPr>
        <w:spacing w:after="120"/>
      </w:pPr>
      <w:r>
        <w:rPr>
          <w:b/>
          <w:sz w:val="22"/>
          <w:szCs w:val="22"/>
        </w:rPr>
        <w:t xml:space="preserve">En tant que</w:t>
      </w:r>
      <w:r>
        <w:rPr>
          <w:sz w:val="22"/>
          <w:szCs w:val="22"/>
        </w:rPr>
        <w:t xml:space="preserve"> Chef de projet</w:t>
      </w:r>
    </w:p>
    <w:p>
      <w:pPr>
        <w:spacing w:after="120"/>
      </w:pPr>
      <w:r>
        <w:rPr>
          <w:b/>
          <w:sz w:val="22"/>
          <w:szCs w:val="22"/>
        </w:rPr>
        <w:t xml:space="preserve">Je veux</w:t>
      </w:r>
      <w:r>
        <w:rPr>
          <w:sz w:val="22"/>
          <w:szCs w:val="22"/>
        </w:rPr>
        <w:t xml:space="preserve"> consulter la liste complète de tous mes projets signés</w:t>
      </w:r>
    </w:p>
    <w:p>
      <w:pPr>
        <w:spacing w:after="120"/>
      </w:pPr>
      <w:r>
        <w:rPr>
          <w:b/>
          <w:sz w:val="22"/>
          <w:szCs w:val="22"/>
        </w:rPr>
        <w:t xml:space="preserve">Afin de</w:t>
      </w:r>
      <w:r>
        <w:rPr>
          <w:sz w:val="22"/>
          <w:szCs w:val="22"/>
        </w:rPr>
        <w:t xml:space="preserve"> trouver rapidement un projet et en consulter les données clés</w:t>
      </w:r>
    </w:p>
    <w:p>
      <w:pPr>
        <w:spacing w:after="80"/>
      </w:pPr>
    </w:p>
    <w:p>
      <w:pPr>
        <w:spacing w:after="120"/>
      </w:pPr>
      <w:r>
        <w:rPr>
          <w:b/>
          <w:sz w:val="24"/>
          <w:szCs w:val="24"/>
          <w:color w:val="2E75B6"/>
        </w:rPr>
        <w:t>Critères d'acceptance :</w:t>
      </w:r>
    </w:p>
    <w:p>
      <w:pPr>
        <w:numPr>
          <w:ilvl w:val="0"/>
          <w:numId w:val="1"/>
        </w:numPr>
        <w:ind w:left="720" w:hanging="360"/>
        <w:spacing w:after="100"/>
      </w:pPr>
      <w:r>
        <w:rPr>
          <w:sz w:val="22"/>
          <w:szCs w:val="22"/>
        </w:rPr>
        <w:t xml:space="preserve">La liste affiche les colonnes : ID, Photo, Projet (titre + étiquettes), Statut, Honoraires, Budget consommé (graphique camembert), Avancement (barre + %), Facturé (%), Client, Date de création</w:t>
      </w:r>
    </w:p>
    <w:p>
      <w:pPr>
        <w:numPr>
          <w:ilvl w:val="0"/>
          <w:numId w:val="1"/>
        </w:numPr>
        <w:ind w:left="720" w:hanging="360"/>
        <w:spacing w:after="100"/>
      </w:pPr>
      <w:r>
        <w:rPr>
          <w:sz w:val="22"/>
          <w:szCs w:val="22"/>
        </w:rPr>
        <w:t xml:space="preserve">Un filtre par statut est disponible (Tous les états, Signé, En attente, Archivé, etc.)</w:t>
      </w:r>
    </w:p>
    <w:p>
      <w:pPr>
        <w:numPr>
          <w:ilvl w:val="0"/>
          <w:numId w:val="1"/>
        </w:numPr>
        <w:ind w:left="720" w:hanging="360"/>
        <w:spacing w:after="100"/>
      </w:pPr>
      <w:r>
        <w:rPr>
          <w:sz w:val="22"/>
          <w:szCs w:val="22"/>
        </w:rPr>
        <w:t xml:space="preserve">Une recherche plein texte par nom de projet est disponible</w:t>
      </w:r>
    </w:p>
    <w:p>
      <w:pPr>
        <w:numPr>
          <w:ilvl w:val="0"/>
          <w:numId w:val="1"/>
        </w:numPr>
        <w:ind w:left="720" w:hanging="360"/>
        <w:spacing w:after="100"/>
      </w:pPr>
      <w:r>
        <w:rPr>
          <w:sz w:val="22"/>
          <w:szCs w:val="22"/>
        </w:rPr>
        <w:t xml:space="preserve">Le bouton ACTIONS permet : Import, Export CSV/Excel, Afficher/masquer les colonnes</w:t>
      </w:r>
    </w:p>
    <w:p>
      <w:pPr>
        <w:numPr>
          <w:ilvl w:val="0"/>
          <w:numId w:val="1"/>
        </w:numPr>
        <w:ind w:left="720" w:hanging="360"/>
        <w:spacing w:after="100"/>
      </w:pPr>
      <w:r>
        <w:rPr>
          <w:sz w:val="22"/>
          <w:szCs w:val="22"/>
        </w:rPr>
        <w:t xml:space="preserve">Chaque ligne est cliquable et redirige vers le résumé du projet</w:t>
      </w:r>
    </w:p>
    <w:p>
      <w:pPr>
        <w:numPr>
          <w:ilvl w:val="0"/>
          <w:numId w:val="1"/>
        </w:numPr>
        <w:ind w:left="720" w:hanging="360"/>
        <w:spacing w:after="100"/>
      </w:pPr>
      <w:r>
        <w:rPr>
          <w:sz w:val="22"/>
          <w:szCs w:val="22"/>
        </w:rPr>
        <w:t xml:space="preserve">L'icône favori (cœur) permet de mettre un projet en favori</w:t>
      </w:r>
    </w:p>
    <w:p>
      <w:pPr>
        <w:numPr>
          <w:ilvl w:val="0"/>
          <w:numId w:val="1"/>
        </w:numPr>
        <w:ind w:left="720" w:hanging="360"/>
        <w:spacing w:after="100"/>
      </w:pPr>
      <w:r>
        <w:rPr>
          <w:sz w:val="22"/>
          <w:szCs w:val="22"/>
        </w:rPr>
        <w:t xml:space="preserve">Le bouton "+ Nouveau Projet" ouvre la modale de création</w:t>
      </w:r>
    </w:p>
    <w:p>
      <w:pPr>
        <w:spacing w:after="80"/>
      </w:pPr>
    </w:p>
    <w:p>
      <w:pPr>
        <w:pStyle w:val="Heading2"/>
        <w:spacing w:after="160"/>
      </w:pPr>
      <w:r>
        <w:rPr>
          <w:b/>
          <w:sz w:val="28"/>
          <w:szCs w:val="28"/>
          <w:color w:val="2E75B6"/>
        </w:rPr>
        <w:t>US-P03 — Vue Carte des projets</w:t>
      </w:r>
    </w:p>
    <w:p>
      <w:pPr>
        <w:spacing w:after="120"/>
      </w:pPr>
      <w:r>
        <w:rPr>
          <w:b/>
          <w:sz w:val="22"/>
          <w:szCs w:val="22"/>
        </w:rPr>
        <w:t xml:space="preserve">En tant que</w:t>
      </w:r>
      <w:r>
        <w:rPr>
          <w:sz w:val="22"/>
          <w:szCs w:val="22"/>
        </w:rPr>
        <w:t xml:space="preserve"> Directeur d'agence</w:t>
      </w:r>
    </w:p>
    <w:p>
      <w:pPr>
        <w:spacing w:after="120"/>
      </w:pPr>
      <w:r>
        <w:rPr>
          <w:b/>
          <w:sz w:val="22"/>
          <w:szCs w:val="22"/>
        </w:rPr>
        <w:t xml:space="preserve">Je veux</w:t>
      </w:r>
      <w:r>
        <w:rPr>
          <w:sz w:val="22"/>
          <w:szCs w:val="22"/>
        </w:rPr>
        <w:t xml:space="preserve"> visualiser mes projets sur une carte géographique</w:t>
      </w:r>
    </w:p>
    <w:p>
      <w:pPr>
        <w:spacing w:after="120"/>
      </w:pPr>
      <w:r>
        <w:rPr>
          <w:b/>
          <w:sz w:val="22"/>
          <w:szCs w:val="22"/>
        </w:rPr>
        <w:t xml:space="preserve">Afin de</w:t>
      </w:r>
      <w:r>
        <w:rPr>
          <w:sz w:val="22"/>
          <w:szCs w:val="22"/>
        </w:rPr>
        <w:t xml:space="preserve"> comprendre la répartition géographique de mon portefeuille de projets</w:t>
      </w:r>
    </w:p>
    <w:p>
      <w:pPr>
        <w:spacing w:after="80"/>
      </w:pPr>
    </w:p>
    <w:p>
      <w:pPr>
        <w:spacing w:after="120"/>
      </w:pPr>
      <w:r>
        <w:rPr>
          <w:b/>
          <w:sz w:val="24"/>
          <w:szCs w:val="24"/>
          <w:color w:val="2E75B6"/>
        </w:rPr>
        <w:t>Critères d'acceptance :</w:t>
      </w:r>
    </w:p>
    <w:p>
      <w:pPr>
        <w:numPr>
          <w:ilvl w:val="0"/>
          <w:numId w:val="1"/>
        </w:numPr>
        <w:ind w:left="720" w:hanging="360"/>
        <w:spacing w:after="100"/>
      </w:pPr>
      <w:r>
        <w:rPr>
          <w:sz w:val="22"/>
          <w:szCs w:val="22"/>
        </w:rPr>
        <w:t xml:space="preserve">La carte est affichée via Google Maps avec vue Plan et vue Satellite</w:t>
      </w:r>
    </w:p>
    <w:p>
      <w:pPr>
        <w:numPr>
          <w:ilvl w:val="0"/>
          <w:numId w:val="1"/>
        </w:numPr>
        <w:ind w:left="720" w:hanging="360"/>
        <w:spacing w:after="100"/>
      </w:pPr>
      <w:r>
        <w:rPr>
          <w:sz w:val="22"/>
          <w:szCs w:val="22"/>
        </w:rPr>
        <w:t xml:space="preserve">Chaque projet géolocalisé apparaît sous forme de marqueur sur la carte</w:t>
      </w:r>
    </w:p>
    <w:p>
      <w:pPr>
        <w:numPr>
          <w:ilvl w:val="0"/>
          <w:numId w:val="1"/>
        </w:numPr>
        <w:ind w:left="720" w:hanging="360"/>
        <w:spacing w:after="100"/>
      </w:pPr>
      <w:r>
        <w:rPr>
          <w:sz w:val="22"/>
          <w:szCs w:val="22"/>
        </w:rPr>
        <w:t xml:space="preserve">Un clic sur un marqueur affiche les informations du projet (nom, statut, etc.)</w:t>
      </w:r>
    </w:p>
    <w:p>
      <w:pPr>
        <w:numPr>
          <w:ilvl w:val="0"/>
          <w:numId w:val="1"/>
        </w:numPr>
        <w:ind w:left="720" w:hanging="360"/>
        <w:spacing w:after="100"/>
      </w:pPr>
      <w:r>
        <w:rPr>
          <w:sz w:val="22"/>
          <w:szCs w:val="22"/>
        </w:rPr>
        <w:t xml:space="preserve">Un filtre est disponible pour affiner les projets affichés</w:t>
      </w:r>
    </w:p>
    <w:p>
      <w:pPr>
        <w:numPr>
          <w:ilvl w:val="0"/>
          <w:numId w:val="1"/>
        </w:numPr>
        <w:ind w:left="720" w:hanging="360"/>
        <w:spacing w:after="100"/>
      </w:pPr>
      <w:r>
        <w:rPr>
          <w:sz w:val="22"/>
          <w:szCs w:val="22"/>
        </w:rPr>
        <w:t xml:space="preserve">La carte est en plein écran ou redimensionnable</w:t>
      </w:r>
    </w:p>
    <w:p>
      <w:pPr>
        <w:spacing w:after="80"/>
      </w:pPr>
    </w:p>
    <w:p>
      <w:pPr>
        <w:pStyle w:val="Heading2"/>
        <w:spacing w:after="160"/>
      </w:pPr>
      <w:r>
        <w:rPr>
          <w:b/>
          <w:sz w:val="28"/>
          <w:szCs w:val="28"/>
          <w:color w:val="2E75B6"/>
        </w:rPr>
        <w:t>US-P04 — Création d'un projet</w:t>
      </w:r>
    </w:p>
    <w:p>
      <w:pPr>
        <w:spacing w:after="120"/>
      </w:pPr>
      <w:r>
        <w:rPr>
          <w:b/>
          <w:sz w:val="22"/>
          <w:szCs w:val="22"/>
        </w:rPr>
        <w:t xml:space="preserve">En tant que</w:t>
      </w:r>
      <w:r>
        <w:rPr>
          <w:sz w:val="22"/>
          <w:szCs w:val="22"/>
        </w:rPr>
        <w:t xml:space="preserve"> Chef de projet</w:t>
      </w:r>
    </w:p>
    <w:p>
      <w:pPr>
        <w:spacing w:after="120"/>
      </w:pPr>
      <w:r>
        <w:rPr>
          <w:b/>
          <w:sz w:val="22"/>
          <w:szCs w:val="22"/>
        </w:rPr>
        <w:t xml:space="preserve">Je veux</w:t>
      </w:r>
      <w:r>
        <w:rPr>
          <w:sz w:val="22"/>
          <w:szCs w:val="22"/>
        </w:rPr>
        <w:t xml:space="preserve"> créer un nouveau projet signé</w:t>
      </w:r>
    </w:p>
    <w:p>
      <w:pPr>
        <w:spacing w:after="120"/>
      </w:pPr>
      <w:r>
        <w:rPr>
          <w:b/>
          <w:sz w:val="22"/>
          <w:szCs w:val="22"/>
        </w:rPr>
        <w:t xml:space="preserve">Afin de</w:t>
      </w:r>
      <w:r>
        <w:rPr>
          <w:sz w:val="22"/>
          <w:szCs w:val="22"/>
        </w:rPr>
        <w:t xml:space="preserve"> initier le suivi de ce projet dans l'outil</w:t>
      </w:r>
    </w:p>
    <w:p>
      <w:pPr>
        <w:spacing w:after="80"/>
      </w:pPr>
    </w:p>
    <w:p>
      <w:pPr>
        <w:spacing w:after="120"/>
      </w:pPr>
      <w:r>
        <w:rPr>
          <w:b/>
          <w:sz w:val="24"/>
          <w:szCs w:val="24"/>
          <w:color w:val="2E75B6"/>
        </w:rPr>
        <w:t>Critères d'acceptance :</w:t>
      </w:r>
    </w:p>
    <w:p>
      <w:pPr>
        <w:numPr>
          <w:ilvl w:val="0"/>
          <w:numId w:val="1"/>
        </w:numPr>
        <w:ind w:left="720" w:hanging="360"/>
        <w:spacing w:after="100"/>
      </w:pPr>
      <w:r>
        <w:rPr>
          <w:sz w:val="22"/>
          <w:szCs w:val="22"/>
        </w:rPr>
        <w:t xml:space="preserve">Une modale de création s'ouvre via le bouton "+ Nouveau Projet"</w:t>
      </w:r>
    </w:p>
    <w:p>
      <w:pPr>
        <w:numPr>
          <w:ilvl w:val="0"/>
          <w:numId w:val="1"/>
        </w:numPr>
        <w:ind w:left="720" w:hanging="360"/>
        <w:spacing w:after="100"/>
      </w:pPr>
      <w:r>
        <w:rPr>
          <w:sz w:val="22"/>
          <w:szCs w:val="22"/>
        </w:rPr>
        <w:t xml:space="preserve">Les champs obligatoires sont : Titre du projet, Devise, Membres</w:t>
      </w:r>
    </w:p>
    <w:p>
      <w:pPr>
        <w:numPr>
          <w:ilvl w:val="0"/>
          <w:numId w:val="1"/>
        </w:numPr>
        <w:ind w:left="720" w:hanging="360"/>
        <w:spacing w:after="100"/>
      </w:pPr>
      <w:r>
        <w:rPr>
          <w:sz w:val="22"/>
          <w:szCs w:val="22"/>
        </w:rPr>
        <w:t xml:space="preserve">Les champs optionnels sont : ID projet (auto-généré sinon), Client, Adresse, Code postal, Ville, Pays, Langue, Taux de TVA, Date de début, Date de fin, Étiquettes</w:t>
      </w:r>
    </w:p>
    <w:p>
      <w:pPr>
        <w:numPr>
          <w:ilvl w:val="0"/>
          <w:numId w:val="1"/>
        </w:numPr>
        <w:ind w:left="720" w:hanging="360"/>
        <w:spacing w:after="100"/>
      </w:pPr>
      <w:r>
        <w:rPr>
          <w:sz w:val="22"/>
          <w:szCs w:val="22"/>
        </w:rPr>
        <w:t xml:space="preserve">L'ID projet est pré-suggéré (ex: FR0015) basé sur le dernier ID utilisé</w:t>
      </w:r>
    </w:p>
    <w:p>
      <w:pPr>
        <w:numPr>
          <w:ilvl w:val="0"/>
          <w:numId w:val="1"/>
        </w:numPr>
        <w:ind w:left="720" w:hanging="360"/>
        <w:spacing w:after="100"/>
      </w:pPr>
      <w:r>
        <w:rPr>
          <w:sz w:val="22"/>
          <w:szCs w:val="22"/>
        </w:rPr>
        <w:t xml:space="preserve">La devise est sélectionnable (EUR, CAD, etc.)</w:t>
      </w:r>
    </w:p>
    <w:p>
      <w:pPr>
        <w:numPr>
          <w:ilvl w:val="0"/>
          <w:numId w:val="1"/>
        </w:numPr>
        <w:ind w:left="720" w:hanging="360"/>
        <w:spacing w:after="100"/>
      </w:pPr>
      <w:r>
        <w:rPr>
          <w:sz w:val="22"/>
          <w:szCs w:val="22"/>
        </w:rPr>
        <w:t xml:space="preserve">Un bouton "Importer des projets" permet une création par lot via fichier</w:t>
      </w:r>
    </w:p>
    <w:p>
      <w:pPr>
        <w:numPr>
          <w:ilvl w:val="0"/>
          <w:numId w:val="1"/>
        </w:numPr>
        <w:ind w:left="720" w:hanging="360"/>
        <w:spacing w:after="100"/>
      </w:pPr>
      <w:r>
        <w:rPr>
          <w:sz w:val="22"/>
          <w:szCs w:val="22"/>
        </w:rPr>
        <w:t xml:space="preserve">À la validation, le projet est créé et l'utilisateur est redirigé vers son résumé</w:t>
      </w:r>
    </w:p>
    <w:p>
      <w:pPr>
        <w:spacing w:after="80"/>
      </w:pPr>
    </w:p>
    <w:p>
      <w:pPr>
        <w:pStyle w:val="Heading2"/>
        <w:spacing w:after="160"/>
      </w:pPr>
      <w:r>
        <w:rPr>
          <w:b/>
          <w:sz w:val="28"/>
          <w:szCs w:val="28"/>
          <w:color w:val="2E75B6"/>
        </w:rPr>
        <w:t>US-P05 — Résumé d'un projet</w:t>
      </w:r>
    </w:p>
    <w:p>
      <w:pPr>
        <w:spacing w:after="120"/>
      </w:pPr>
      <w:r>
        <w:rPr>
          <w:b/>
          <w:sz w:val="22"/>
          <w:szCs w:val="22"/>
        </w:rPr>
        <w:t xml:space="preserve">En tant que</w:t>
      </w:r>
      <w:r>
        <w:rPr>
          <w:sz w:val="22"/>
          <w:szCs w:val="22"/>
        </w:rPr>
        <w:t xml:space="preserve"> Chef de projet</w:t>
      </w:r>
    </w:p>
    <w:p>
      <w:pPr>
        <w:spacing w:after="120"/>
      </w:pPr>
      <w:r>
        <w:rPr>
          <w:b/>
          <w:sz w:val="22"/>
          <w:szCs w:val="22"/>
        </w:rPr>
        <w:t xml:space="preserve">Je veux</w:t>
      </w:r>
      <w:r>
        <w:rPr>
          <w:sz w:val="22"/>
          <w:szCs w:val="22"/>
        </w:rPr>
        <w:t xml:space="preserve"> accéder au résumé complet d'un projet</w:t>
      </w:r>
    </w:p>
    <w:p>
      <w:pPr>
        <w:spacing w:after="120"/>
      </w:pPr>
      <w:r>
        <w:rPr>
          <w:b/>
          <w:sz w:val="22"/>
          <w:szCs w:val="22"/>
        </w:rPr>
        <w:t xml:space="preserve">Afin de</w:t>
      </w:r>
      <w:r>
        <w:rPr>
          <w:sz w:val="22"/>
          <w:szCs w:val="22"/>
        </w:rPr>
        <w:t xml:space="preserve"> avoir une vue synthétique des informations, de l'équipe, des honoraires et de l'avancement</w:t>
      </w:r>
    </w:p>
    <w:p>
      <w:pPr>
        <w:spacing w:after="80"/>
      </w:pPr>
    </w:p>
    <w:p>
      <w:pPr>
        <w:spacing w:after="120"/>
      </w:pPr>
      <w:r>
        <w:rPr>
          <w:b/>
          <w:sz w:val="24"/>
          <w:szCs w:val="24"/>
          <w:color w:val="2E75B6"/>
        </w:rPr>
        <w:t>Critères d'acceptance :</w:t>
      </w:r>
    </w:p>
    <w:p>
      <w:pPr>
        <w:numPr>
          <w:ilvl w:val="0"/>
          <w:numId w:val="1"/>
        </w:numPr>
        <w:ind w:left="720" w:hanging="360"/>
        <w:spacing w:after="100"/>
      </w:pPr>
      <w:r>
        <w:rPr>
          <w:sz w:val="22"/>
          <w:szCs w:val="22"/>
        </w:rPr>
        <w:t xml:space="preserve">Le résumé affiche la photo/illustration du projet (modifiable)</w:t>
      </w:r>
    </w:p>
    <w:p>
      <w:pPr>
        <w:numPr>
          <w:ilvl w:val="0"/>
          <w:numId w:val="1"/>
        </w:numPr>
        <w:ind w:left="720" w:hanging="360"/>
        <w:spacing w:after="100"/>
      </w:pPr>
      <w:r>
        <w:rPr>
          <w:sz w:val="22"/>
          <w:szCs w:val="22"/>
        </w:rPr>
        <w:t xml:space="preserve">Les KPIs visibles sont : % Avancement et montant Facturable</w:t>
      </w:r>
    </w:p>
    <w:p>
      <w:pPr>
        <w:numPr>
          <w:ilvl w:val="0"/>
          <w:numId w:val="1"/>
        </w:numPr>
        <w:ind w:left="720" w:hanging="360"/>
        <w:spacing w:after="100"/>
      </w:pPr>
      <w:r>
        <w:rPr>
          <w:sz w:val="22"/>
          <w:szCs w:val="22"/>
        </w:rPr>
        <w:t xml:space="preserve">La section "A propos" affiche : ID Projet, Adresse, Code postal, Ville, Pays, Devise, Superficie, Date de début, Date de fin, Durée calculée, Étiquettes</w:t>
      </w:r>
    </w:p>
    <w:p>
      <w:pPr>
        <w:numPr>
          <w:ilvl w:val="0"/>
          <w:numId w:val="1"/>
        </w:numPr>
        <w:ind w:left="720" w:hanging="360"/>
        <w:spacing w:after="100"/>
      </w:pPr>
      <w:r>
        <w:rPr>
          <w:sz w:val="22"/>
          <w:szCs w:val="22"/>
        </w:rPr>
        <w:t xml:space="preserve">L'onglet "Projet" et l'onglet "Client" permettent de basculer entre les infos projet et client</w:t>
      </w:r>
    </w:p>
    <w:p>
      <w:pPr>
        <w:numPr>
          <w:ilvl w:val="0"/>
          <w:numId w:val="1"/>
        </w:numPr>
        <w:ind w:left="720" w:hanging="360"/>
        <w:spacing w:after="100"/>
      </w:pPr>
      <w:r>
        <w:rPr>
          <w:sz w:val="22"/>
          <w:szCs w:val="22"/>
        </w:rPr>
        <w:t xml:space="preserve">La section "Membres du projet" liste les collaborateurs assignés avec leur rôle</w:t>
      </w:r>
    </w:p>
    <w:p>
      <w:pPr>
        <w:numPr>
          <w:ilvl w:val="0"/>
          <w:numId w:val="1"/>
        </w:numPr>
        <w:ind w:left="720" w:hanging="360"/>
        <w:spacing w:after="100"/>
      </w:pPr>
      <w:r>
        <w:rPr>
          <w:sz w:val="22"/>
          <w:szCs w:val="22"/>
        </w:rPr>
        <w:t xml:space="preserve">La section "Honoraires" affiche le résumé : Total HT par mission, TVA, Total TTC</w:t>
      </w:r>
    </w:p>
    <w:p>
      <w:pPr>
        <w:numPr>
          <w:ilvl w:val="0"/>
          <w:numId w:val="1"/>
        </w:numPr>
        <w:ind w:left="720" w:hanging="360"/>
        <w:spacing w:after="100"/>
      </w:pPr>
      <w:r>
        <w:rPr>
          <w:sz w:val="22"/>
          <w:szCs w:val="22"/>
        </w:rPr>
        <w:t xml:space="preserve">La section "Finance" affiche la marge Projetée et Réalisée</w:t>
      </w:r>
    </w:p>
    <w:p>
      <w:pPr>
        <w:numPr>
          <w:ilvl w:val="0"/>
          <w:numId w:val="1"/>
        </w:numPr>
        <w:ind w:left="720" w:hanging="360"/>
        <w:spacing w:after="100"/>
      </w:pPr>
      <w:r>
        <w:rPr>
          <w:sz w:val="22"/>
          <w:szCs w:val="22"/>
        </w:rPr>
        <w:t xml:space="preserve">Un mini-planning Gantt montre l'évolution des phases dans le temps</w:t>
      </w:r>
    </w:p>
    <w:p>
      <w:pPr>
        <w:numPr>
          <w:ilvl w:val="0"/>
          <w:numId w:val="1"/>
        </w:numPr>
        <w:ind w:left="720" w:hanging="360"/>
        <w:spacing w:after="100"/>
      </w:pPr>
      <w:r>
        <w:rPr>
          <w:sz w:val="22"/>
          <w:szCs w:val="22"/>
        </w:rPr>
        <w:t xml:space="preserve">La section "Statut" présente par phase : avancement planning, budget utilisé, avancement %, facturé %</w:t>
      </w:r>
    </w:p>
    <w:p>
      <w:pPr>
        <w:numPr>
          <w:ilvl w:val="0"/>
          <w:numId w:val="1"/>
        </w:numPr>
        <w:ind w:left="720" w:hanging="360"/>
        <w:spacing w:after="100"/>
      </w:pPr>
      <w:r>
        <w:rPr>
          <w:sz w:val="22"/>
          <w:szCs w:val="22"/>
        </w:rPr>
        <w:t xml:space="preserve">Un indicateur de statut du projet (Signé, En attente, etc.) est visible en haut à droite</w:t>
      </w:r>
    </w:p>
    <w:p>
      <w:pPr>
        <w:numPr>
          <w:ilvl w:val="0"/>
          <w:numId w:val="1"/>
        </w:numPr>
        <w:ind w:left="720" w:hanging="360"/>
        <w:spacing w:after="100"/>
      </w:pPr>
      <w:r>
        <w:rPr>
          <w:sz w:val="22"/>
          <w:szCs w:val="22"/>
        </w:rPr>
        <w:t xml:space="preserve">Un bouton PARAMÈTRES donne accès aux paramètres du projet</w:t>
      </w:r>
    </w:p>
    <w:p>
      <w:pPr>
        <w:spacing w:after="80"/>
      </w:pPr>
    </w:p>
    <w:p>
      <w:pPr>
        <w:pStyle w:val="Heading2"/>
        <w:spacing w:after="160"/>
      </w:pPr>
      <w:r>
        <w:rPr>
          <w:b/>
          <w:sz w:val="28"/>
          <w:szCs w:val="28"/>
          <w:color w:val="2E75B6"/>
        </w:rPr>
        <w:t>US-P06 — Honoraires d'un projet</w:t>
      </w:r>
    </w:p>
    <w:p>
      <w:pPr>
        <w:spacing w:after="120"/>
      </w:pPr>
      <w:r>
        <w:rPr>
          <w:b/>
          <w:sz w:val="22"/>
          <w:szCs w:val="22"/>
        </w:rPr>
        <w:t xml:space="preserve">En tant que</w:t>
      </w:r>
      <w:r>
        <w:rPr>
          <w:sz w:val="22"/>
          <w:szCs w:val="22"/>
        </w:rPr>
        <w:t xml:space="preserve"> Chef de projet / Chargé d'affaires</w:t>
      </w:r>
    </w:p>
    <w:p>
      <w:pPr>
        <w:spacing w:after="120"/>
      </w:pPr>
      <w:r>
        <w:rPr>
          <w:b/>
          <w:sz w:val="22"/>
          <w:szCs w:val="22"/>
        </w:rPr>
        <w:t xml:space="preserve">Je veux</w:t>
      </w:r>
      <w:r>
        <w:rPr>
          <w:sz w:val="22"/>
          <w:szCs w:val="22"/>
        </w:rPr>
        <w:t xml:space="preserve"> définir et consulter les honoraires de mon projet</w:t>
      </w:r>
    </w:p>
    <w:p>
      <w:pPr>
        <w:spacing w:after="120"/>
      </w:pPr>
      <w:r>
        <w:rPr>
          <w:b/>
          <w:sz w:val="22"/>
          <w:szCs w:val="22"/>
        </w:rPr>
        <w:t xml:space="preserve">Afin de</w:t>
      </w:r>
      <w:r>
        <w:rPr>
          <w:sz w:val="22"/>
          <w:szCs w:val="22"/>
        </w:rPr>
        <w:t xml:space="preserve"> calculer les honoraires totaux, les répartir par phase et gérer les co-traitants</w:t>
      </w:r>
    </w:p>
    <w:p>
      <w:pPr>
        <w:spacing w:after="80"/>
      </w:pPr>
    </w:p>
    <w:p>
      <w:pPr>
        <w:spacing w:after="120"/>
      </w:pPr>
      <w:r>
        <w:rPr>
          <w:b/>
          <w:sz w:val="24"/>
          <w:szCs w:val="24"/>
          <w:color w:val="2E75B6"/>
        </w:rPr>
        <w:t>Critères d'acceptance :</w:t>
      </w:r>
    </w:p>
    <w:p>
      <w:pPr>
        <w:numPr>
          <w:ilvl w:val="0"/>
          <w:numId w:val="1"/>
        </w:numPr>
        <w:ind w:left="720" w:hanging="360"/>
        <w:spacing w:after="100"/>
      </w:pPr>
      <w:r>
        <w:rPr>
          <w:sz w:val="22"/>
          <w:szCs w:val="22"/>
        </w:rPr>
        <w:t xml:space="preserve">Il est possible de créer plusieurs "Projets d'honoraires" (Missions) par projet</w:t>
      </w:r>
    </w:p>
    <w:p>
      <w:pPr>
        <w:numPr>
          <w:ilvl w:val="0"/>
          <w:numId w:val="1"/>
        </w:numPr>
        <w:ind w:left="720" w:hanging="360"/>
        <w:spacing w:after="100"/>
      </w:pPr>
      <w:r>
        <w:rPr>
          <w:sz w:val="22"/>
          <w:szCs w:val="22"/>
        </w:rPr>
        <w:t xml:space="preserve">Chaque mission possède une méthode de calcul (ex: Coûts, Forfait, etc.)</w:t>
      </w:r>
    </w:p>
    <w:p>
      <w:pPr>
        <w:numPr>
          <w:ilvl w:val="0"/>
          <w:numId w:val="1"/>
        </w:numPr>
        <w:ind w:left="720" w:hanging="360"/>
        <w:spacing w:after="100"/>
      </w:pPr>
      <w:r>
        <w:rPr>
          <w:sz w:val="22"/>
          <w:szCs w:val="22"/>
        </w:rPr>
        <w:t xml:space="preserve">Le solveur d'honoraires calcule automatiquement les honoraires de production à partir du coût des travaux et du taux %</w:t>
      </w:r>
    </w:p>
    <w:p>
      <w:pPr>
        <w:numPr>
          <w:ilvl w:val="0"/>
          <w:numId w:val="1"/>
        </w:numPr>
        <w:ind w:left="720" w:hanging="360"/>
        <w:spacing w:after="100"/>
      </w:pPr>
      <w:r>
        <w:rPr>
          <w:sz w:val="22"/>
          <w:szCs w:val="22"/>
        </w:rPr>
        <w:t xml:space="preserve">La remise est configurable en % ou montant</w:t>
      </w:r>
    </w:p>
    <w:p>
      <w:pPr>
        <w:numPr>
          <w:ilvl w:val="0"/>
          <w:numId w:val="1"/>
        </w:numPr>
        <w:ind w:left="720" w:hanging="360"/>
        <w:spacing w:after="100"/>
      </w:pPr>
      <w:r>
        <w:rPr>
          <w:sz w:val="22"/>
          <w:szCs w:val="22"/>
        </w:rPr>
        <w:t xml:space="preserve">La surface est renseignable (m² / pieds carrés) pour calculer le coût par m² et les honoraires par m²</w:t>
      </w:r>
    </w:p>
    <w:p>
      <w:pPr>
        <w:numPr>
          <w:ilvl w:val="0"/>
          <w:numId w:val="1"/>
        </w:numPr>
        <w:ind w:left="720" w:hanging="360"/>
        <w:spacing w:after="100"/>
      </w:pPr>
      <w:r>
        <w:rPr>
          <w:sz w:val="22"/>
          <w:szCs w:val="22"/>
        </w:rPr>
        <w:t xml:space="preserve">Les phases sont listées avec leur code, leur % d'honoraires et le montant calculé</w:t>
      </w:r>
    </w:p>
    <w:p>
      <w:pPr>
        <w:numPr>
          <w:ilvl w:val="0"/>
          <w:numId w:val="1"/>
        </w:numPr>
        <w:ind w:left="720" w:hanging="360"/>
        <w:spacing w:after="100"/>
      </w:pPr>
      <w:r>
        <w:rPr>
          <w:sz w:val="22"/>
          <w:szCs w:val="22"/>
        </w:rPr>
        <w:t xml:space="preserve">Un sous-onglet "Co-traitants" permet de gérer la répartition entre équipes internes et externes</w:t>
      </w:r>
    </w:p>
    <w:p>
      <w:pPr>
        <w:numPr>
          <w:ilvl w:val="0"/>
          <w:numId w:val="1"/>
        </w:numPr>
        <w:ind w:left="720" w:hanging="360"/>
        <w:spacing w:after="100"/>
      </w:pPr>
      <w:r>
        <w:rPr>
          <w:sz w:val="22"/>
          <w:szCs w:val="22"/>
        </w:rPr>
        <w:t xml:space="preserve">Un sous-onglet "Versions" conserve l'historique des versions des honoraires</w:t>
      </w:r>
    </w:p>
    <w:p>
      <w:pPr>
        <w:numPr>
          <w:ilvl w:val="0"/>
          <w:numId w:val="1"/>
        </w:numPr>
        <w:ind w:left="720" w:hanging="360"/>
        <w:spacing w:after="100"/>
      </w:pPr>
      <w:r>
        <w:rPr>
          <w:sz w:val="22"/>
          <w:szCs w:val="22"/>
        </w:rPr>
        <w:t xml:space="preserve">Des Annexes peuvent être ajoutées à la mission principale</w:t>
      </w:r>
    </w:p>
    <w:p>
      <w:pPr>
        <w:numPr>
          <w:ilvl w:val="0"/>
          <w:numId w:val="1"/>
        </w:numPr>
        <w:ind w:left="720" w:hanging="360"/>
        <w:spacing w:after="100"/>
      </w:pPr>
      <w:r>
        <w:rPr>
          <w:sz w:val="22"/>
          <w:szCs w:val="22"/>
        </w:rPr>
        <w:t xml:space="preserve">Des Propositions peuvent être rédigées depuis cet écran</w:t>
      </w:r>
    </w:p>
    <w:p>
      <w:pPr>
        <w:numPr>
          <w:ilvl w:val="0"/>
          <w:numId w:val="1"/>
        </w:numPr>
        <w:ind w:left="720" w:hanging="360"/>
        <w:spacing w:after="100"/>
      </w:pPr>
      <w:r>
        <w:rPr>
          <w:sz w:val="22"/>
          <w:szCs w:val="22"/>
        </w:rPr>
        <w:t xml:space="preserve">Le statut de validation des honoraires est affiché (Validé / En cours)</w:t>
      </w:r>
    </w:p>
    <w:p>
      <w:pPr>
        <w:spacing w:after="80"/>
      </w:pPr>
    </w:p>
    <w:p>
      <w:pPr>
        <w:pStyle w:val="Heading2"/>
        <w:spacing w:after="160"/>
      </w:pPr>
      <w:r>
        <w:rPr>
          <w:b/>
          <w:sz w:val="28"/>
          <w:szCs w:val="28"/>
          <w:color w:val="2E75B6"/>
        </w:rPr>
        <w:t>US-P07 — Planning d'un projet (Gantt)</w:t>
      </w:r>
    </w:p>
    <w:p>
      <w:pPr>
        <w:spacing w:after="120"/>
      </w:pPr>
      <w:r>
        <w:rPr>
          <w:b/>
          <w:sz w:val="22"/>
          <w:szCs w:val="22"/>
        </w:rPr>
        <w:t xml:space="preserve">En tant que</w:t>
      </w:r>
      <w:r>
        <w:rPr>
          <w:sz w:val="22"/>
          <w:szCs w:val="22"/>
        </w:rPr>
        <w:t xml:space="preserve"> Chef de projet</w:t>
      </w:r>
    </w:p>
    <w:p>
      <w:pPr>
        <w:spacing w:after="120"/>
      </w:pPr>
      <w:r>
        <w:rPr>
          <w:b/>
          <w:sz w:val="22"/>
          <w:szCs w:val="22"/>
        </w:rPr>
        <w:t xml:space="preserve">Je veux</w:t>
      </w:r>
      <w:r>
        <w:rPr>
          <w:sz w:val="22"/>
          <w:szCs w:val="22"/>
        </w:rPr>
        <w:t xml:space="preserve"> visualiser et gérer le planning de mon projet sous forme de Gantt</w:t>
      </w:r>
    </w:p>
    <w:p>
      <w:pPr>
        <w:spacing w:after="120"/>
      </w:pPr>
      <w:r>
        <w:rPr>
          <w:b/>
          <w:sz w:val="22"/>
          <w:szCs w:val="22"/>
        </w:rPr>
        <w:t xml:space="preserve">Afin de</w:t>
      </w:r>
      <w:r>
        <w:rPr>
          <w:sz w:val="22"/>
          <w:szCs w:val="22"/>
        </w:rPr>
        <w:t xml:space="preserve"> piloter les dates des phases, le budget et les ressources dans le temps</w:t>
      </w:r>
    </w:p>
    <w:p>
      <w:pPr>
        <w:spacing w:after="80"/>
      </w:pPr>
    </w:p>
    <w:p>
      <w:pPr>
        <w:spacing w:after="120"/>
      </w:pPr>
      <w:r>
        <w:rPr>
          <w:b/>
          <w:sz w:val="24"/>
          <w:szCs w:val="24"/>
          <w:color w:val="2E75B6"/>
        </w:rPr>
        <w:t>Critères d'acceptance :</w:t>
      </w:r>
    </w:p>
    <w:p>
      <w:pPr>
        <w:numPr>
          <w:ilvl w:val="0"/>
          <w:numId w:val="1"/>
        </w:numPr>
        <w:ind w:left="720" w:hanging="360"/>
        <w:spacing w:after="100"/>
      </w:pPr>
      <w:r>
        <w:rPr>
          <w:sz w:val="22"/>
          <w:szCs w:val="22"/>
        </w:rPr>
        <w:t xml:space="preserve">Le planning est affiché sous forme de diagramme de Gantt interactif</w:t>
      </w:r>
    </w:p>
    <w:p>
      <w:pPr>
        <w:numPr>
          <w:ilvl w:val="0"/>
          <w:numId w:val="1"/>
        </w:numPr>
        <w:ind w:left="720" w:hanging="360"/>
        <w:spacing w:after="100"/>
      </w:pPr>
      <w:r>
        <w:rPr>
          <w:sz w:val="22"/>
          <w:szCs w:val="22"/>
        </w:rPr>
        <w:t xml:space="preserve">Les phases de la mission sont listées avec leurs dates de début et de fin</w:t>
      </w:r>
    </w:p>
    <w:p>
      <w:pPr>
        <w:numPr>
          <w:ilvl w:val="0"/>
          <w:numId w:val="1"/>
        </w:numPr>
        <w:ind w:left="720" w:hanging="360"/>
        <w:spacing w:after="100"/>
      </w:pPr>
      <w:r>
        <w:rPr>
          <w:sz w:val="22"/>
          <w:szCs w:val="22"/>
        </w:rPr>
        <w:t xml:space="preserve">Trois sous-onglets sont disponibles : PLANNING (Gantt), BUDGET (consommation), RESSOURCES (collaborateurs)</w:t>
      </w:r>
    </w:p>
    <w:p>
      <w:pPr>
        <w:numPr>
          <w:ilvl w:val="0"/>
          <w:numId w:val="1"/>
        </w:numPr>
        <w:ind w:left="720" w:hanging="360"/>
        <w:spacing w:after="100"/>
      </w:pPr>
      <w:r>
        <w:rPr>
          <w:sz w:val="22"/>
          <w:szCs w:val="22"/>
        </w:rPr>
        <w:t xml:space="preserve">Deux modes d'affichage : Vue Planning (Gantt) et Vue Tableau</w:t>
      </w:r>
    </w:p>
    <w:p>
      <w:pPr>
        <w:numPr>
          <w:ilvl w:val="0"/>
          <w:numId w:val="1"/>
        </w:numPr>
        <w:ind w:left="720" w:hanging="360"/>
        <w:spacing w:after="100"/>
      </w:pPr>
      <w:r>
        <w:rPr>
          <w:sz w:val="22"/>
          <w:szCs w:val="22"/>
        </w:rPr>
        <w:t xml:space="preserve">Des jalons peuvent être ajoutés sur la timeline</w:t>
      </w:r>
    </w:p>
    <w:p>
      <w:pPr>
        <w:numPr>
          <w:ilvl w:val="0"/>
          <w:numId w:val="1"/>
        </w:numPr>
        <w:ind w:left="720" w:hanging="360"/>
        <w:spacing w:after="100"/>
      </w:pPr>
      <w:r>
        <w:rPr>
          <w:sz w:val="22"/>
          <w:szCs w:val="22"/>
        </w:rPr>
        <w:t xml:space="preserve">Les outils de zoom (zoom +, zoom -, plein écran, réinitialiser) sont disponibles</w:t>
      </w:r>
    </w:p>
    <w:p>
      <w:pPr>
        <w:numPr>
          <w:ilvl w:val="0"/>
          <w:numId w:val="1"/>
        </w:numPr>
        <w:ind w:left="720" w:hanging="360"/>
        <w:spacing w:after="100"/>
      </w:pPr>
      <w:r>
        <w:rPr>
          <w:sz w:val="22"/>
          <w:szCs w:val="22"/>
        </w:rPr>
        <w:t xml:space="preserve">Des filtres permettent d'afficher/masquer les phases</w:t>
      </w:r>
    </w:p>
    <w:p>
      <w:pPr>
        <w:numPr>
          <w:ilvl w:val="0"/>
          <w:numId w:val="1"/>
        </w:numPr>
        <w:ind w:left="720" w:hanging="360"/>
        <w:spacing w:after="100"/>
      </w:pPr>
      <w:r>
        <w:rPr>
          <w:sz w:val="22"/>
          <w:szCs w:val="22"/>
        </w:rPr>
        <w:t xml:space="preserve">Le planning peut être exporté</w:t>
      </w:r>
    </w:p>
    <w:p>
      <w:pPr>
        <w:spacing w:after="80"/>
      </w:pPr>
    </w:p>
    <w:p>
      <w:pPr>
        <w:pStyle w:val="Heading2"/>
        <w:spacing w:after="160"/>
      </w:pPr>
      <w:r>
        <w:rPr>
          <w:b/>
          <w:sz w:val="28"/>
          <w:szCs w:val="28"/>
          <w:color w:val="2E75B6"/>
        </w:rPr>
        <w:t>US-P08 — Avancement d'un projet</w:t>
      </w:r>
    </w:p>
    <w:p>
      <w:pPr>
        <w:spacing w:after="120"/>
      </w:pPr>
      <w:r>
        <w:rPr>
          <w:b/>
          <w:sz w:val="22"/>
          <w:szCs w:val="22"/>
        </w:rPr>
        <w:t xml:space="preserve">En tant que</w:t>
      </w:r>
      <w:r>
        <w:rPr>
          <w:sz w:val="22"/>
          <w:szCs w:val="22"/>
        </w:rPr>
        <w:t xml:space="preserve"> Chef de projet</w:t>
      </w:r>
    </w:p>
    <w:p>
      <w:pPr>
        <w:spacing w:after="120"/>
      </w:pPr>
      <w:r>
        <w:rPr>
          <w:b/>
          <w:sz w:val="22"/>
          <w:szCs w:val="22"/>
        </w:rPr>
        <w:t xml:space="preserve">Je veux</w:t>
      </w:r>
      <w:r>
        <w:rPr>
          <w:sz w:val="22"/>
          <w:szCs w:val="22"/>
        </w:rPr>
        <w:t xml:space="preserve"> suivre l'avancement de chaque phase de mon projet</w:t>
      </w:r>
    </w:p>
    <w:p>
      <w:pPr>
        <w:spacing w:after="120"/>
      </w:pPr>
      <w:r>
        <w:rPr>
          <w:b/>
          <w:sz w:val="22"/>
          <w:szCs w:val="22"/>
        </w:rPr>
        <w:t xml:space="preserve">Afin de</w:t>
      </w:r>
      <w:r>
        <w:rPr>
          <w:sz w:val="22"/>
          <w:szCs w:val="22"/>
        </w:rPr>
        <w:t xml:space="preserve"> mesurer le progression réelle vs planifiée et détecter les dérives</w:t>
      </w:r>
    </w:p>
    <w:p>
      <w:pPr>
        <w:spacing w:after="80"/>
      </w:pPr>
    </w:p>
    <w:p>
      <w:pPr>
        <w:spacing w:after="120"/>
      </w:pPr>
      <w:r>
        <w:rPr>
          <w:b/>
          <w:sz w:val="24"/>
          <w:szCs w:val="24"/>
          <w:color w:val="2E75B6"/>
        </w:rPr>
        <w:t>Critères d'acceptance :</w:t>
      </w:r>
    </w:p>
    <w:p>
      <w:pPr>
        <w:numPr>
          <w:ilvl w:val="0"/>
          <w:numId w:val="1"/>
        </w:numPr>
        <w:ind w:left="720" w:hanging="360"/>
        <w:spacing w:after="100"/>
      </w:pPr>
      <w:r>
        <w:rPr>
          <w:sz w:val="22"/>
          <w:szCs w:val="22"/>
        </w:rPr>
        <w:t xml:space="preserve">L'avancement est accessible via trois vues : PHASES, TÂCHES, ZONES</w:t>
      </w:r>
    </w:p>
    <w:p>
      <w:pPr>
        <w:numPr>
          <w:ilvl w:val="0"/>
          <w:numId w:val="1"/>
        </w:numPr>
        <w:ind w:left="720" w:hanging="360"/>
        <w:spacing w:after="100"/>
      </w:pPr>
      <w:r>
        <w:rPr>
          <w:sz w:val="22"/>
          <w:szCs w:val="22"/>
        </w:rPr>
        <w:t xml:space="preserve">La vue Phases affiche par phase : nombre de tâches (réalisées/total), % avancement du planning, budget utilisé (camembert), % avancement saisi, % facturé</w:t>
      </w:r>
    </w:p>
    <w:p>
      <w:pPr>
        <w:numPr>
          <w:ilvl w:val="0"/>
          <w:numId w:val="1"/>
        </w:numPr>
        <w:ind w:left="720" w:hanging="360"/>
        <w:spacing w:after="100"/>
      </w:pPr>
      <w:r>
        <w:rPr>
          <w:sz w:val="22"/>
          <w:szCs w:val="22"/>
        </w:rPr>
        <w:t xml:space="preserve">Le % avancement est modifiable directement dans le tableau (champ cliquable)</w:t>
      </w:r>
    </w:p>
    <w:p>
      <w:pPr>
        <w:numPr>
          <w:ilvl w:val="0"/>
          <w:numId w:val="1"/>
        </w:numPr>
        <w:ind w:left="720" w:hanging="360"/>
        <w:spacing w:after="100"/>
      </w:pPr>
      <w:r>
        <w:rPr>
          <w:sz w:val="22"/>
          <w:szCs w:val="22"/>
        </w:rPr>
        <w:t xml:space="preserve">Un menu contextuel (3 points) par phase permet des actions supplémentaires</w:t>
      </w:r>
    </w:p>
    <w:p>
      <w:pPr>
        <w:numPr>
          <w:ilvl w:val="0"/>
          <w:numId w:val="1"/>
        </w:numPr>
        <w:ind w:left="720" w:hanging="360"/>
        <w:spacing w:after="100"/>
      </w:pPr>
      <w:r>
        <w:rPr>
          <w:sz w:val="22"/>
          <w:szCs w:val="22"/>
        </w:rPr>
        <w:t xml:space="preserve">La vue Tâches liste les tâches liées à l'avancement</w:t>
      </w:r>
    </w:p>
    <w:p>
      <w:pPr>
        <w:numPr>
          <w:ilvl w:val="0"/>
          <w:numId w:val="1"/>
        </w:numPr>
        <w:ind w:left="720" w:hanging="360"/>
        <w:spacing w:after="100"/>
      </w:pPr>
      <w:r>
        <w:rPr>
          <w:sz w:val="22"/>
          <w:szCs w:val="22"/>
        </w:rPr>
        <w:t xml:space="preserve">La vue Zones permet une saisie par zone géographique ou secteur</w:t>
      </w:r>
    </w:p>
    <w:p>
      <w:pPr>
        <w:spacing w:after="80"/>
      </w:pPr>
    </w:p>
    <w:p>
      <w:pPr>
        <w:pStyle w:val="Heading2"/>
        <w:spacing w:after="160"/>
      </w:pPr>
      <w:r>
        <w:rPr>
          <w:b/>
          <w:sz w:val="28"/>
          <w:szCs w:val="28"/>
          <w:color w:val="2E75B6"/>
        </w:rPr>
        <w:t>US-P09 — Facturation d'un projet</w:t>
      </w:r>
    </w:p>
    <w:p>
      <w:pPr>
        <w:spacing w:after="120"/>
      </w:pPr>
      <w:r>
        <w:rPr>
          <w:b/>
          <w:sz w:val="22"/>
          <w:szCs w:val="22"/>
        </w:rPr>
        <w:t xml:space="preserve">En tant que</w:t>
      </w:r>
      <w:r>
        <w:rPr>
          <w:sz w:val="22"/>
          <w:szCs w:val="22"/>
        </w:rPr>
        <w:t xml:space="preserve"> Responsable facturation / Chef de projet</w:t>
      </w:r>
    </w:p>
    <w:p>
      <w:pPr>
        <w:spacing w:after="120"/>
      </w:pPr>
      <w:r>
        <w:rPr>
          <w:b/>
          <w:sz w:val="22"/>
          <w:szCs w:val="22"/>
        </w:rPr>
        <w:t xml:space="preserve">Je veux</w:t>
      </w:r>
      <w:r>
        <w:rPr>
          <w:sz w:val="22"/>
          <w:szCs w:val="22"/>
        </w:rPr>
        <w:t xml:space="preserve"> suivre la facturation de mon projet</w:t>
      </w:r>
    </w:p>
    <w:p>
      <w:pPr>
        <w:spacing w:after="120"/>
      </w:pPr>
      <w:r>
        <w:rPr>
          <w:b/>
          <w:sz w:val="22"/>
          <w:szCs w:val="22"/>
        </w:rPr>
        <w:t xml:space="preserve">Afin de</w:t>
      </w:r>
      <w:r>
        <w:rPr>
          <w:sz w:val="22"/>
          <w:szCs w:val="22"/>
        </w:rPr>
        <w:t xml:space="preserve"> connaître les montants facturables, non réglés, les retards et le délai de paiement moyen</w:t>
      </w:r>
    </w:p>
    <w:p>
      <w:pPr>
        <w:spacing w:after="80"/>
      </w:pPr>
    </w:p>
    <w:p>
      <w:pPr>
        <w:spacing w:after="120"/>
      </w:pPr>
      <w:r>
        <w:rPr>
          <w:b/>
          <w:sz w:val="24"/>
          <w:szCs w:val="24"/>
          <w:color w:val="2E75B6"/>
        </w:rPr>
        <w:t>Critères d'acceptance :</w:t>
      </w:r>
    </w:p>
    <w:p>
      <w:pPr>
        <w:numPr>
          <w:ilvl w:val="0"/>
          <w:numId w:val="1"/>
        </w:numPr>
        <w:ind w:left="720" w:hanging="360"/>
        <w:spacing w:after="100"/>
      </w:pPr>
      <w:r>
        <w:rPr>
          <w:sz w:val="22"/>
          <w:szCs w:val="22"/>
        </w:rPr>
        <w:t xml:space="preserve">4 KPIs sont affichés en haut : Facturable (€), Non réglé (€), Retards (€), Délai de paiement (jours)</w:t>
      </w:r>
    </w:p>
    <w:p>
      <w:pPr>
        <w:numPr>
          <w:ilvl w:val="0"/>
          <w:numId w:val="1"/>
        </w:numPr>
        <w:ind w:left="720" w:hanging="360"/>
        <w:spacing w:after="100"/>
      </w:pPr>
      <w:r>
        <w:rPr>
          <w:sz w:val="22"/>
          <w:szCs w:val="22"/>
        </w:rPr>
        <w:t xml:space="preserve">5 sous-onglets : RÉSUMÉ, PLANNING, FACTURES, PAIEMENTS, ÉTAT DE COMPTE</w:t>
      </w:r>
    </w:p>
    <w:p>
      <w:pPr>
        <w:numPr>
          <w:ilvl w:val="0"/>
          <w:numId w:val="1"/>
        </w:numPr>
        <w:ind w:left="720" w:hanging="360"/>
        <w:spacing w:after="100"/>
      </w:pPr>
      <w:r>
        <w:rPr>
          <w:sz w:val="22"/>
          <w:szCs w:val="22"/>
        </w:rPr>
        <w:t xml:space="preserve">Le résumé présente par Projet d'honoraires : Honoraires totaux, Non facturé, Facturable, Non réglé HT, Payé HT</w:t>
      </w:r>
    </w:p>
    <w:p>
      <w:pPr>
        <w:numPr>
          <w:ilvl w:val="0"/>
          <w:numId w:val="1"/>
        </w:numPr>
        <w:ind w:left="720" w:hanging="360"/>
        <w:spacing w:after="100"/>
      </w:pPr>
      <w:r>
        <w:rPr>
          <w:sz w:val="22"/>
          <w:szCs w:val="22"/>
        </w:rPr>
        <w:t xml:space="preserve">Le filtre "Vision" permet de sélectionner la mission (Alpha, etc.)</w:t>
      </w:r>
    </w:p>
    <w:p>
      <w:pPr>
        <w:numPr>
          <w:ilvl w:val="0"/>
          <w:numId w:val="1"/>
        </w:numPr>
        <w:ind w:left="720" w:hanging="360"/>
        <w:spacing w:after="100"/>
      </w:pPr>
      <w:r>
        <w:rPr>
          <w:sz w:val="22"/>
          <w:szCs w:val="22"/>
        </w:rPr>
        <w:t xml:space="preserve">Le planning de facturation affiche les factures prévues dans le temps</w:t>
      </w:r>
    </w:p>
    <w:p>
      <w:pPr>
        <w:numPr>
          <w:ilvl w:val="0"/>
          <w:numId w:val="1"/>
        </w:numPr>
        <w:ind w:left="720" w:hanging="360"/>
        <w:spacing w:after="100"/>
      </w:pPr>
      <w:r>
        <w:rPr>
          <w:sz w:val="22"/>
          <w:szCs w:val="22"/>
        </w:rPr>
        <w:t xml:space="preserve">La liste des factures est consultable avec leur statut</w:t>
      </w:r>
    </w:p>
    <w:p>
      <w:pPr>
        <w:numPr>
          <w:ilvl w:val="0"/>
          <w:numId w:val="1"/>
        </w:numPr>
        <w:ind w:left="720" w:hanging="360"/>
        <w:spacing w:after="100"/>
      </w:pPr>
      <w:r>
        <w:rPr>
          <w:sz w:val="22"/>
          <w:szCs w:val="22"/>
        </w:rPr>
        <w:t xml:space="preserve">Les paiements reçus sont listés</w:t>
      </w:r>
    </w:p>
    <w:p>
      <w:pPr>
        <w:numPr>
          <w:ilvl w:val="0"/>
          <w:numId w:val="1"/>
        </w:numPr>
        <w:ind w:left="720" w:hanging="360"/>
        <w:spacing w:after="100"/>
      </w:pPr>
      <w:r>
        <w:rPr>
          <w:sz w:val="22"/>
          <w:szCs w:val="22"/>
        </w:rPr>
        <w:t xml:space="preserve">L'état de compte permet une vision consolidée débit/crédit</w:t>
      </w:r>
    </w:p>
    <w:p>
      <w:pPr>
        <w:spacing w:after="80"/>
      </w:pPr>
    </w:p>
    <w:p>
      <w:pPr>
        <w:pStyle w:val="Heading2"/>
        <w:spacing w:after="160"/>
      </w:pPr>
      <w:r>
        <w:rPr>
          <w:b/>
          <w:sz w:val="28"/>
          <w:szCs w:val="28"/>
          <w:color w:val="2E75B6"/>
        </w:rPr>
        <w:t>US-P10 — Coûts d'un projet (sous-traitants)</w:t>
      </w:r>
    </w:p>
    <w:p>
      <w:pPr>
        <w:spacing w:after="120"/>
      </w:pPr>
      <w:r>
        <w:rPr>
          <w:b/>
          <w:sz w:val="22"/>
          <w:szCs w:val="22"/>
        </w:rPr>
        <w:t xml:space="preserve">En tant que</w:t>
      </w:r>
      <w:r>
        <w:rPr>
          <w:sz w:val="22"/>
          <w:szCs w:val="22"/>
        </w:rPr>
        <w:t xml:space="preserve"> Chef de projet</w:t>
      </w:r>
    </w:p>
    <w:p>
      <w:pPr>
        <w:spacing w:after="120"/>
      </w:pPr>
      <w:r>
        <w:rPr>
          <w:b/>
          <w:sz w:val="22"/>
          <w:szCs w:val="22"/>
        </w:rPr>
        <w:t xml:space="preserve">Je veux</w:t>
      </w:r>
      <w:r>
        <w:rPr>
          <w:sz w:val="22"/>
          <w:szCs w:val="22"/>
        </w:rPr>
        <w:t xml:space="preserve"> suivre les coûts de sous-traitance de mon projet</w:t>
      </w:r>
    </w:p>
    <w:p>
      <w:pPr>
        <w:spacing w:after="120"/>
      </w:pPr>
      <w:r>
        <w:rPr>
          <w:b/>
          <w:sz w:val="22"/>
          <w:szCs w:val="22"/>
        </w:rPr>
        <w:t xml:space="preserve">Afin de</w:t>
      </w:r>
      <w:r>
        <w:rPr>
          <w:sz w:val="22"/>
          <w:szCs w:val="22"/>
        </w:rPr>
        <w:t xml:space="preserve"> contrôler les dépenses liées aux entreprises externes</w:t>
      </w:r>
    </w:p>
    <w:p>
      <w:pPr>
        <w:spacing w:after="80"/>
      </w:pPr>
    </w:p>
    <w:p>
      <w:pPr>
        <w:spacing w:after="120"/>
      </w:pPr>
      <w:r>
        <w:rPr>
          <w:b/>
          <w:sz w:val="24"/>
          <w:szCs w:val="24"/>
          <w:color w:val="2E75B6"/>
        </w:rPr>
        <w:t>Critères d'acceptance :</w:t>
      </w:r>
    </w:p>
    <w:p>
      <w:pPr>
        <w:numPr>
          <w:ilvl w:val="0"/>
          <w:numId w:val="1"/>
        </w:numPr>
        <w:ind w:left="720" w:hanging="360"/>
        <w:spacing w:after="100"/>
      </w:pPr>
      <w:r>
        <w:rPr>
          <w:sz w:val="22"/>
          <w:szCs w:val="22"/>
        </w:rPr>
        <w:t xml:space="preserve">4 sous-onglets disponibles : PLANNING, FACTURES, DEVIS, ÉLÉMENTS DE DÉPENSE</w:t>
      </w:r>
    </w:p>
    <w:p>
      <w:pPr>
        <w:numPr>
          <w:ilvl w:val="0"/>
          <w:numId w:val="1"/>
        </w:numPr>
        <w:ind w:left="720" w:hanging="360"/>
        <w:spacing w:after="100"/>
      </w:pPr>
      <w:r>
        <w:rPr>
          <w:sz w:val="22"/>
          <w:szCs w:val="22"/>
        </w:rPr>
        <w:t xml:space="preserve">Le planning affiche la planification de facturation des sous-traitants par mois</w:t>
      </w:r>
    </w:p>
    <w:p>
      <w:pPr>
        <w:numPr>
          <w:ilvl w:val="0"/>
          <w:numId w:val="1"/>
        </w:numPr>
        <w:ind w:left="720" w:hanging="360"/>
        <w:spacing w:after="100"/>
      </w:pPr>
      <w:r>
        <w:rPr>
          <w:sz w:val="22"/>
          <w:szCs w:val="22"/>
        </w:rPr>
        <w:t xml:space="preserve">Navigation temporelle (année/période) disponible</w:t>
      </w:r>
    </w:p>
    <w:p>
      <w:pPr>
        <w:numPr>
          <w:ilvl w:val="0"/>
          <w:numId w:val="1"/>
        </w:numPr>
        <w:ind w:left="720" w:hanging="360"/>
        <w:spacing w:after="100"/>
      </w:pPr>
      <w:r>
        <w:rPr>
          <w:sz w:val="22"/>
          <w:szCs w:val="22"/>
        </w:rPr>
        <w:t xml:space="preserve">Des filtres permettent de cibler les sous-traitants ou les types de dépenses</w:t>
      </w:r>
    </w:p>
    <w:p>
      <w:pPr>
        <w:numPr>
          <w:ilvl w:val="0"/>
          <w:numId w:val="1"/>
        </w:numPr>
        <w:ind w:left="720" w:hanging="360"/>
        <w:spacing w:after="100"/>
      </w:pPr>
      <w:r>
        <w:rPr>
          <w:sz w:val="22"/>
          <w:szCs w:val="22"/>
        </w:rPr>
        <w:t xml:space="preserve">Le bouton ACTIONS permet des actions en masse (export, etc.)</w:t>
      </w:r>
    </w:p>
    <w:p>
      <w:pPr>
        <w:spacing w:after="80"/>
      </w:pPr>
    </w:p>
    <w:p>
      <w:pPr>
        <w:pStyle w:val="Heading2"/>
        <w:spacing w:after="160"/>
      </w:pPr>
      <w:r>
        <w:rPr>
          <w:b/>
          <w:sz w:val="28"/>
          <w:szCs w:val="28"/>
          <w:color w:val="2E75B6"/>
        </w:rPr>
        <w:t>US-P11 — Finance d'un projet (Marge)</w:t>
      </w:r>
    </w:p>
    <w:p>
      <w:pPr>
        <w:spacing w:after="120"/>
      </w:pPr>
      <w:r>
        <w:rPr>
          <w:b/>
          <w:sz w:val="22"/>
          <w:szCs w:val="22"/>
        </w:rPr>
        <w:t xml:space="preserve">En tant que</w:t>
      </w:r>
      <w:r>
        <w:rPr>
          <w:sz w:val="22"/>
          <w:szCs w:val="22"/>
        </w:rPr>
        <w:t xml:space="preserve"> Directeur d'agence / Chef de projet</w:t>
      </w:r>
    </w:p>
    <w:p>
      <w:pPr>
        <w:spacing w:after="120"/>
      </w:pPr>
      <w:r>
        <w:rPr>
          <w:b/>
          <w:sz w:val="22"/>
          <w:szCs w:val="22"/>
        </w:rPr>
        <w:t xml:space="preserve">Je veux</w:t>
      </w:r>
      <w:r>
        <w:rPr>
          <w:sz w:val="22"/>
          <w:szCs w:val="22"/>
        </w:rPr>
        <w:t xml:space="preserve"> visualiser la performance financière de mon projet</w:t>
      </w:r>
    </w:p>
    <w:p>
      <w:pPr>
        <w:spacing w:after="120"/>
      </w:pPr>
      <w:r>
        <w:rPr>
          <w:b/>
          <w:sz w:val="22"/>
          <w:szCs w:val="22"/>
        </w:rPr>
        <w:t xml:space="preserve">Afin de</w:t>
      </w:r>
      <w:r>
        <w:rPr>
          <w:sz w:val="22"/>
          <w:szCs w:val="22"/>
        </w:rPr>
        <w:t xml:space="preserve"> analyser la marge réalisée et projetée, le chiffre d'affaires et les coûts par année</w:t>
      </w:r>
    </w:p>
    <w:p>
      <w:pPr>
        <w:spacing w:after="80"/>
      </w:pPr>
    </w:p>
    <w:p>
      <w:pPr>
        <w:spacing w:after="120"/>
      </w:pPr>
      <w:r>
        <w:rPr>
          <w:b/>
          <w:sz w:val="24"/>
          <w:szCs w:val="24"/>
          <w:color w:val="2E75B6"/>
        </w:rPr>
        <w:t>Critères d'acceptance :</w:t>
      </w:r>
    </w:p>
    <w:p>
      <w:pPr>
        <w:numPr>
          <w:ilvl w:val="0"/>
          <w:numId w:val="1"/>
        </w:numPr>
        <w:ind w:left="720" w:hanging="360"/>
        <w:spacing w:after="100"/>
      </w:pPr>
      <w:r>
        <w:rPr>
          <w:sz w:val="22"/>
          <w:szCs w:val="22"/>
        </w:rPr>
        <w:t xml:space="preserve">Un graphique à barres affiche le Chiffre d'affaires et les Coûts par année</w:t>
      </w:r>
    </w:p>
    <w:p>
      <w:pPr>
        <w:numPr>
          <w:ilvl w:val="0"/>
          <w:numId w:val="1"/>
        </w:numPr>
        <w:ind w:left="720" w:hanging="360"/>
        <w:spacing w:after="100"/>
      </w:pPr>
      <w:r>
        <w:rPr>
          <w:sz w:val="22"/>
          <w:szCs w:val="22"/>
        </w:rPr>
        <w:t xml:space="preserve">Une courbe Marge planifiée cumulée est superposée au graphique</w:t>
      </w:r>
    </w:p>
    <w:p>
      <w:pPr>
        <w:numPr>
          <w:ilvl w:val="0"/>
          <w:numId w:val="1"/>
        </w:numPr>
        <w:ind w:left="720" w:hanging="360"/>
        <w:spacing w:after="100"/>
      </w:pPr>
      <w:r>
        <w:rPr>
          <w:sz w:val="22"/>
          <w:szCs w:val="22"/>
        </w:rPr>
        <w:t xml:space="preserve">Un tableau "Marge (EUR)" liste par année : Chiffre d'affaires, Salaires, Coûts, Marge</w:t>
      </w:r>
    </w:p>
    <w:p>
      <w:pPr>
        <w:numPr>
          <w:ilvl w:val="0"/>
          <w:numId w:val="1"/>
        </w:numPr>
        <w:ind w:left="720" w:hanging="360"/>
        <w:spacing w:after="100"/>
      </w:pPr>
      <w:r>
        <w:rPr>
          <w:sz w:val="22"/>
          <w:szCs w:val="22"/>
        </w:rPr>
        <w:t xml:space="preserve">Deux modes : RÉALISÉ (données réelles) et PROJETÉ (prévisions)</w:t>
      </w:r>
    </w:p>
    <w:p>
      <w:pPr>
        <w:numPr>
          <w:ilvl w:val="0"/>
          <w:numId w:val="1"/>
        </w:numPr>
        <w:ind w:left="720" w:hanging="360"/>
        <w:spacing w:after="100"/>
      </w:pPr>
      <w:r>
        <w:rPr>
          <w:sz w:val="22"/>
          <w:szCs w:val="22"/>
        </w:rPr>
        <w:t xml:space="preserve">Un toggle "Afficher coûts fixes" permet d'inclure ou exclure les coûts fixes</w:t>
      </w:r>
    </w:p>
    <w:p>
      <w:pPr>
        <w:numPr>
          <w:ilvl w:val="0"/>
          <w:numId w:val="1"/>
        </w:numPr>
        <w:ind w:left="720" w:hanging="360"/>
        <w:spacing w:after="100"/>
      </w:pPr>
      <w:r>
        <w:rPr>
          <w:sz w:val="22"/>
          <w:szCs w:val="22"/>
        </w:rPr>
        <w:t xml:space="preserve">Un filtre par année (Toutes les années, par année spécifique) est disponible</w:t>
      </w:r>
    </w:p>
    <w:p>
      <w:pPr>
        <w:numPr>
          <w:ilvl w:val="0"/>
          <w:numId w:val="1"/>
        </w:numPr>
        <w:ind w:left="720" w:hanging="360"/>
        <w:spacing w:after="100"/>
      </w:pPr>
      <w:r>
        <w:rPr>
          <w:sz w:val="22"/>
          <w:szCs w:val="22"/>
        </w:rPr>
        <w:t xml:space="preserve">Le bouton ACTIONS permet d'exporter les données</w:t>
      </w:r>
    </w:p>
    <w:p>
      <w:pPr>
        <w:spacing w:after="80"/>
      </w:pPr>
    </w:p>
    <w:p>
      <w:pPr>
        <w:pStyle w:val="Heading2"/>
        <w:spacing w:after="160"/>
      </w:pPr>
      <w:r>
        <w:rPr>
          <w:b/>
          <w:sz w:val="28"/>
          <w:szCs w:val="28"/>
          <w:color w:val="2E75B6"/>
        </w:rPr>
        <w:t>US-P12 — Journaux de travail d'un projet</w:t>
      </w:r>
    </w:p>
    <w:p>
      <w:pPr>
        <w:spacing w:after="120"/>
      </w:pPr>
      <w:r>
        <w:rPr>
          <w:b/>
          <w:sz w:val="22"/>
          <w:szCs w:val="22"/>
        </w:rPr>
        <w:t xml:space="preserve">En tant que</w:t>
      </w:r>
      <w:r>
        <w:rPr>
          <w:sz w:val="22"/>
          <w:szCs w:val="22"/>
        </w:rPr>
        <w:t xml:space="preserve"> Chef de projet</w:t>
      </w:r>
    </w:p>
    <w:p>
      <w:pPr>
        <w:spacing w:after="120"/>
      </w:pPr>
      <w:r>
        <w:rPr>
          <w:b/>
          <w:sz w:val="22"/>
          <w:szCs w:val="22"/>
        </w:rPr>
        <w:t xml:space="preserve">Je veux</w:t>
      </w:r>
      <w:r>
        <w:rPr>
          <w:sz w:val="22"/>
          <w:szCs w:val="22"/>
        </w:rPr>
        <w:t xml:space="preserve"> consulter l'historique de tous les temps saisis sur mon projet</w:t>
      </w:r>
    </w:p>
    <w:p>
      <w:pPr>
        <w:spacing w:after="120"/>
      </w:pPr>
      <w:r>
        <w:rPr>
          <w:b/>
          <w:sz w:val="22"/>
          <w:szCs w:val="22"/>
        </w:rPr>
        <w:t xml:space="preserve">Afin de</w:t>
      </w:r>
      <w:r>
        <w:rPr>
          <w:sz w:val="22"/>
          <w:szCs w:val="22"/>
        </w:rPr>
        <w:t xml:space="preserve"> avoir une traçabilité complète des heures travaillées par phase et par collaborateur</w:t>
      </w:r>
    </w:p>
    <w:p>
      <w:pPr>
        <w:spacing w:after="80"/>
      </w:pPr>
    </w:p>
    <w:p>
      <w:pPr>
        <w:spacing w:after="120"/>
      </w:pPr>
      <w:r>
        <w:rPr>
          <w:b/>
          <w:sz w:val="24"/>
          <w:szCs w:val="24"/>
          <w:color w:val="2E75B6"/>
        </w:rPr>
        <w:t>Critères d'acceptance :</w:t>
      </w:r>
    </w:p>
    <w:p>
      <w:pPr>
        <w:numPr>
          <w:ilvl w:val="0"/>
          <w:numId w:val="1"/>
        </w:numPr>
        <w:ind w:left="720" w:hanging="360"/>
        <w:spacing w:after="100"/>
      </w:pPr>
      <w:r>
        <w:rPr>
          <w:sz w:val="22"/>
          <w:szCs w:val="22"/>
        </w:rPr>
        <w:t xml:space="preserve">Accessible via l'onglet "Plus" du projet</w:t>
      </w:r>
    </w:p>
    <w:p>
      <w:pPr>
        <w:numPr>
          <w:ilvl w:val="0"/>
          <w:numId w:val="1"/>
        </w:numPr>
        <w:ind w:left="720" w:hanging="360"/>
        <w:spacing w:after="100"/>
      </w:pPr>
      <w:r>
        <w:rPr>
          <w:sz w:val="22"/>
          <w:szCs w:val="22"/>
        </w:rPr>
        <w:t xml:space="preserve">Le tableau affiche : Collaborateur, Équipe, Date, Type de phase, Heures, Statut (Validé/En attente), Montant facturable</w:t>
      </w:r>
    </w:p>
    <w:p>
      <w:pPr>
        <w:numPr>
          <w:ilvl w:val="0"/>
          <w:numId w:val="1"/>
        </w:numPr>
        <w:ind w:left="720" w:hanging="360"/>
        <w:spacing w:after="100"/>
      </w:pPr>
      <w:r>
        <w:rPr>
          <w:sz w:val="22"/>
          <w:szCs w:val="22"/>
        </w:rPr>
        <w:t xml:space="preserve">Des filtres permettent de trier par collaborateur, équipe, phase, statut</w:t>
      </w:r>
    </w:p>
    <w:p>
      <w:pPr>
        <w:numPr>
          <w:ilvl w:val="0"/>
          <w:numId w:val="1"/>
        </w:numPr>
        <w:ind w:left="720" w:hanging="360"/>
        <w:spacing w:after="100"/>
      </w:pPr>
      <w:r>
        <w:rPr>
          <w:sz w:val="22"/>
          <w:szCs w:val="22"/>
        </w:rPr>
        <w:t xml:space="preserve">Le bouton ACTIONS permet un export des données</w:t>
      </w:r>
    </w:p>
    <w:p>
      <w:pPr>
        <w:spacing w:after="80"/>
      </w:pPr>
    </w:p>
    <w:p>
      <w:pPr>
        <w:pStyle w:val="Heading2"/>
        <w:spacing w:after="160"/>
      </w:pPr>
      <w:r>
        <w:rPr>
          <w:b/>
          <w:sz w:val="28"/>
          <w:szCs w:val="28"/>
          <w:color w:val="2E75B6"/>
        </w:rPr>
        <w:t>US-P13 — Paramètres d'un projet</w:t>
      </w:r>
    </w:p>
    <w:p>
      <w:pPr>
        <w:spacing w:after="120"/>
      </w:pPr>
      <w:r>
        <w:rPr>
          <w:b/>
          <w:sz w:val="22"/>
          <w:szCs w:val="22"/>
        </w:rPr>
        <w:t xml:space="preserve">En tant que</w:t>
      </w:r>
      <w:r>
        <w:rPr>
          <w:sz w:val="22"/>
          <w:szCs w:val="22"/>
        </w:rPr>
        <w:t xml:space="preserve"> Chef de projet</w:t>
      </w:r>
    </w:p>
    <w:p>
      <w:pPr>
        <w:spacing w:after="120"/>
      </w:pPr>
      <w:r>
        <w:rPr>
          <w:b/>
          <w:sz w:val="22"/>
          <w:szCs w:val="22"/>
        </w:rPr>
        <w:t xml:space="preserve">Je veux</w:t>
      </w:r>
      <w:r>
        <w:rPr>
          <w:sz w:val="22"/>
          <w:szCs w:val="22"/>
        </w:rPr>
        <w:t xml:space="preserve"> configurer les paramètres détaillés de mon projet</w:t>
      </w:r>
    </w:p>
    <w:p>
      <w:pPr>
        <w:spacing w:after="120"/>
      </w:pPr>
      <w:r>
        <w:rPr>
          <w:b/>
          <w:sz w:val="22"/>
          <w:szCs w:val="22"/>
        </w:rPr>
        <w:t xml:space="preserve">Afin de</w:t>
      </w:r>
      <w:r>
        <w:rPr>
          <w:sz w:val="22"/>
          <w:szCs w:val="22"/>
        </w:rPr>
        <w:t xml:space="preserve"> personnaliser les informations, les phases, les membres, les rôles et la facturation du projet</w:t>
      </w:r>
    </w:p>
    <w:p>
      <w:pPr>
        <w:spacing w:after="80"/>
      </w:pPr>
    </w:p>
    <w:p>
      <w:pPr>
        <w:spacing w:after="120"/>
      </w:pPr>
      <w:r>
        <w:rPr>
          <w:b/>
          <w:sz w:val="24"/>
          <w:szCs w:val="24"/>
          <w:color w:val="2E75B6"/>
        </w:rPr>
        <w:t>Critères d'acceptance :</w:t>
      </w:r>
    </w:p>
    <w:p>
      <w:pPr>
        <w:spacing w:after="120"/>
      </w:pPr>
      <w:r>
        <w:rPr>
          <w:b/>
          <w:sz w:val="24"/>
          <w:szCs w:val="24"/>
          <w:color w:val="2E75B6"/>
        </w:rPr>
        <w:t>Section Général :</w:t>
      </w:r>
    </w:p>
    <w:p>
      <w:pPr>
        <w:numPr>
          <w:ilvl w:val="0"/>
          <w:numId w:val="1"/>
        </w:numPr>
        <w:ind w:left="720" w:hanging="360"/>
        <w:spacing w:after="100"/>
      </w:pPr>
      <w:r>
        <w:rPr>
          <w:sz w:val="22"/>
          <w:szCs w:val="22"/>
        </w:rPr>
        <w:t xml:space="preserve">Détails : Titre, ID, Titre (sur factures), Langue, Date de signature, Date de proposition, Surface, Unité de surface, Adresse complète</w:t>
      </w:r>
    </w:p>
    <w:p>
      <w:pPr>
        <w:numPr>
          <w:ilvl w:val="0"/>
          <w:numId w:val="1"/>
        </w:numPr>
        <w:ind w:left="720" w:hanging="360"/>
        <w:spacing w:after="100"/>
      </w:pPr>
      <w:r>
        <w:rPr>
          <w:sz w:val="22"/>
          <w:szCs w:val="22"/>
        </w:rPr>
        <w:t xml:space="preserve">Phases : liste des phases avec Code, PCT%, Saisie de temps (toggle on/off), Type de prévision</w:t>
      </w:r>
    </w:p>
    <w:p>
      <w:pPr>
        <w:numPr>
          <w:ilvl w:val="0"/>
          <w:numId w:val="1"/>
        </w:numPr>
        <w:ind w:left="720" w:hanging="360"/>
        <w:spacing w:after="100"/>
      </w:pPr>
      <w:r>
        <w:rPr>
          <w:sz w:val="22"/>
          <w:szCs w:val="22"/>
        </w:rPr>
        <w:t xml:space="preserve">Clients : association d'un ou plusieurs clients au projet</w:t>
      </w:r>
    </w:p>
    <w:p>
      <w:pPr>
        <w:numPr>
          <w:ilvl w:val="0"/>
          <w:numId w:val="1"/>
        </w:numPr>
        <w:ind w:left="720" w:hanging="360"/>
        <w:spacing w:after="100"/>
      </w:pPr>
      <w:r>
        <w:rPr>
          <w:sz w:val="22"/>
          <w:szCs w:val="22"/>
        </w:rPr>
        <w:t xml:space="preserve">Membres : ajout/suppression de collaborateurs avec attribution de leur rôle</w:t>
      </w:r>
    </w:p>
    <w:p>
      <w:pPr>
        <w:numPr>
          <w:ilvl w:val="0"/>
          <w:numId w:val="1"/>
        </w:numPr>
        <w:ind w:left="720" w:hanging="360"/>
        <w:spacing w:after="100"/>
      </w:pPr>
      <w:r>
        <w:rPr>
          <w:sz w:val="22"/>
          <w:szCs w:val="22"/>
        </w:rPr>
        <w:t xml:space="preserve">Rôles : gestion des rôles spécifiques au projet</w:t>
      </w:r>
    </w:p>
    <w:p>
      <w:pPr>
        <w:numPr>
          <w:ilvl w:val="0"/>
          <w:numId w:val="1"/>
        </w:numPr>
        <w:ind w:left="720" w:hanging="360"/>
        <w:spacing w:after="100"/>
      </w:pPr>
      <w:r>
        <w:rPr>
          <w:sz w:val="22"/>
          <w:szCs w:val="22"/>
        </w:rPr>
        <w:t xml:space="preserve">Facturation : configuration des paramètres de facturation du projet (taux TVA, mode, etc.)</w:t>
      </w:r>
    </w:p>
    <w:p>
      <w:pPr>
        <w:spacing w:after="120"/>
      </w:pPr>
      <w:r>
        <w:rPr>
          <w:b/>
          <w:sz w:val="24"/>
          <w:szCs w:val="24"/>
          <w:color w:val="2E75B6"/>
        </w:rPr>
        <w:t>Section Données :</w:t>
      </w:r>
    </w:p>
    <w:p>
      <w:pPr>
        <w:numPr>
          <w:ilvl w:val="0"/>
          <w:numId w:val="1"/>
        </w:numPr>
        <w:ind w:left="720" w:hanging="360"/>
        <w:spacing w:after="100"/>
      </w:pPr>
      <w:r>
        <w:rPr>
          <w:sz w:val="22"/>
          <w:szCs w:val="22"/>
        </w:rPr>
        <w:t xml:space="preserve">Import : import de données (temps, phases, etc.) depuis un fichier</w:t>
      </w:r>
    </w:p>
    <w:p>
      <w:pPr>
        <w:numPr>
          <w:ilvl w:val="0"/>
          <w:numId w:val="1"/>
        </w:numPr>
        <w:ind w:left="720" w:hanging="360"/>
        <w:spacing w:after="100"/>
      </w:pPr>
      <w:r>
        <w:rPr>
          <w:sz w:val="22"/>
          <w:szCs w:val="22"/>
        </w:rPr>
        <w:t xml:space="preserve">Export : export des données projet</w:t>
      </w:r>
    </w:p>
    <w:p>
      <w:pPr>
        <w:spacing w:after="120"/>
      </w:pPr>
      <w:r>
        <w:rPr>
          <w:b/>
          <w:sz w:val="24"/>
          <w:szCs w:val="24"/>
          <w:color w:val="2E75B6"/>
        </w:rPr>
        <w:t>Section Modules :</w:t>
      </w:r>
    </w:p>
    <w:p>
      <w:pPr>
        <w:numPr>
          <w:ilvl w:val="0"/>
          <w:numId w:val="1"/>
        </w:numPr>
        <w:ind w:left="720" w:hanging="360"/>
        <w:spacing w:after="100"/>
      </w:pPr>
      <w:r>
        <w:rPr>
          <w:sz w:val="22"/>
          <w:szCs w:val="22"/>
        </w:rPr>
        <w:t xml:space="preserve">Honoraires : activation/configuration du module honoraires</w:t>
      </w:r>
    </w:p>
    <w:p>
      <w:pPr>
        <w:numPr>
          <w:ilvl w:val="0"/>
          <w:numId w:val="1"/>
        </w:numPr>
        <w:ind w:left="720" w:hanging="360"/>
        <w:spacing w:after="100"/>
      </w:pPr>
      <w:r>
        <w:rPr>
          <w:sz w:val="22"/>
          <w:szCs w:val="22"/>
        </w:rPr>
        <w:t xml:space="preserve">Avancement : activation/configuration du module avancement</w:t>
      </w:r>
    </w:p>
    <w:p>
      <w:pPr>
        <w:spacing w:after="80"/>
      </w:pPr>
    </w:p>
    <w:p>
      <w:pPr>
        <w:pBdr>
          <w:bottom w:val="single" w:sz="6" w:space="1" w:color="2E75B6"/>
        </w:pBdr>
        <w:spacing w:after="200"/>
      </w:pPr>
    </w:p>
    <w:p>
      <w:pPr>
        <w:pStyle w:val="Heading1"/>
        <w:spacing w:after="200"/>
      </w:pPr>
      <w:r>
        <w:rPr>
          <w:b/>
          <w:sz w:val="32"/>
          <w:szCs w:val="32"/>
          <w:color w:val="1F4E79"/>
        </w:rPr>
        <w:t>6. Hors Périmètre (Out of Scope)</w:t>
      </w:r>
    </w:p>
    <w:p>
      <w:pPr>
        <w:numPr>
          <w:ilvl w:val="0"/>
          <w:numId w:val="1"/>
        </w:numPr>
        <w:ind w:left="720" w:hanging="360"/>
        <w:spacing w:after="100"/>
      </w:pPr>
      <w:r>
        <w:rPr>
          <w:sz w:val="22"/>
          <w:szCs w:val="22"/>
        </w:rPr>
        <w:t xml:space="preserve">Gestion des opportunités non signées (couvert par EPIC-001)</w:t>
      </w:r>
    </w:p>
    <w:p>
      <w:pPr>
        <w:numPr>
          <w:ilvl w:val="0"/>
          <w:numId w:val="1"/>
        </w:numPr>
        <w:ind w:left="720" w:hanging="360"/>
        <w:spacing w:after="100"/>
      </w:pPr>
      <w:r>
        <w:rPr>
          <w:sz w:val="22"/>
          <w:szCs w:val="22"/>
        </w:rPr>
        <w:t xml:space="preserve">Gestion de la facturation globale agence (couvert par EPIC-004)</w:t>
      </w:r>
    </w:p>
    <w:p>
      <w:pPr>
        <w:numPr>
          <w:ilvl w:val="0"/>
          <w:numId w:val="1"/>
        </w:numPr>
        <w:ind w:left="720" w:hanging="360"/>
        <w:spacing w:after="100"/>
      </w:pPr>
      <w:r>
        <w:rPr>
          <w:sz w:val="22"/>
          <w:szCs w:val="22"/>
        </w:rPr>
        <w:t xml:space="preserve">Saisie des temps collaborateurs (couvert par EPIC-005)</w:t>
      </w:r>
    </w:p>
    <w:p>
      <w:pPr>
        <w:numPr>
          <w:ilvl w:val="0"/>
          <w:numId w:val="1"/>
        </w:numPr>
        <w:ind w:left="720" w:hanging="360"/>
        <w:spacing w:after="100"/>
      </w:pPr>
      <w:r>
        <w:rPr>
          <w:sz w:val="22"/>
          <w:szCs w:val="22"/>
        </w:rPr>
        <w:t xml:space="preserve">Gestion des coûts salaires / frais généraux agence (couvert par EPIC-007)</w:t>
      </w:r>
    </w:p>
    <w:p>
      <w:pPr>
        <w:numPr>
          <w:ilvl w:val="0"/>
          <w:numId w:val="1"/>
        </w:numPr>
        <w:ind w:left="720" w:hanging="360"/>
        <w:spacing w:after="100"/>
      </w:pPr>
      <w:r>
        <w:rPr>
          <w:sz w:val="22"/>
          <w:szCs w:val="22"/>
        </w:rPr>
        <w:t xml:space="preserve">Rapports cross-projets (couvert par EPIC-011)</w:t>
      </w:r>
    </w:p>
    <w:p>
      <w:pPr>
        <w:spacing w:after="80"/>
      </w:pPr>
    </w:p>
    <w:p>
      <w:pPr>
        <w:pBdr>
          <w:bottom w:val="single" w:sz="6" w:space="1" w:color="2E75B6"/>
        </w:pBdr>
        <w:spacing w:after="200"/>
      </w:pPr>
    </w:p>
    <w:p>
      <w:pPr>
        <w:pStyle w:val="Heading1"/>
        <w:spacing w:after="200"/>
      </w:pPr>
      <w:r>
        <w:rPr>
          <w:b/>
          <w:sz w:val="32"/>
          <w:szCs w:val="32"/>
          <w:color w:val="1F4E79"/>
        </w:rPr>
        <w:t>7. Règles Métier</w:t>
      </w:r>
    </w:p>
    <w:p>
      <w:pPr>
        <w:numPr>
          <w:ilvl w:val="0"/>
          <w:numId w:val="1"/>
        </w:numPr>
        <w:ind w:left="720" w:hanging="360"/>
        <w:spacing w:after="100"/>
      </w:pPr>
      <w:r>
        <w:rPr>
          <w:sz w:val="22"/>
          <w:szCs w:val="22"/>
        </w:rPr>
        <w:t xml:space="preserve">Un projet doit obligatoirement avoir un titre, une devise et au moins un membre</w:t>
      </w:r>
    </w:p>
    <w:p>
      <w:pPr>
        <w:numPr>
          <w:ilvl w:val="0"/>
          <w:numId w:val="1"/>
        </w:numPr>
        <w:ind w:left="720" w:hanging="360"/>
        <w:spacing w:after="100"/>
      </w:pPr>
      <w:r>
        <w:rPr>
          <w:sz w:val="22"/>
          <w:szCs w:val="22"/>
        </w:rPr>
        <w:t xml:space="preserve">L'ID projet est unique par entité/agence</w:t>
      </w:r>
    </w:p>
    <w:p>
      <w:pPr>
        <w:numPr>
          <w:ilvl w:val="0"/>
          <w:numId w:val="1"/>
        </w:numPr>
        <w:ind w:left="720" w:hanging="360"/>
        <w:spacing w:after="100"/>
      </w:pPr>
      <w:r>
        <w:rPr>
          <w:sz w:val="22"/>
          <w:szCs w:val="22"/>
        </w:rPr>
        <w:t xml:space="preserve">Un projet peut avoir plusieurs missions d'honoraires (Projet d'honoraires)</w:t>
      </w:r>
    </w:p>
    <w:p>
      <w:pPr>
        <w:numPr>
          <w:ilvl w:val="0"/>
          <w:numId w:val="1"/>
        </w:numPr>
        <w:ind w:left="720" w:hanging="360"/>
        <w:spacing w:after="100"/>
      </w:pPr>
      <w:r>
        <w:rPr>
          <w:sz w:val="22"/>
          <w:szCs w:val="22"/>
        </w:rPr>
        <w:t xml:space="preserve">Les honoraires sont calculés soit par coût de travaux (solveur), soit en forfait</w:t>
      </w:r>
    </w:p>
    <w:p>
      <w:pPr>
        <w:numPr>
          <w:ilvl w:val="0"/>
          <w:numId w:val="1"/>
        </w:numPr>
        <w:ind w:left="720" w:hanging="360"/>
        <w:spacing w:after="100"/>
      </w:pPr>
      <w:r>
        <w:rPr>
          <w:sz w:val="22"/>
          <w:szCs w:val="22"/>
        </w:rPr>
        <w:t xml:space="preserve">Le % d'avancement par phase est saisi manuellement ou copié du planning</w:t>
      </w:r>
    </w:p>
    <w:p>
      <w:pPr>
        <w:numPr>
          <w:ilvl w:val="0"/>
          <w:numId w:val="1"/>
        </w:numPr>
        <w:ind w:left="720" w:hanging="360"/>
        <w:spacing w:after="100"/>
      </w:pPr>
      <w:r>
        <w:rPr>
          <w:sz w:val="22"/>
          <w:szCs w:val="22"/>
        </w:rPr>
        <w:t xml:space="preserve">Un projet ne peut pas être supprimé s'il possède des factures émises</w:t>
      </w:r>
    </w:p>
    <w:p>
      <w:pPr>
        <w:numPr>
          <w:ilvl w:val="0"/>
          <w:numId w:val="1"/>
        </w:numPr>
        <w:ind w:left="720" w:hanging="360"/>
        <w:spacing w:after="100"/>
      </w:pPr>
      <w:r>
        <w:rPr>
          <w:sz w:val="22"/>
          <w:szCs w:val="22"/>
        </w:rPr>
        <w:t xml:space="preserve">La marge = Chiffre d'affaires - Coûts (salaires + sous-traitants + frais généraux)</w:t>
      </w:r>
    </w:p>
    <w:p>
      <w:pPr>
        <w:numPr>
          <w:ilvl w:val="0"/>
          <w:numId w:val="1"/>
        </w:numPr>
        <w:ind w:left="720" w:hanging="360"/>
        <w:spacing w:after="100"/>
      </w:pPr>
      <w:r>
        <w:rPr>
          <w:sz w:val="22"/>
          <w:szCs w:val="22"/>
        </w:rPr>
        <w:t xml:space="preserve">La devise est fixée à la création et ne peut pas être modifiée ensuite</w:t>
      </w:r>
    </w:p>
    <w:p>
      <w:pPr>
        <w:spacing w:after="80"/>
      </w:pPr>
    </w:p>
    <w:p>
      <w:pPr>
        <w:pBdr>
          <w:bottom w:val="single" w:sz="6" w:space="1" w:color="2E75B6"/>
        </w:pBdr>
        <w:spacing w:after="200"/>
      </w:pPr>
    </w:p>
    <w:p>
      <w:pPr>
        <w:pStyle w:val="Heading1"/>
        <w:spacing w:after="200"/>
      </w:pPr>
      <w:r>
        <w:rPr>
          <w:b/>
          <w:sz w:val="32"/>
          <w:szCs w:val="32"/>
          <w:color w:val="1F4E79"/>
        </w:rPr>
        <w:t>8. Critères d'Acceptance Globaux de l'EPIC</w:t>
      </w:r>
    </w:p>
    <w:p>
      <w:pPr>
        <w:numPr>
          <w:ilvl w:val="0"/>
          <w:numId w:val="1"/>
        </w:numPr>
        <w:ind w:left="720" w:hanging="360"/>
        <w:spacing w:after="100"/>
      </w:pPr>
      <w:r>
        <w:rPr>
          <w:sz w:val="22"/>
          <w:szCs w:val="22"/>
        </w:rPr>
        <w:t xml:space="preserve">Toutes les User Stories US-P01 à US-P13 sont développées et validées</w:t>
      </w:r>
    </w:p>
    <w:p>
      <w:pPr>
        <w:numPr>
          <w:ilvl w:val="0"/>
          <w:numId w:val="1"/>
        </w:numPr>
        <w:ind w:left="720" w:hanging="360"/>
        <w:spacing w:after="100"/>
      </w:pPr>
      <w:r>
        <w:rPr>
          <w:sz w:val="22"/>
          <w:szCs w:val="22"/>
        </w:rPr>
        <w:t xml:space="preserve">La navigation entre les vues (liste → détail → onglets) est fluide et cohérente</w:t>
      </w:r>
    </w:p>
    <w:p>
      <w:pPr>
        <w:numPr>
          <w:ilvl w:val="0"/>
          <w:numId w:val="1"/>
        </w:numPr>
        <w:ind w:left="720" w:hanging="360"/>
        <w:spacing w:after="100"/>
      </w:pPr>
      <w:r>
        <w:rPr>
          <w:sz w:val="22"/>
          <w:szCs w:val="22"/>
        </w:rPr>
        <w:t xml:space="preserve">Les données affichées sont cohérentes entre le résumé, les onglets et les rapports</w:t>
      </w:r>
    </w:p>
    <w:p>
      <w:pPr>
        <w:numPr>
          <w:ilvl w:val="0"/>
          <w:numId w:val="1"/>
        </w:numPr>
        <w:ind w:left="720" w:hanging="360"/>
        <w:spacing w:after="100"/>
      </w:pPr>
      <w:r>
        <w:rPr>
          <w:sz w:val="22"/>
          <w:szCs w:val="22"/>
        </w:rPr>
        <w:t xml:space="preserve">Les droits d'accès sont respectés : un collaborateur ne voit que les projets dont il est membre (sauf admin)</w:t>
      </w:r>
    </w:p>
    <w:p>
      <w:pPr>
        <w:numPr>
          <w:ilvl w:val="0"/>
          <w:numId w:val="1"/>
        </w:numPr>
        <w:ind w:left="720" w:hanging="360"/>
        <w:spacing w:after="100"/>
      </w:pPr>
      <w:r>
        <w:rPr>
          <w:sz w:val="22"/>
          <w:szCs w:val="22"/>
        </w:rPr>
        <w:t xml:space="preserve">Le module fonctionne en mode responsive (desktop, tablette)</w:t>
      </w:r>
    </w:p>
    <w:p>
      <w:pPr>
        <w:numPr>
          <w:ilvl w:val="0"/>
          <w:numId w:val="1"/>
        </w:numPr>
        <w:ind w:left="720" w:hanging="360"/>
        <w:spacing w:after="100"/>
      </w:pPr>
      <w:r>
        <w:rPr>
          <w:sz w:val="22"/>
          <w:szCs w:val="22"/>
        </w:rPr>
        <w:t xml:space="preserve">Les performances sont acceptables : chargement &lt; 3 secondes pour une liste de 50 projets</w:t>
      </w:r>
    </w:p>
    <w:p>
      <w:pPr>
        <w:numPr>
          <w:ilvl w:val="0"/>
          <w:numId w:val="1"/>
        </w:numPr>
        <w:ind w:left="720" w:hanging="360"/>
        <w:spacing w:after="100"/>
      </w:pPr>
      <w:r>
        <w:rPr>
          <w:sz w:val="22"/>
          <w:szCs w:val="22"/>
        </w:rPr>
        <w:t xml:space="preserve">Tous les formulaires gèrent les cas d'erreur (champs obligatoires, formats invalides)</w:t>
      </w:r>
    </w:p>
    <w:p>
      <w:pPr>
        <w:spacing w:after="80"/>
      </w:pPr>
    </w:p>
    <w:p>
      <w:pPr>
        <w:pBdr>
          <w:bottom w:val="single" w:sz="6" w:space="1" w:color="2E75B6"/>
        </w:pBdr>
        <w:spacing w:after="200"/>
      </w:pPr>
    </w:p>
    <w:p>
      <w:pPr>
        <w:pStyle w:val="Heading1"/>
        <w:spacing w:after="200"/>
      </w:pPr>
      <w:r>
        <w:rPr>
          <w:b/>
          <w:sz w:val="32"/>
          <w:szCs w:val="32"/>
          <w:color w:val="1F4E79"/>
        </w:rPr>
        <w:t>9. Définition of Done (DoD)</w:t>
      </w:r>
    </w:p>
    <w:p>
      <w:pPr>
        <w:numPr>
          <w:ilvl w:val="0"/>
          <w:numId w:val="1"/>
        </w:numPr>
        <w:ind w:left="720" w:hanging="360"/>
        <w:spacing w:after="100"/>
      </w:pPr>
      <w:r>
        <w:rPr>
          <w:sz w:val="22"/>
          <w:szCs w:val="22"/>
        </w:rPr>
        <w:t xml:space="preserve">Le code est développé, revu et mergé sur la branche principale</w:t>
      </w:r>
    </w:p>
    <w:p>
      <w:pPr>
        <w:numPr>
          <w:ilvl w:val="0"/>
          <w:numId w:val="1"/>
        </w:numPr>
        <w:ind w:left="720" w:hanging="360"/>
        <w:spacing w:after="100"/>
      </w:pPr>
      <w:r>
        <w:rPr>
          <w:sz w:val="22"/>
          <w:szCs w:val="22"/>
        </w:rPr>
        <w:t xml:space="preserve">Les tests unitaires couvrent les fonctions critiques (calcul honoraires, marge)</w:t>
      </w:r>
    </w:p>
    <w:p>
      <w:pPr>
        <w:numPr>
          <w:ilvl w:val="0"/>
          <w:numId w:val="1"/>
        </w:numPr>
        <w:ind w:left="720" w:hanging="360"/>
        <w:spacing w:after="100"/>
      </w:pPr>
      <w:r>
        <w:rPr>
          <w:sz w:val="22"/>
          <w:szCs w:val="22"/>
        </w:rPr>
        <w:t xml:space="preserve">Les tests d'intégration valident les flux principaux (création → résumé → honoraires → facturation)</w:t>
      </w:r>
    </w:p>
    <w:p>
      <w:pPr>
        <w:numPr>
          <w:ilvl w:val="0"/>
          <w:numId w:val="1"/>
        </w:numPr>
        <w:ind w:left="720" w:hanging="360"/>
        <w:spacing w:after="100"/>
      </w:pPr>
      <w:r>
        <w:rPr>
          <w:sz w:val="22"/>
          <w:szCs w:val="22"/>
        </w:rPr>
        <w:t xml:space="preserve">La documentation technique est mise à jour (API endpoints, modèles de données)</w:t>
      </w:r>
    </w:p>
    <w:p>
      <w:pPr>
        <w:numPr>
          <w:ilvl w:val="0"/>
          <w:numId w:val="1"/>
        </w:numPr>
        <w:ind w:left="720" w:hanging="360"/>
        <w:spacing w:after="100"/>
      </w:pPr>
      <w:r>
        <w:rPr>
          <w:sz w:val="22"/>
          <w:szCs w:val="22"/>
        </w:rPr>
        <w:t xml:space="preserve">La fonctionnalité a été testée par le Product Owner et validée</w:t>
      </w:r>
    </w:p>
    <w:p>
      <w:pPr>
        <w:numPr>
          <w:ilvl w:val="0"/>
          <w:numId w:val="1"/>
        </w:numPr>
        <w:ind w:left="720" w:hanging="360"/>
        <w:spacing w:after="100"/>
      </w:pPr>
      <w:r>
        <w:rPr>
          <w:sz w:val="22"/>
          <w:szCs w:val="22"/>
        </w:rPr>
        <w:t xml:space="preserve">Aucun bug bloquant ou critique n'est ouvert</w:t>
      </w:r>
    </w:p>
    <w:p>
      <w:pPr>
        <w:numPr>
          <w:ilvl w:val="0"/>
          <w:numId w:val="1"/>
        </w:numPr>
        <w:ind w:left="720" w:hanging="360"/>
        <w:spacing w:after="100"/>
      </w:pPr>
      <w:r>
        <w:rPr>
          <w:sz w:val="22"/>
          <w:szCs w:val="22"/>
        </w:rPr>
        <w:t xml:space="preserve">Les données de demo sont cohérentes et représentatives</w:t>
      </w:r>
    </w:p>
    <w:p>
      <w:pPr>
        <w:spacing w:after="80"/>
      </w:pPr>
    </w:p>
    <w:p>
      <w:pPr>
        <w:pBdr>
          <w:bottom w:val="single" w:sz="6" w:space="1" w:color="2E75B6"/>
        </w:pBdr>
        <w:spacing w:after="200"/>
      </w:pPr>
    </w:p>
    <w:p>
      <w:pPr>
        <w:pStyle w:val="Heading1"/>
        <w:spacing w:after="200"/>
      </w:pPr>
      <w:r>
        <w:rPr>
          <w:b/>
          <w:sz w:val="32"/>
          <w:szCs w:val="32"/>
          <w:color w:val="1F4E79"/>
        </w:rPr>
        <w:t>10. Dépendances</w:t>
      </w:r>
    </w:p>
    <w:p>
      <w:pPr>
        <w:spacing w:after="120"/>
      </w:pPr>
      <w:r>
        <w:rPr>
          <w:b/>
          <w:sz w:val="22"/>
          <w:szCs w:val="22"/>
        </w:rPr>
        <w:t xml:space="preserve">Dépend de :</w:t>
      </w:r>
      <w:r>
        <w:rPr>
          <w:sz w:val="22"/>
          <w:szCs w:val="22"/>
        </w:rPr>
        <w:t xml:space="preserve"> EPIC-001 (Opportunités) — un projet peut être issu d'une opportunité gagnée</w:t>
      </w:r>
    </w:p>
    <w:p>
      <w:pPr>
        <w:spacing w:after="120"/>
      </w:pPr>
      <w:r>
        <w:rPr>
          <w:b/>
          <w:sz w:val="22"/>
          <w:szCs w:val="22"/>
        </w:rPr>
        <w:t xml:space="preserve">Requis par :</w:t>
      </w:r>
      <w:r>
        <w:rPr>
          <w:sz w:val="22"/>
          <w:szCs w:val="22"/>
        </w:rPr>
        <w:t xml:space="preserve"> EPIC-003 (Honoraires), EPIC-004 (Facturation), EPIC-005 (Temps), EPIC-006 (Planning), EPIC-007 (Coûts), EPIC-008 (Finances), EPIC-011 (Rapports)</w:t>
      </w:r>
    </w:p>
    <w:p>
      <w:pPr>
        <w:spacing w:after="120"/>
      </w:pPr>
      <w:r>
        <w:rPr>
          <w:b/>
          <w:sz w:val="22"/>
          <w:szCs w:val="22"/>
        </w:rPr>
        <w:t xml:space="preserve">APIs requises :</w:t>
      </w:r>
      <w:r>
        <w:rPr>
          <w:sz w:val="22"/>
          <w:szCs w:val="22"/>
        </w:rPr>
        <w:t xml:space="preserve"> API Projets (CRUD), API Clients, API Collaborateurs, API Phases, API Honoraires, API Facturation, API Finance</w:t>
      </w:r>
    </w:p>
    <w:p>
      <w:pPr>
        <w:spacing w:after="80"/>
      </w:pPr>
    </w:p>
    <w:p>
      <w:pPr>
        <w:pBdr>
          <w:bottom w:val="single" w:sz="6" w:space="1" w:color="2E75B6"/>
        </w:pBdr>
        <w:spacing w:after="200"/>
      </w:pPr>
    </w:p>
    <w:p>
      <w:pPr>
        <w:pStyle w:val="Heading1"/>
        <w:spacing w:after="200"/>
      </w:pPr>
      <w:r>
        <w:rPr>
          <w:b/>
          <w:sz w:val="32"/>
          <w:szCs w:val="32"/>
          <w:color w:val="1F4E79"/>
        </w:rPr>
        <w:t>11. Modèle de Données Principal</w:t>
      </w:r>
    </w:p>
    <w:p>
      <w:pPr>
        <w:pStyle w:val="Heading2"/>
        <w:spacing w:after="160"/>
      </w:pPr>
      <w:r>
        <w:rPr>
          <w:b/>
          <w:sz w:val="28"/>
          <w:szCs w:val="28"/>
          <w:color w:val="2E75B6"/>
        </w:rPr>
        <w:t>Objet : Projet</w:t>
      </w:r>
    </w:p>
    <w:p>
      <w:pPr>
        <w:numPr>
          <w:ilvl w:val="0"/>
          <w:numId w:val="1"/>
        </w:numPr>
        <w:ind w:left="720" w:hanging="360"/>
        <w:spacing w:after="100"/>
      </w:pPr>
      <w:r>
        <w:rPr>
          <w:sz w:val="22"/>
          <w:szCs w:val="22"/>
        </w:rPr>
        <w:t xml:space="preserve">id : identifiant unique interne</w:t>
      </w:r>
    </w:p>
    <w:p>
      <w:pPr>
        <w:numPr>
          <w:ilvl w:val="0"/>
          <w:numId w:val="1"/>
        </w:numPr>
        <w:ind w:left="720" w:hanging="360"/>
        <w:spacing w:after="100"/>
      </w:pPr>
      <w:r>
        <w:rPr>
          <w:sz w:val="22"/>
          <w:szCs w:val="22"/>
        </w:rPr>
        <w:t xml:space="preserve">reference : ID projet (ex: FR001)</w:t>
      </w:r>
    </w:p>
    <w:p>
      <w:pPr>
        <w:numPr>
          <w:ilvl w:val="0"/>
          <w:numId w:val="1"/>
        </w:numPr>
        <w:ind w:left="720" w:hanging="360"/>
        <w:spacing w:after="100"/>
      </w:pPr>
      <w:r>
        <w:rPr>
          <w:sz w:val="22"/>
          <w:szCs w:val="22"/>
        </w:rPr>
        <w:t xml:space="preserve">title : titre du projet</w:t>
      </w:r>
    </w:p>
    <w:p>
      <w:pPr>
        <w:numPr>
          <w:ilvl w:val="0"/>
          <w:numId w:val="1"/>
        </w:numPr>
        <w:ind w:left="720" w:hanging="360"/>
        <w:spacing w:after="100"/>
      </w:pPr>
      <w:r>
        <w:rPr>
          <w:sz w:val="22"/>
          <w:szCs w:val="22"/>
        </w:rPr>
        <w:t xml:space="preserve">title_on_invoice : titre affiché sur les factures</w:t>
      </w:r>
    </w:p>
    <w:p>
      <w:pPr>
        <w:numPr>
          <w:ilvl w:val="0"/>
          <w:numId w:val="1"/>
        </w:numPr>
        <w:ind w:left="720" w:hanging="360"/>
        <w:spacing w:after="100"/>
      </w:pPr>
      <w:r>
        <w:rPr>
          <w:sz w:val="22"/>
          <w:szCs w:val="22"/>
        </w:rPr>
        <w:t xml:space="preserve">status : statut (signed, pending, archived)</w:t>
      </w:r>
    </w:p>
    <w:p>
      <w:pPr>
        <w:numPr>
          <w:ilvl w:val="0"/>
          <w:numId w:val="1"/>
        </w:numPr>
        <w:ind w:left="720" w:hanging="360"/>
        <w:spacing w:after="100"/>
      </w:pPr>
      <w:r>
        <w:rPr>
          <w:sz w:val="22"/>
          <w:szCs w:val="22"/>
        </w:rPr>
        <w:t xml:space="preserve">client_id : référence client</w:t>
      </w:r>
    </w:p>
    <w:p>
      <w:pPr>
        <w:numPr>
          <w:ilvl w:val="0"/>
          <w:numId w:val="1"/>
        </w:numPr>
        <w:ind w:left="720" w:hanging="360"/>
        <w:spacing w:after="100"/>
      </w:pPr>
      <w:r>
        <w:rPr>
          <w:sz w:val="22"/>
          <w:szCs w:val="22"/>
        </w:rPr>
        <w:t xml:space="preserve">address, zipcode, city, country : localisation</w:t>
      </w:r>
    </w:p>
    <w:p>
      <w:pPr>
        <w:numPr>
          <w:ilvl w:val="0"/>
          <w:numId w:val="1"/>
        </w:numPr>
        <w:ind w:left="720" w:hanging="360"/>
        <w:spacing w:after="100"/>
      </w:pPr>
      <w:r>
        <w:rPr>
          <w:sz w:val="22"/>
          <w:szCs w:val="22"/>
        </w:rPr>
        <w:t xml:space="preserve">currency : devise (EUR, CAD…)</w:t>
      </w:r>
    </w:p>
    <w:p>
      <w:pPr>
        <w:numPr>
          <w:ilvl w:val="0"/>
          <w:numId w:val="1"/>
        </w:numPr>
        <w:ind w:left="720" w:hanging="360"/>
        <w:spacing w:after="100"/>
      </w:pPr>
      <w:r>
        <w:rPr>
          <w:sz w:val="22"/>
          <w:szCs w:val="22"/>
        </w:rPr>
        <w:t xml:space="preserve">language : langue</w:t>
      </w:r>
    </w:p>
    <w:p>
      <w:pPr>
        <w:numPr>
          <w:ilvl w:val="0"/>
          <w:numId w:val="1"/>
        </w:numPr>
        <w:ind w:left="720" w:hanging="360"/>
        <w:spacing w:after="100"/>
      </w:pPr>
      <w:r>
        <w:rPr>
          <w:sz w:val="22"/>
          <w:szCs w:val="22"/>
        </w:rPr>
        <w:t xml:space="preserve">surface, surface_unit : superficie et unité</w:t>
      </w:r>
    </w:p>
    <w:p>
      <w:pPr>
        <w:numPr>
          <w:ilvl w:val="0"/>
          <w:numId w:val="1"/>
        </w:numPr>
        <w:ind w:left="720" w:hanging="360"/>
        <w:spacing w:after="100"/>
      </w:pPr>
      <w:r>
        <w:rPr>
          <w:sz w:val="22"/>
          <w:szCs w:val="22"/>
        </w:rPr>
        <w:t xml:space="preserve">start_date, end_date : dates de début et fin</w:t>
      </w:r>
    </w:p>
    <w:p>
      <w:pPr>
        <w:numPr>
          <w:ilvl w:val="0"/>
          <w:numId w:val="1"/>
        </w:numPr>
        <w:ind w:left="720" w:hanging="360"/>
        <w:spacing w:after="100"/>
      </w:pPr>
      <w:r>
        <w:rPr>
          <w:sz w:val="22"/>
          <w:szCs w:val="22"/>
        </w:rPr>
        <w:t xml:space="preserve">tags : étiquettes (liste)</w:t>
      </w:r>
    </w:p>
    <w:p>
      <w:pPr>
        <w:numPr>
          <w:ilvl w:val="0"/>
          <w:numId w:val="1"/>
        </w:numPr>
        <w:ind w:left="720" w:hanging="360"/>
        <w:spacing w:after="100"/>
      </w:pPr>
      <w:r>
        <w:rPr>
          <w:sz w:val="22"/>
          <w:szCs w:val="22"/>
        </w:rPr>
        <w:t xml:space="preserve">members : collaborateurs assignés (liste d'IDs + rôles)</w:t>
      </w:r>
    </w:p>
    <w:p>
      <w:pPr>
        <w:numPr>
          <w:ilvl w:val="0"/>
          <w:numId w:val="1"/>
        </w:numPr>
        <w:ind w:left="720" w:hanging="360"/>
        <w:spacing w:after="100"/>
      </w:pPr>
      <w:r>
        <w:rPr>
          <w:sz w:val="22"/>
          <w:szCs w:val="22"/>
        </w:rPr>
        <w:t xml:space="preserve">fee_projects : missions d'honoraires (liste)</w:t>
      </w:r>
    </w:p>
    <w:p>
      <w:pPr>
        <w:numPr>
          <w:ilvl w:val="0"/>
          <w:numId w:val="1"/>
        </w:numPr>
        <w:ind w:left="720" w:hanging="360"/>
        <w:spacing w:after="100"/>
      </w:pPr>
      <w:r>
        <w:rPr>
          <w:sz w:val="22"/>
          <w:szCs w:val="22"/>
        </w:rPr>
        <w:t xml:space="preserve">phases : phases du projet (liste)</w:t>
      </w:r>
    </w:p>
    <w:p>
      <w:pPr>
        <w:numPr>
          <w:ilvl w:val="0"/>
          <w:numId w:val="1"/>
        </w:numPr>
        <w:ind w:left="720" w:hanging="360"/>
        <w:spacing w:after="100"/>
      </w:pPr>
      <w:r>
        <w:rPr>
          <w:sz w:val="22"/>
          <w:szCs w:val="22"/>
        </w:rPr>
        <w:t xml:space="preserve">vat_rate : taux de TVA</w:t>
      </w:r>
    </w:p>
    <w:p>
      <w:pPr>
        <w:numPr>
          <w:ilvl w:val="0"/>
          <w:numId w:val="1"/>
        </w:numPr>
        <w:ind w:left="720" w:hanging="360"/>
        <w:spacing w:after="100"/>
      </w:pPr>
      <w:r>
        <w:rPr>
          <w:sz w:val="22"/>
          <w:szCs w:val="22"/>
        </w:rPr>
        <w:t xml:space="preserve">created_at, updated_at : timestamps</w:t>
      </w:r>
    </w:p>
    <w:p>
      <w:pPr>
        <w:spacing w:after="80"/>
      </w:pPr>
    </w:p>
    <w:p>
      <w:pPr>
        <w:pBdr>
          <w:bottom w:val="single" w:sz="6" w:space="1" w:color="2E75B6"/>
        </w:pBdr>
        <w:spacing w:after="200"/>
      </w:pPr>
    </w:p>
    <w:p>
      <w:pPr>
        <w:pStyle w:val="Heading1"/>
        <w:spacing w:after="200"/>
      </w:pPr>
      <w:r>
        <w:rPr>
          <w:b/>
          <w:sz w:val="32"/>
          <w:szCs w:val="32"/>
          <w:color w:val="1F4E79"/>
        </w:rPr>
        <w:t>12. Estimation &amp; Découpage</w:t>
      </w:r>
    </w:p>
    <w:p>
      <w:pPr>
        <w:pStyle w:val="Heading2"/>
        <w:spacing w:after="160"/>
      </w:pPr>
      <w:r>
        <w:rPr>
          <w:b/>
          <w:sz w:val="28"/>
          <w:szCs w:val="28"/>
          <w:color w:val="2E75B6"/>
        </w:rPr>
        <w:t>Sprints suggérés :</w:t>
      </w:r>
    </w:p>
    <w:p>
      <w:pPr>
        <w:spacing w:after="120"/>
      </w:pPr>
      <w:r>
        <w:rPr>
          <w:b/>
          <w:sz w:val="22"/>
          <w:szCs w:val="22"/>
        </w:rPr>
        <w:t xml:space="preserve">Sprint 1 :</w:t>
      </w:r>
      <w:r>
        <w:rPr>
          <w:sz w:val="22"/>
          <w:szCs w:val="22"/>
        </w:rPr>
        <w:t xml:space="preserve"> US-P01, US-P02, US-P03, US-P04 (Vues globales + Création)</w:t>
      </w:r>
    </w:p>
    <w:p>
      <w:pPr>
        <w:spacing w:after="120"/>
      </w:pPr>
      <w:r>
        <w:rPr>
          <w:b/>
          <w:sz w:val="22"/>
          <w:szCs w:val="22"/>
        </w:rPr>
        <w:t xml:space="preserve">Sprint 2 :</w:t>
      </w:r>
      <w:r>
        <w:rPr>
          <w:sz w:val="22"/>
          <w:szCs w:val="22"/>
        </w:rPr>
        <w:t xml:space="preserve"> US-P05, US-P13 (Résumé projet + Paramètres)</w:t>
      </w:r>
    </w:p>
    <w:p>
      <w:pPr>
        <w:spacing w:after="120"/>
      </w:pPr>
      <w:r>
        <w:rPr>
          <w:b/>
          <w:sz w:val="22"/>
          <w:szCs w:val="22"/>
        </w:rPr>
        <w:t xml:space="preserve">Sprint 3 :</w:t>
      </w:r>
      <w:r>
        <w:rPr>
          <w:sz w:val="22"/>
          <w:szCs w:val="22"/>
        </w:rPr>
        <w:t xml:space="preserve"> US-P06, US-P07 (Honoraires + Planning Gantt)</w:t>
      </w:r>
    </w:p>
    <w:p>
      <w:pPr>
        <w:spacing w:after="120"/>
      </w:pPr>
      <w:r>
        <w:rPr>
          <w:b/>
          <w:sz w:val="22"/>
          <w:szCs w:val="22"/>
        </w:rPr>
        <w:t xml:space="preserve">Sprint 4 :</w:t>
      </w:r>
      <w:r>
        <w:rPr>
          <w:sz w:val="22"/>
          <w:szCs w:val="22"/>
        </w:rPr>
        <w:t xml:space="preserve"> US-P08, US-P09 (Avancement + Facturation projet)</w:t>
      </w:r>
    </w:p>
    <w:p>
      <w:pPr>
        <w:spacing w:after="120"/>
      </w:pPr>
      <w:r>
        <w:rPr>
          <w:b/>
          <w:sz w:val="22"/>
          <w:szCs w:val="22"/>
        </w:rPr>
        <w:t xml:space="preserve">Sprint 5 :</w:t>
      </w:r>
      <w:r>
        <w:rPr>
          <w:sz w:val="22"/>
          <w:szCs w:val="22"/>
        </w:rPr>
        <w:t xml:space="preserve"> US-P10, US-P11, US-P12 (Coûts + Finance + Journaux)</w:t>
      </w:r>
    </w:p>
    <w:p>
      <w:pPr>
        <w:spacing w:after="80"/>
      </w:pPr>
    </w:p>
    <w:p>
      <w:pPr>
        <w:spacing w:after="160"/>
      </w:pPr>
      <w:r>
        <w:rPr>
          <w:sz w:val="22"/>
          <w:szCs w:val="22"/>
        </w:rPr>
        <w:t xml:space="preserve">Estimation globale : 8 à 13 semaines de développement (selon taille équipe)</w:t>
      </w:r>
    </w:p>
    <w:p>
      <w:pPr>
        <w:spacing w:after="80"/>
      </w:pP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Courier New" w:hAnsi="Courier New" w:hint="default"/>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sz w:val="22"/>
        <w:szCs w:val="22"/>
        <w:lang w:val="fr-FR"/>
      </w:rPr>
    </w:rPrDefault>
  </w:docDefaults>
  <w:style w:type="paragraph" w:styleId="Normal">
    <w:name w:val="Normal"/>
    <w:pPr>
      <w:spacing w:after="160"/>
    </w:pPr>
    <w:rPr>
      <w:rFonts w:ascii="Calibri" w:hAnsi="Calibri"/>
      <w:sz w:val="22"/>
      <w:szCs w:val="22"/>
    </w:rPr>
  </w:style>
  <w:style w:type="paragraph" w:styleId="Heading1">
    <w:name w:val="heading 1"/>
    <w:basedOn w:val="Normal"/>
    <w:pPr>
      <w:spacing w:before="480" w:after="240"/>
      <w:outlineLvl w:val="0"/>
    </w:pPr>
    <w:rPr>
      <w:b/>
      <w:color w:val="1F4E79"/>
      <w:sz w:val="32"/>
      <w:szCs w:val="32"/>
    </w:rPr>
  </w:style>
  <w:style w:type="paragraph" w:styleId="Heading2">
    <w:name w:val="heading 2"/>
    <w:basedOn w:val="Normal"/>
    <w:pPr>
      <w:spacing w:before="360" w:after="160"/>
      <w:outlineLvl w:val="1"/>
    </w:pPr>
    <w:rPr>
      <w:b/>
      <w:color w:val="2E75B6"/>
      <w:sz w:val="28"/>
      <w:szCs w:val="28"/>
    </w:rPr>
  </w:style>
  <w:style w:type="paragraph" w:styleId="ListBullet">
    <w:name w:val="List Bullet"/>
    <w:basedOn w:val="Normal"/>
    <w:pPr>
      <w:numPr>
        <w:ilvl w:val="0"/>
        <w:numId w:val="1"/>
      </w:numPr>
      <w:ind w:left="720" w:hanging="360"/>
      <w:spacing w:after="100"/>
    </w:pPr>
    <w:rPr>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