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C4B" w:rsidRPr="00974C4B" w:rsidRDefault="00974C4B" w:rsidP="00974C4B">
      <w:pPr>
        <w:pBdr>
          <w:bottom w:val="single" w:sz="4" w:space="4" w:color="EEEEEE"/>
        </w:pBdr>
        <w:spacing w:before="100" w:beforeAutospacing="1" w:after="1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nl-NL"/>
        </w:rPr>
      </w:pPr>
      <w:r w:rsidRPr="00974C4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nl-NL"/>
        </w:rPr>
        <w:t xml:space="preserve">Typhoon Nock-Ten (Nina) </w:t>
      </w:r>
      <w:proofErr w:type="gramStart"/>
      <w:r w:rsidRPr="00974C4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nl-NL"/>
        </w:rPr>
        <w:t>dashboard</w:t>
      </w:r>
      <w:proofErr w:type="gramEnd"/>
    </w:p>
    <w:p w:rsidR="00974C4B" w:rsidRPr="00974C4B" w:rsidRDefault="00974C4B" w:rsidP="00974C4B">
      <w:pPr>
        <w:spacing w:after="160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This is a demo of the dashboard for</w:t>
      </w:r>
      <w:r w:rsidRPr="00974C4B">
        <w:rPr>
          <w:rFonts w:ascii="Segoe UI" w:eastAsia="Times New Roman" w:hAnsi="Segoe UI" w:cs="Segoe UI"/>
          <w:color w:val="333333"/>
          <w:sz w:val="16"/>
          <w:lang w:val="en-US" w:eastAsia="nl-NL"/>
        </w:rPr>
        <w:t> </w:t>
      </w:r>
      <w:hyperlink r:id="rId5" w:history="1">
        <w:r w:rsidRPr="00974C4B">
          <w:rPr>
            <w:rFonts w:ascii="Segoe UI" w:eastAsia="Times New Roman" w:hAnsi="Segoe UI" w:cs="Segoe UI"/>
            <w:color w:val="4078C0"/>
            <w:sz w:val="16"/>
            <w:u w:val="single"/>
            <w:lang w:val="en-US" w:eastAsia="nl-NL"/>
          </w:rPr>
          <w:t>Typhoon Nock-Ten (Nina)</w:t>
        </w:r>
      </w:hyperlink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.</w:t>
      </w:r>
    </w:p>
    <w:p w:rsidR="00974C4B" w:rsidRPr="00974C4B" w:rsidRDefault="00974C4B" w:rsidP="00974C4B">
      <w:pPr>
        <w:spacing w:after="160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The dashboard is largely based on an earlier version of the dashboard template created for the Philippines Red Cross.</w:t>
      </w:r>
    </w:p>
    <w:p w:rsidR="00974C4B" w:rsidRPr="00974C4B" w:rsidRDefault="00974C4B" w:rsidP="00974C4B">
      <w:pPr>
        <w:pBdr>
          <w:bottom w:val="single" w:sz="4" w:space="4" w:color="EEEEEE"/>
        </w:pBdr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nl-NL"/>
        </w:rPr>
      </w:pPr>
      <w:r w:rsidRPr="00974C4B">
        <w:rPr>
          <w:rFonts w:ascii="Segoe UI" w:eastAsia="Times New Roman" w:hAnsi="Segoe UI" w:cs="Segoe UI"/>
          <w:b/>
          <w:bCs/>
          <w:color w:val="333333"/>
          <w:sz w:val="36"/>
          <w:szCs w:val="36"/>
          <w:lang w:val="en-US" w:eastAsia="nl-NL"/>
        </w:rPr>
        <w:t>Updates 06.02.2017</w:t>
      </w:r>
    </w:p>
    <w:p w:rsidR="00974C4B" w:rsidRPr="00974C4B" w:rsidRDefault="00974C4B" w:rsidP="00974C4B">
      <w:pPr>
        <w:spacing w:after="160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This version of the dashboard has the following features:</w:t>
      </w:r>
    </w:p>
    <w:p w:rsidR="00974C4B" w:rsidRPr="00974C4B" w:rsidRDefault="00974C4B" w:rsidP="00974C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From a user-experience perspective: if graphs are relevant for understanding outcomes and if there is no restriction in terms of available space on the site, they need to be made visible.</w:t>
      </w:r>
    </w:p>
    <w:p w:rsidR="00974C4B" w:rsidRPr="00974C4B" w:rsidRDefault="00974C4B" w:rsidP="00974C4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 xml:space="preserve">A dynamic table using </w:t>
      </w:r>
      <w:proofErr w:type="spellStart"/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JQuery</w:t>
      </w:r>
      <w:proofErr w:type="spellEnd"/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 xml:space="preserve"> </w:t>
      </w:r>
      <w:proofErr w:type="spellStart"/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DataTables</w:t>
      </w:r>
      <w:proofErr w:type="spellEnd"/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 xml:space="preserve"> has been added to enable:</w:t>
      </w:r>
    </w:p>
    <w:p w:rsidR="00974C4B" w:rsidRPr="00974C4B" w:rsidRDefault="00974C4B" w:rsidP="00974C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Sorting any of the columns in alphabetical order,</w:t>
      </w:r>
    </w:p>
    <w:p w:rsidR="00974C4B" w:rsidRPr="00974C4B" w:rsidRDefault="00974C4B" w:rsidP="00974C4B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Shortening of the table by adding pagination of table entries (default number of entries per page: 50), but user can select: 25, 50 or show all entries in table,</w:t>
      </w:r>
    </w:p>
    <w:p w:rsidR="00974C4B" w:rsidRPr="00974C4B" w:rsidRDefault="00974C4B" w:rsidP="00974C4B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Searching for table entries using a free text-format. Upon clicking the "Reset button" the search item will be cleared.</w:t>
      </w:r>
    </w:p>
    <w:p w:rsidR="00974C4B" w:rsidRPr="00974C4B" w:rsidRDefault="00974C4B" w:rsidP="00974C4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The map showing the provinces and municipalities is automatically zoomed and positioned to fit in the 660 x 800 pixels frame, by:</w:t>
      </w:r>
    </w:p>
    <w:p w:rsidR="00974C4B" w:rsidRPr="00974C4B" w:rsidRDefault="00974C4B" w:rsidP="00974C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 xml:space="preserve">Trimming the entries of the </w:t>
      </w:r>
      <w:proofErr w:type="spellStart"/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geojson</w:t>
      </w:r>
      <w:proofErr w:type="spellEnd"/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 xml:space="preserve"> files to only focus on the provinces and municipalities of interest.</w:t>
      </w:r>
    </w:p>
    <w:p w:rsidR="00974C4B" w:rsidRPr="00974C4B" w:rsidRDefault="00974C4B" w:rsidP="00974C4B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Using d3's path bound function to obtain coordinates of the rectangle enclosing the targeted provinces and municipalities.</w:t>
      </w:r>
    </w:p>
    <w:p w:rsidR="00974C4B" w:rsidRPr="00974C4B" w:rsidRDefault="00974C4B" w:rsidP="00974C4B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Automatically updating the Mercator projection's functions for centering, scaling and translating.</w:t>
      </w:r>
    </w:p>
    <w:p w:rsidR="00974C4B" w:rsidRPr="00974C4B" w:rsidRDefault="00974C4B" w:rsidP="00974C4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The code has been commented for ongoing maintenance and allowing further improvements where needed.</w:t>
      </w:r>
    </w:p>
    <w:p w:rsidR="00974C4B" w:rsidRPr="00974C4B" w:rsidRDefault="00974C4B" w:rsidP="00974C4B">
      <w:pPr>
        <w:pBdr>
          <w:bottom w:val="single" w:sz="4" w:space="4" w:color="EEEEEE"/>
        </w:pBdr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nl-NL"/>
        </w:rPr>
      </w:pPr>
      <w:r w:rsidRPr="00974C4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nl-NL"/>
        </w:rPr>
        <w:t>Suggestions</w:t>
      </w:r>
    </w:p>
    <w:p w:rsidR="00974C4B" w:rsidRPr="00974C4B" w:rsidRDefault="00974C4B" w:rsidP="00974C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 xml:space="preserve">Using an </w:t>
      </w:r>
      <w:proofErr w:type="spellStart"/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initialisation</w:t>
      </w:r>
      <w:proofErr w:type="spellEnd"/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 xml:space="preserve"> file enabling users to quickly update basic information in an HTML file, without the need for them to modify the HTML code. </w:t>
      </w:r>
      <w:r w:rsidRPr="00974C4B">
        <w:rPr>
          <w:rFonts w:ascii="Segoe UI" w:eastAsia="Times New Roman" w:hAnsi="Segoe UI" w:cs="Segoe UI"/>
          <w:color w:val="333333"/>
          <w:sz w:val="16"/>
          <w:szCs w:val="16"/>
          <w:lang w:eastAsia="nl-NL"/>
        </w:rPr>
        <w:t>Basic information is for example:</w:t>
      </w:r>
    </w:p>
    <w:p w:rsidR="00974C4B" w:rsidRPr="00974C4B" w:rsidRDefault="00974C4B" w:rsidP="00974C4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eastAsia="nl-NL"/>
        </w:rPr>
        <w:t>Title of natural disaster,</w:t>
      </w:r>
    </w:p>
    <w:p w:rsidR="00974C4B" w:rsidRPr="00974C4B" w:rsidRDefault="00974C4B" w:rsidP="00974C4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eastAsia="nl-NL"/>
        </w:rPr>
        <w:t>Purpose of dashboard,</w:t>
      </w:r>
    </w:p>
    <w:p w:rsidR="00974C4B" w:rsidRPr="00974C4B" w:rsidRDefault="00974C4B" w:rsidP="00974C4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eastAsia="nl-NL"/>
        </w:rPr>
        <w:t>Version information,</w:t>
      </w:r>
    </w:p>
    <w:p w:rsidR="00974C4B" w:rsidRPr="00974C4B" w:rsidRDefault="00974C4B" w:rsidP="00974C4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eastAsia="nl-NL"/>
        </w:rPr>
        <w:t>Release date, and</w:t>
      </w:r>
    </w:p>
    <w:p w:rsidR="00974C4B" w:rsidRPr="00974C4B" w:rsidRDefault="00974C4B" w:rsidP="00974C4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Name of dashboard developer(s)</w:t>
      </w:r>
    </w:p>
    <w:p w:rsidR="00974C4B" w:rsidRPr="00974C4B" w:rsidRDefault="00974C4B" w:rsidP="00974C4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The table header entries in the CSV data file will have spaces in their titles, which now need to be adjusted manually to resemble the headers of the data table.</w:t>
      </w:r>
      <w:r w:rsidR="001909D5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 xml:space="preserve"> We may be able to have more consistency in the type of input needed.</w:t>
      </w:r>
    </w:p>
    <w:p w:rsidR="00974C4B" w:rsidRDefault="00974C4B" w:rsidP="00974C4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Testing of dashboard using different web browsers.</w:t>
      </w:r>
    </w:p>
    <w:p w:rsidR="001909D5" w:rsidRPr="00974C4B" w:rsidRDefault="001909D5" w:rsidP="00974C4B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</w:pPr>
      <w:r>
        <w:rPr>
          <w:rFonts w:ascii="Segoe UI" w:eastAsia="Times New Roman" w:hAnsi="Segoe UI" w:cs="Segoe UI"/>
          <w:color w:val="333333"/>
          <w:sz w:val="16"/>
          <w:szCs w:val="16"/>
          <w:lang w:val="en-US" w:eastAsia="nl-NL"/>
        </w:rPr>
        <w:t>Other requests from end-users?</w:t>
      </w:r>
    </w:p>
    <w:p w:rsidR="001909D5" w:rsidRDefault="001909D5" w:rsidP="00974C4B">
      <w:pPr>
        <w:spacing w:after="100" w:afterAutospacing="1" w:line="240" w:lineRule="auto"/>
        <w:rPr>
          <w:rFonts w:ascii="Segoe UI" w:eastAsia="Times New Roman" w:hAnsi="Segoe UI" w:cs="Segoe UI"/>
          <w:color w:val="333333"/>
          <w:sz w:val="16"/>
          <w:szCs w:val="16"/>
          <w:lang w:eastAsia="nl-NL"/>
        </w:rPr>
      </w:pPr>
    </w:p>
    <w:p w:rsidR="00BF7FB3" w:rsidRDefault="00974C4B" w:rsidP="00974C4B">
      <w:pPr>
        <w:spacing w:after="100" w:afterAutospacing="1" w:line="240" w:lineRule="auto"/>
      </w:pPr>
      <w:r w:rsidRPr="00974C4B">
        <w:rPr>
          <w:rFonts w:ascii="Segoe UI" w:eastAsia="Times New Roman" w:hAnsi="Segoe UI" w:cs="Segoe UI"/>
          <w:color w:val="333333"/>
          <w:sz w:val="16"/>
          <w:szCs w:val="16"/>
          <w:lang w:eastAsia="nl-NL"/>
        </w:rPr>
        <w:t>Kamal Ahmed, 06.02.207</w:t>
      </w:r>
    </w:p>
    <w:sectPr w:rsidR="00BF7FB3" w:rsidSect="00BF7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A53"/>
    <w:multiLevelType w:val="multilevel"/>
    <w:tmpl w:val="781E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805BE"/>
    <w:multiLevelType w:val="multilevel"/>
    <w:tmpl w:val="010C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74C4B"/>
    <w:rsid w:val="001909D5"/>
    <w:rsid w:val="00412151"/>
    <w:rsid w:val="00974C4B"/>
    <w:rsid w:val="00BF7F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FB3"/>
  </w:style>
  <w:style w:type="paragraph" w:styleId="Heading1">
    <w:name w:val="heading 1"/>
    <w:basedOn w:val="Normal"/>
    <w:link w:val="Heading1Char"/>
    <w:uiPriority w:val="9"/>
    <w:qFormat/>
    <w:rsid w:val="00974C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ing2">
    <w:name w:val="heading 2"/>
    <w:basedOn w:val="Normal"/>
    <w:link w:val="Heading2Char"/>
    <w:uiPriority w:val="9"/>
    <w:qFormat/>
    <w:rsid w:val="00974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C4B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974C4B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97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pple-converted-space">
    <w:name w:val="apple-converted-space"/>
    <w:basedOn w:val="DefaultParagraphFont"/>
    <w:rsid w:val="00974C4B"/>
  </w:style>
  <w:style w:type="character" w:styleId="Hyperlink">
    <w:name w:val="Hyperlink"/>
    <w:basedOn w:val="DefaultParagraphFont"/>
    <w:uiPriority w:val="99"/>
    <w:semiHidden/>
    <w:unhideWhenUsed/>
    <w:rsid w:val="00974C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3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mal-ahmed.github.io/Typhoon-Nock-Ten-Nina-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331</Words>
  <Characters>1822</Characters>
  <Application>Microsoft Office Word</Application>
  <DocSecurity>0</DocSecurity>
  <Lines>15</Lines>
  <Paragraphs>4</Paragraphs>
  <ScaleCrop>false</ScaleCrop>
  <Company>Grizli777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Kamal</cp:lastModifiedBy>
  <cp:revision>2</cp:revision>
  <dcterms:created xsi:type="dcterms:W3CDTF">2017-02-06T22:04:00Z</dcterms:created>
  <dcterms:modified xsi:type="dcterms:W3CDTF">2017-02-06T22:08:00Z</dcterms:modified>
</cp:coreProperties>
</file>