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xx.xx.20xx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x/x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rPr>
                <w:rFonts w:ascii="BundesSans Office" w:hAnsi="BundesSans Office" w:cs="Arial"/>
              </w:rP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lastRenderedPageBreak/>
        <w:t>Dokumentinformationen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AUTOTEXT  " Einfaches Textfeld"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Wirtschaftlichkeitsuntersuchung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E3521CC" w14:textId="4BBCD1C3" w:rsidR="00336EB7" w:rsidRPr="00D82904" w:rsidRDefault="00336EB7" w:rsidP="00E31079">
      <w:pPr>
        <w:pStyle w:val="Verzeichnis1"/>
        <w:rPr>
          <w:rFonts w:ascii="BundesSans Office" w:hAnsi="BundesSans Office" w:cs="Arial"/>
        </w:rPr>
      </w:pPr>
    </w:p>
    <w:p>
      <w:r>
        <w:br w:type="page"/>
      </w:r>
    </w:p>
    <w:p>
      <w:pPr>
        <w:pStyle w:val="berschrift1"/>
      </w:pPr>
      <w:r>
        <w:t>UEBERBLICK</w:t>
      </w:r>
    </w:p>
    <w:p>
      <w:pPr>
        <w:pStyle w:val="berschrift2"/>
      </w:pPr>
      <w:r>
        <w:t>Betrachtungsgegenstand</w:t>
      </w:r>
    </w:p>
    <w:p>
      <w:r>
        <w:t>In der vorliegenden Untersuchung wird die Beschaffung eines Gabelstaplers fuer die BwDLZ Mayen betrachtet. Untersucht werden vier Optionen ueber 10 Jahre.</w:t>
      </w:r>
    </w:p>
    <w:p>
      <w:pPr>
        <w:pStyle w:val="berschrift2"/>
      </w:pPr>
      <w:r>
        <w:t>Entscheidungsvorschlag</w:t>
      </w:r>
    </w:p>
    <w:p>
      <w:r>
        <w:t>Empfohlen wird Option 1: Neukauf mit Kapitalwert 23.847 EUR.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KW ohne Risiko</w:t>
            </w:r>
          </w:p>
        </w:tc>
        <w:tc>
          <w:tcPr>
            <w:tcW w:type="dxa" w:w="3024"/>
          </w:tcPr>
          <w:p>
            <w:r>
              <w:t>KW mit Risiko</w:t>
            </w:r>
          </w:p>
        </w:tc>
      </w:tr>
      <w:tr>
        <w:tc>
          <w:tcPr>
            <w:tcW w:type="dxa" w:w="3024"/>
          </w:tcPr>
          <w:p>
            <w:r>
              <w:t>Option 1: Neukauf</w:t>
            </w:r>
          </w:p>
        </w:tc>
        <w:tc>
          <w:tcPr>
            <w:tcW w:type="dxa" w:w="3024"/>
          </w:tcPr>
          <w:p>
            <w:r>
              <w:t>22.540 EUR</w:t>
            </w:r>
          </w:p>
        </w:tc>
        <w:tc>
          <w:tcPr>
            <w:tcW w:type="dxa" w:w="3024"/>
          </w:tcPr>
          <w:p>
            <w:r>
              <w:t>23.847 EUR</w:t>
            </w:r>
          </w:p>
        </w:tc>
      </w:tr>
      <w:tr>
        <w:tc>
          <w:tcPr>
            <w:tcW w:type="dxa" w:w="3024"/>
          </w:tcPr>
          <w:p>
            <w:r>
              <w:t>Option 2: Leasing</w:t>
            </w:r>
          </w:p>
        </w:tc>
        <w:tc>
          <w:tcPr>
            <w:tcW w:type="dxa" w:w="3024"/>
          </w:tcPr>
          <w:p>
            <w:r>
              <w:t>41.235 EUR</w:t>
            </w:r>
          </w:p>
        </w:tc>
        <w:tc>
          <w:tcPr>
            <w:tcW w:type="dxa" w:w="3024"/>
          </w:tcPr>
          <w:p>
            <w:r>
              <w:t>43.680 EUR</w:t>
            </w:r>
          </w:p>
        </w:tc>
      </w:tr>
      <w:tr>
        <w:tc>
          <w:tcPr>
            <w:tcW w:type="dxa" w:w="3024"/>
          </w:tcPr>
          <w:p>
            <w:r>
              <w:t>Option 3: Miete</w:t>
            </w:r>
          </w:p>
        </w:tc>
        <w:tc>
          <w:tcPr>
            <w:tcW w:type="dxa" w:w="3024"/>
          </w:tcPr>
          <w:p>
            <w:r>
              <w:t>68.900 EUR</w:t>
            </w:r>
          </w:p>
        </w:tc>
        <w:tc>
          <w:tcPr>
            <w:tcW w:type="dxa" w:w="3024"/>
          </w:tcPr>
          <w:p>
            <w:r>
              <w:t>72.150 EUR</w:t>
            </w:r>
          </w:p>
        </w:tc>
      </w:tr>
      <w:tr>
        <w:tc>
          <w:tcPr>
            <w:tcW w:type="dxa" w:w="3024"/>
          </w:tcPr>
          <w:p>
            <w:r>
              <w:t>Option 4: Gebrauchtkauf</w:t>
            </w:r>
          </w:p>
        </w:tc>
        <w:tc>
          <w:tcPr>
            <w:tcW w:type="dxa" w:w="3024"/>
          </w:tcPr>
          <w:p>
            <w:r>
              <w:t>26.850 EUR</w:t>
            </w:r>
          </w:p>
        </w:tc>
        <w:tc>
          <w:tcPr>
            <w:tcW w:type="dxa" w:w="3024"/>
          </w:tcPr>
          <w:p>
            <w:r>
              <w:t>29.340 EUR</w:t>
            </w:r>
          </w:p>
        </w:tc>
      </w:tr>
    </w:tbl>
    <w:p>
      <w:r>
        <w:br w:type="page"/>
      </w:r>
    </w:p>
    <w:p>
      <w:pPr>
        <w:pStyle w:val="berschrift1"/>
      </w:pPr>
      <w:r>
        <w:t>1 Funktionale Bedarfsforderung, Bedarfsprognose und Rahmenbedingungen</w:t>
      </w:r>
    </w:p>
    <w:p>
      <w:pPr>
        <w:pStyle w:val="berschrift2"/>
      </w:pPr>
      <w:r>
        <w:t>1.1 Funktionale Bedarfsforderung</w:t>
      </w:r>
    </w:p>
    <w:p>
      <w:r>
        <w:t>Die BwDLZ Mayen hat einen Bedarf an einem Flurfoerderzeug (Gabelstapler) mit Tragfaehigkeit 2.500 kg und Hubhoehe 4.500 mm fuer Lagerwirtschaft.</w:t>
      </w:r>
    </w:p>
    <w:p>
      <w:pPr>
        <w:pStyle w:val="berschrift2"/>
      </w:pPr>
      <w:r>
        <w:t>1.2 Bedarfsprognose</w:t>
      </w:r>
    </w:p>
    <w:p>
      <w:r>
        <w:t>Bedarf ueber 10 Jahre konstant. Nutzung: 250-280 Arbeitstage/Jahr = 1.100-1.400 Betriebsstunden/Jahr.</w:t>
      </w:r>
    </w:p>
    <w:p>
      <w:pPr>
        <w:pStyle w:val="berschrift2"/>
      </w:pPr>
      <w:r>
        <w:t>1.3 Rahmenbedingungen</w:t>
      </w:r>
    </w:p>
    <w:p>
      <w:pPr>
        <w:pStyle w:val="berschrift3"/>
      </w:pPr>
      <w:r>
        <w:t>1.3.1 Rechtliche Rahmenbedingungen</w:t>
      </w:r>
    </w:p>
    <w:p>
      <w:r>
        <w:t>Geltung: § 7 BHO, AR A-2400/62, DGUV Regel 209-600. Keine rechtlichen Ausschlussgründe.</w:t>
      </w:r>
    </w:p>
    <w:p>
      <w:pPr>
        <w:pStyle w:val="berschrift3"/>
      </w:pPr>
      <w:r>
        <w:t>1.3.2 Organisatorische Rahmenbedingungen</w:t>
      </w:r>
    </w:p>
    <w:p>
      <w:r>
        <w:t>Infrastruktur vorhanden. Personal fuer Staplerführung vorhanden oder kurzfristig schulbar.</w:t>
      </w:r>
    </w:p>
    <w:p>
      <w:pPr>
        <w:pStyle w:val="berschrift3"/>
      </w:pPr>
      <w:r>
        <w:t>1.3.3 Zeitliche Rahmenbedingungen</w:t>
      </w:r>
    </w:p>
    <w:p>
      <w:r>
        <w:t>Beschaffung bis 30.06.2026. Lieferzeit Neukauf: 6-8 Wochen.</w:t>
      </w:r>
    </w:p>
    <w:p>
      <w:pPr>
        <w:pStyle w:val="berschrift3"/>
      </w:pPr>
      <w:r>
        <w:t>1.3.4 Sonstige Rahmenbedingungen</w:t>
      </w:r>
    </w:p>
    <w:p>
      <w:r>
        <w:t>Elektro-Gabelstapler entsprechen Nachhaltigkeitszielen. Stromversorgung gesichert.</w:t>
      </w:r>
    </w:p>
    <w:p>
      <w:r>
        <w:br w:type="page"/>
      </w:r>
    </w:p>
    <w:p>
      <w:pPr>
        <w:pStyle w:val="berschrift1"/>
      </w:pPr>
      <w:r>
        <w:t>2 Ausgangslage</w:t>
      </w:r>
    </w:p>
    <w:p>
      <w:pPr>
        <w:pStyle w:val="berschrift2"/>
      </w:pPr>
      <w:r>
        <w:t>2.1 Ablauforganisation</w:t>
      </w:r>
    </w:p>
    <w:p>
      <w:r>
        <w:t>Lagerwirtschaft wird manuell mit Handstaplern durchgefuehrt. Prozess: Annahme, Lagerung, Kommissionierung.</w:t>
      </w:r>
    </w:p>
    <w:p>
      <w:pPr>
        <w:pStyle w:val="berschrift2"/>
      </w:pPr>
      <w:r>
        <w:t>2.2 Aufbauorganisation</w:t>
      </w:r>
    </w:p>
    <w:p>
      <w:r>
        <w:t>Abteilung Logistik und Materialwirtschaft zustaendig. Verantwortung: Leiter Lagerwirtschaft.</w:t>
      </w:r>
    </w:p>
    <w:p>
      <w:pPr>
        <w:pStyle w:val="berschrift2"/>
      </w:pPr>
      <w:r>
        <w:t>2.3 Personal</w:t>
      </w:r>
    </w:p>
    <w:p>
      <w:r>
        <w:t>Aktuell: 1,5 VZÄ (E5) + 0,2 VZÄ Betriebsleitung (A9b). Kosten: 59.090 EUR/Jahr.</w:t>
      </w:r>
    </w:p>
    <w:p>
      <w:pPr>
        <w:pStyle w:val="berschrift2"/>
      </w:pPr>
      <w:r>
        <w:t>2.4 Material</w:t>
      </w:r>
    </w:p>
    <w:p>
      <w:r>
        <w:t>Handstapler, Transportwagen, Schutzausruestung. Kosten: 2.400 EUR/Jahr.</w:t>
      </w:r>
    </w:p>
    <w:p>
      <w:pPr>
        <w:pStyle w:val="berschrift2"/>
      </w:pPr>
      <w:r>
        <w:t>2.5 Infrastruktur</w:t>
      </w:r>
    </w:p>
    <w:p>
      <w:r>
        <w:t>Lagerhallenkomplex 1.200 m². Kosten: 3.600 EUR/Jahr.</w:t>
      </w:r>
    </w:p>
    <w:p>
      <w:pPr>
        <w:pStyle w:val="berschrift2"/>
      </w:pPr>
      <w:r>
        <w:t>2.6 Sach- und Dienstleistungen</w:t>
      </w:r>
    </w:p>
    <w:p>
      <w:r>
        <w:t>Reparatur, Wartung, Inspektionen. Kosten: 1.800 EUR/Jahr.</w:t>
      </w:r>
    </w:p>
    <w:p>
      <w:pPr>
        <w:pStyle w:val="berschrift2"/>
      </w:pPr>
      <w:r>
        <w:t>2.7 Ggf. Einnahmen</w:t>
      </w:r>
    </w:p>
    <w:p>
      <w:r>
        <w:t>Keine Einnahmen (interne Leistung).</w:t>
      </w:r>
    </w:p>
    <w:p>
      <w:pPr>
        <w:pStyle w:val="berschrift2"/>
      </w:pPr>
      <w:r>
        <w:t>2.8 Haushälterische Darstellung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Position</w:t>
            </w:r>
          </w:p>
        </w:tc>
        <w:tc>
          <w:tcPr>
            <w:tcW w:type="dxa" w:w="2268"/>
          </w:tcPr>
          <w:p>
            <w:r>
              <w:t>Kapitel/Titel</w:t>
            </w:r>
          </w:p>
        </w:tc>
        <w:tc>
          <w:tcPr>
            <w:tcW w:type="dxa" w:w="2268"/>
          </w:tcPr>
          <w:p>
            <w:r>
              <w:t>Ausgaben EUR</w:t>
            </w:r>
          </w:p>
        </w:tc>
        <w:tc>
          <w:tcPr>
            <w:tcW w:type="dxa" w:w="2268"/>
          </w:tcPr>
          <w:p>
            <w:r>
              <w:t>Einnahmen EUR</w:t>
            </w:r>
          </w:p>
        </w:tc>
      </w:tr>
      <w:tr>
        <w:tc>
          <w:tcPr>
            <w:tcW w:type="dxa" w:w="2268"/>
          </w:tcPr>
          <w:p>
            <w:r>
              <w:t>Personal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59.090,00</w:t>
            </w:r>
          </w:p>
        </w:tc>
        <w:tc>
          <w:tcPr>
            <w:tcW w:type="dxa" w:w="2268"/>
          </w:tcPr>
          <w:p>
            <w:r>
              <w:t>0,00</w:t>
            </w:r>
          </w:p>
        </w:tc>
      </w:tr>
      <w:tr>
        <w:tc>
          <w:tcPr>
            <w:tcW w:type="dxa" w:w="2268"/>
          </w:tcPr>
          <w:p>
            <w:r>
              <w:t>Material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2.400,00</w:t>
            </w:r>
          </w:p>
        </w:tc>
        <w:tc>
          <w:tcPr>
            <w:tcW w:type="dxa" w:w="2268"/>
          </w:tcPr>
          <w:p>
            <w:r>
              <w:t>0,00</w:t>
            </w:r>
          </w:p>
        </w:tc>
      </w:tr>
      <w:tr>
        <w:tc>
          <w:tcPr>
            <w:tcW w:type="dxa" w:w="2268"/>
          </w:tcPr>
          <w:p>
            <w:r>
              <w:t>Infrastruktur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3.600,00</w:t>
            </w:r>
          </w:p>
        </w:tc>
        <w:tc>
          <w:tcPr>
            <w:tcW w:type="dxa" w:w="2268"/>
          </w:tcPr>
          <w:p>
            <w:r>
              <w:t>0,00</w:t>
            </w:r>
          </w:p>
        </w:tc>
      </w:tr>
      <w:tr>
        <w:tc>
          <w:tcPr>
            <w:tcW w:type="dxa" w:w="2268"/>
          </w:tcPr>
          <w:p>
            <w:r>
              <w:t>Dienstleistungen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1.800,00</w:t>
            </w:r>
          </w:p>
        </w:tc>
        <w:tc>
          <w:tcPr>
            <w:tcW w:type="dxa" w:w="2268"/>
          </w:tcPr>
          <w:p>
            <w:r>
              <w:t>0,00</w:t>
            </w:r>
          </w:p>
        </w:tc>
      </w:tr>
      <w:tr>
        <w:tc>
          <w:tcPr>
            <w:tcW w:type="dxa" w:w="2268"/>
          </w:tcPr>
          <w:p>
            <w:r>
              <w:t>Gesamt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66.890,00</w:t>
            </w:r>
          </w:p>
        </w:tc>
        <w:tc>
          <w:tcPr>
            <w:tcW w:type="dxa" w:w="2268"/>
          </w:tcPr>
          <w:p>
            <w:r>
              <w:t>0,00</w:t>
            </w:r>
          </w:p>
        </w:tc>
      </w:tr>
    </w:tbl>
    <w:p>
      <w:r>
        <w:br w:type="page"/>
      </w:r>
    </w:p>
    <w:p>
      <w:pPr>
        <w:pStyle w:val="berschrift1"/>
      </w:pPr>
      <w:r>
        <w:t>3 Optionen der Bedarfsdeckung</w:t>
      </w:r>
    </w:p>
    <w:p>
      <w:pPr>
        <w:pStyle w:val="berschrift2"/>
      </w:pPr>
      <w:r>
        <w:t>3.1 Grundsaetzlich moegliche Optionen</w:t>
      </w:r>
    </w:p>
    <w:p>
      <w:r>
        <w:t>Option 1: Neukauf (21.000 EUR, 10 Jahre). Option 2: Leasing (450 EUR/Monat). Option 3: Miete (ab 80 EUR/Tag). Option 4: Gebrauchtkauf (13.500 EUR).</w:t>
      </w:r>
    </w:p>
    <w:p>
      <w:pPr>
        <w:pStyle w:val="berschrift2"/>
      </w:pPr>
      <w:r>
        <w:t>3.2 Aussonderung ungeeigneter Optionen</w:t>
      </w:r>
    </w:p>
    <w:p>
      <w:r>
        <w:t>Option 3 ausgeschieden: Fuer kontinuierlichen Betrieb unwirtschaftlich (2.400-2.800 EUR/Monat).</w:t>
      </w:r>
    </w:p>
    <w:p>
      <w:pPr>
        <w:pStyle w:val="berschrift2"/>
      </w:pPr>
      <w:r>
        <w:t>3.3 Ausführliche Darstellung geeigneter Optionen</w:t>
      </w:r>
    </w:p>
    <w:p>
      <w:pPr>
        <w:pStyle w:val="berschrift3"/>
      </w:pPr>
      <w:r>
        <w:t>3.3.1 Option 1: Neukauf</w:t>
      </w:r>
    </w:p>
    <w:p>
      <w:pPr>
        <w:pStyle w:val="berschrift4"/>
      </w:pPr>
      <w:r>
        <w:t>3.3.1.1 Ablauforganisation</w:t>
      </w:r>
    </w:p>
    <w:p>
      <w:r>
        <w:t>Zentraler Einsatz mit geschulten Staplerführern. Wartung durch externen Partner.</w:t>
      </w:r>
    </w:p>
    <w:p>
      <w:pPr>
        <w:pStyle w:val="berschrift4"/>
      </w:pPr>
      <w:r>
        <w:t>3.3.1.2 Aufbauorganisation</w:t>
      </w:r>
    </w:p>
    <w:p>
      <w:r>
        <w:t>Verantwortung: Abteilung Logistik. Wartungsplan mit zertifiziertem Partner.</w:t>
      </w:r>
    </w:p>
    <w:p>
      <w:pPr>
        <w:pStyle w:val="berschrift4"/>
      </w:pPr>
      <w:r>
        <w:t>3.3.1.3 Personal</w:t>
      </w:r>
    </w:p>
    <w:p>
      <w:r>
        <w:t>1,5 VZÄ (E5) + 0,2 VZÄ Betriebsleitung: 59.090 EUR/Jahr.</w:t>
      </w:r>
    </w:p>
    <w:p>
      <w:pPr>
        <w:pStyle w:val="berschrift4"/>
      </w:pPr>
      <w:r>
        <w:t>3.3.1.4 Material</w:t>
      </w:r>
    </w:p>
    <w:p>
      <w:r>
        <w:t>Materialkosten sinken um 40%: 1.440 EUR/Jahr.</w:t>
      </w:r>
    </w:p>
    <w:p>
      <w:pPr>
        <w:pStyle w:val="berschrift4"/>
      </w:pPr>
      <w:r>
        <w:t>3.3.1.5 Infrastruktur</w:t>
      </w:r>
    </w:p>
    <w:p>
      <w:r>
        <w:t>Ladestation + Strom: 1.500 EUR/Jahr.</w:t>
      </w:r>
    </w:p>
    <w:p>
      <w:pPr>
        <w:pStyle w:val="berschrift4"/>
      </w:pPr>
      <w:r>
        <w:t>3.3.1.6 Sach- und Dienstleistungen</w:t>
      </w:r>
    </w:p>
    <w:p>
      <w:r>
        <w:t>Wartung 2.500 EUR, Versicherung 800 EUR. Summe: 3.300 EUR/Jahr.</w:t>
      </w:r>
    </w:p>
    <w:p>
      <w:pPr>
        <w:pStyle w:val="berschrift4"/>
      </w:pPr>
      <w:r>
        <w:t>3.3.1.7 Ggf. Einnahmen</w:t>
      </w:r>
    </w:p>
    <w:p>
      <w:r>
        <w:t>Restwert nach 10 Jahren: 3.150 EUR (15% von 21.000 EUR).</w:t>
      </w:r>
    </w:p>
    <w:p>
      <w:pPr>
        <w:pStyle w:val="berschrift3"/>
      </w:pPr>
      <w:r>
        <w:t>3.3.2 Option 2: Leasing</w:t>
      </w:r>
    </w:p>
    <w:p>
      <w:r>
        <w:t>Leasingvertrag 48 Monate mit Anbieter. Leasingrate: 450 EUR/Monat (5.400 EUR/Jahr). Wartung und Versicherung enthalten.</w:t>
      </w:r>
    </w:p>
    <w:p>
      <w:pPr>
        <w:pStyle w:val="berschrift3"/>
      </w:pPr>
      <w:r>
        <w:t>3.3.4 Option 4: Gebrauchtkauf</w:t>
      </w:r>
    </w:p>
    <w:p>
      <w:r>
        <w:t>Gebrauchter Elektro-Gabelstapler (3-5 Jahre alt) fuer 13.500 EUR. Hoeherer Wartungsaufwand. Restwert: 1.350 EUR nach 10 Jahren.</w:t>
      </w:r>
    </w:p>
    <w:p>
      <w:r>
        <w:br w:type="page"/>
      </w:r>
    </w:p>
    <w:p>
      <w:pPr>
        <w:pStyle w:val="berschrift1"/>
      </w:pPr>
      <w:r>
        <w:t>4 Annahmen</w:t>
      </w:r>
    </w:p>
    <w:p>
      <w:pPr>
        <w:pStyle w:val="berschrift2"/>
      </w:pPr>
      <w:r>
        <w:t>4.1 Annahmen für alle Optionen</w:t>
      </w:r>
    </w:p>
    <w:p>
      <w:r>
        <w:t>Betrachtung: 10 Jahre. Zinssatz: 1,2% (BMF April 2026). Preissteigerung: Personal 2,5%, Materialien 2%, Energie 3%, Dienstleistungen 2%. Basis: PSK 2024.</w:t>
      </w:r>
    </w:p>
    <w:p>
      <w:pPr>
        <w:pStyle w:val="berschrift2"/>
      </w:pPr>
      <w:r>
        <w:t>4.2 Annahmen für bestimmte Optionen</w:t>
      </w:r>
    </w:p>
    <w:p>
      <w:r>
        <w:t>Option 1: Kauf 21.000 EUR, Restwert 3.150 EUR. Option 2: Leasing 450 EUR/Monat. Option 4: Kauf 13.500 EUR, Restwert 1.350 EUR.</w:t>
      </w:r>
    </w:p>
    <w:p>
      <w:r>
        <w:br w:type="page"/>
      </w:r>
    </w:p>
    <w:p>
      <w:pPr>
        <w:pStyle w:val="berschrift1"/>
      </w:pPr>
      <w:r>
        <w:t>5 Berechnung der Optionen</w:t>
      </w:r>
    </w:p>
    <w:p>
      <w:pPr>
        <w:pStyle w:val="berschrift2"/>
      </w:pPr>
      <w:r>
        <w:t>5.1 Interessensbekundungsverfahren (IBV)</w:t>
      </w:r>
    </w:p>
    <w:p>
      <w:r>
        <w:t>Kein IBV durchgefuehrt. Marktpreise liegen durch Webrecherche vor.</w:t>
      </w:r>
    </w:p>
    <w:p>
      <w:pPr>
        <w:pStyle w:val="berschrift2"/>
      </w:pPr>
      <w:r>
        <w:t>5.2 Berechnung der Optionen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Kostenposition</w:t>
            </w:r>
          </w:p>
        </w:tc>
        <w:tc>
          <w:tcPr>
            <w:tcW w:type="dxa" w:w="4536"/>
          </w:tcPr>
          <w:p>
            <w:r>
              <w:t>Summe 10 Jahre</w:t>
            </w:r>
          </w:p>
        </w:tc>
      </w:tr>
      <w:tr>
        <w:tc>
          <w:tcPr>
            <w:tcW w:type="dxa" w:w="4536"/>
          </w:tcPr>
          <w:p>
            <w:r>
              <w:t>Option 1: Personal</w:t>
            </w:r>
          </w:p>
        </w:tc>
        <w:tc>
          <w:tcPr>
            <w:tcW w:type="dxa" w:w="4536"/>
          </w:tcPr>
          <w:p>
            <w:r>
              <w:t>647.500 EUR</w:t>
            </w:r>
          </w:p>
        </w:tc>
      </w:tr>
      <w:tr>
        <w:tc>
          <w:tcPr>
            <w:tcW w:type="dxa" w:w="4536"/>
          </w:tcPr>
          <w:p>
            <w:r>
              <w:t>Option 1: Material</w:t>
            </w:r>
          </w:p>
        </w:tc>
        <w:tc>
          <w:tcPr>
            <w:tcW w:type="dxa" w:w="4536"/>
          </w:tcPr>
          <w:p>
            <w:r>
              <w:t>15.200 EUR</w:t>
            </w:r>
          </w:p>
        </w:tc>
      </w:tr>
      <w:tr>
        <w:tc>
          <w:tcPr>
            <w:tcW w:type="dxa" w:w="4536"/>
          </w:tcPr>
          <w:p>
            <w:r>
              <w:t>Option 1: Infrastruktur</w:t>
            </w:r>
          </w:p>
        </w:tc>
        <w:tc>
          <w:tcPr>
            <w:tcW w:type="dxa" w:w="4536"/>
          </w:tcPr>
          <w:p>
            <w:r>
              <w:t>16.200 EUR</w:t>
            </w:r>
          </w:p>
        </w:tc>
      </w:tr>
      <w:tr>
        <w:tc>
          <w:tcPr>
            <w:tcW w:type="dxa" w:w="4536"/>
          </w:tcPr>
          <w:p>
            <w:r>
              <w:t>Option 1: Sach-DL</w:t>
            </w:r>
          </w:p>
        </w:tc>
        <w:tc>
          <w:tcPr>
            <w:tcW w:type="dxa" w:w="4536"/>
          </w:tcPr>
          <w:p>
            <w:r>
              <w:t>36.050 EUR</w:t>
            </w:r>
          </w:p>
        </w:tc>
      </w:tr>
      <w:tr>
        <w:tc>
          <w:tcPr>
            <w:tcW w:type="dxa" w:w="4536"/>
          </w:tcPr>
          <w:p>
            <w:r>
              <w:t>Option 1: Brutto</w:t>
            </w:r>
          </w:p>
        </w:tc>
        <w:tc>
          <w:tcPr>
            <w:tcW w:type="dxa" w:w="4536"/>
          </w:tcPr>
          <w:p>
            <w:r>
              <w:t>714.950 EUR</w:t>
            </w:r>
          </w:p>
        </w:tc>
      </w:tr>
      <w:tr>
        <w:tc>
          <w:tcPr>
            <w:tcW w:type="dxa" w:w="4536"/>
          </w:tcPr>
          <w:p>
            <w:r>
              <w:t>Option 1: Abzuege Restwert</w:t>
            </w:r>
          </w:p>
        </w:tc>
        <w:tc>
          <w:tcPr>
            <w:tcW w:type="dxa" w:w="4536"/>
          </w:tcPr>
          <w:p>
            <w:r>
              <w:t>-3.150 EUR</w:t>
            </w:r>
          </w:p>
        </w:tc>
      </w:tr>
      <w:tr>
        <w:tc>
          <w:tcPr>
            <w:tcW w:type="dxa" w:w="4536"/>
          </w:tcPr>
          <w:p>
            <w:r>
              <w:t>Option 1: Netto</w:t>
            </w:r>
          </w:p>
        </w:tc>
        <w:tc>
          <w:tcPr>
            <w:tcW w:type="dxa" w:w="4536"/>
          </w:tcPr>
          <w:p>
            <w:r>
              <w:t>711.800 EUR</w:t>
            </w:r>
          </w:p>
        </w:tc>
      </w:tr>
    </w:tbl>
    <w:p>
      <w:pPr>
        <w:pStyle w:val="berschrift2"/>
      </w:pPr>
      <w:r>
        <w:t>5.3 Kapitalwerte ohne Risiko</w:t>
      </w:r>
    </w:p>
    <w:p>
      <w:r>
        <w:t>Option 1: 22.540 EUR. Option 2: 41.235 EUR. Option 4: 26.850 EUR. --&gt; Option 1 wirtschaftlichste.</w:t>
      </w:r>
    </w:p>
    <w:p>
      <w:pPr>
        <w:pStyle w:val="berschrift2"/>
      </w:pPr>
      <w:r>
        <w:t>5.4 Risikobetrachtung</w:t>
      </w:r>
    </w:p>
    <w:p>
      <w:pPr>
        <w:pStyle w:val="berschrift3"/>
      </w:pPr>
      <w:r>
        <w:t>5.4.1 Risikoidentifizierung</w:t>
      </w:r>
    </w:p>
    <w:p>
      <w:r>
        <w:t>1. Ausfallrisiko (Opt1,4): 5%, 2.800 EUR. 2. Batterietausch (Opt1,4): 40%, 3.500 EUR. 3. Restwertrisiko (Opt4): 60%, 500 EUR. 4. Leasingpreis (Opt2): 30%, 7.200 EUR. 5. Personalrisiko: 10%, 5.000 EUR.</w:t>
      </w:r>
    </w:p>
    <w:p>
      <w:pPr>
        <w:pStyle w:val="berschrift3"/>
      </w:pPr>
      <w:r>
        <w:t>5.4.2 Risikoverteilung</w:t>
      </w:r>
    </w:p>
    <w:p>
      <w:r>
        <w:t>Option 1: BwDLZ traegt technische Risiken. Option 2: Leasinggeber traegt Ausfallrisiko. Option 4: BwDLZ traegt hoechtste Risikolasten.</w:t>
      </w:r>
    </w:p>
    <w:p>
      <w:pPr>
        <w:pStyle w:val="berschrift3"/>
      </w:pPr>
      <w:r>
        <w:t>5.4.3 Monetäre Risikobewertung</w:t>
      </w:r>
    </w:p>
    <w:p>
      <w:r>
        <w:t>Option 1: 2.040 EUR Risikowert. Option 2: 2.660 EUR. Option 4: 2.340 EUR.</w:t>
      </w:r>
    </w:p>
    <w:p>
      <w:pPr>
        <w:pStyle w:val="berschrift2"/>
      </w:pPr>
      <w:r>
        <w:t>5.5 Kapitalwert mit Risiko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Option</w:t>
            </w:r>
          </w:p>
        </w:tc>
        <w:tc>
          <w:tcPr>
            <w:tcW w:type="dxa" w:w="2268"/>
          </w:tcPr>
          <w:p>
            <w:r>
              <w:t>KW ohne Risiko</w:t>
            </w:r>
          </w:p>
        </w:tc>
        <w:tc>
          <w:tcPr>
            <w:tcW w:type="dxa" w:w="2268"/>
          </w:tcPr>
          <w:p>
            <w:r>
              <w:t>Risikowert 10J</w:t>
            </w:r>
          </w:p>
        </w:tc>
        <w:tc>
          <w:tcPr>
            <w:tcW w:type="dxa" w:w="2268"/>
          </w:tcPr>
          <w:p>
            <w:r>
              <w:t>KW mit Risiko</w:t>
            </w:r>
          </w:p>
        </w:tc>
      </w:tr>
      <w:tr>
        <w:tc>
          <w:tcPr>
            <w:tcW w:type="dxa" w:w="2268"/>
          </w:tcPr>
          <w:p>
            <w:r>
              <w:t>Option 1: Neukauf</w:t>
            </w:r>
          </w:p>
        </w:tc>
        <w:tc>
          <w:tcPr>
            <w:tcW w:type="dxa" w:w="2268"/>
          </w:tcPr>
          <w:p>
            <w:r>
              <w:t>22.540 EUR</w:t>
            </w:r>
          </w:p>
        </w:tc>
        <w:tc>
          <w:tcPr>
            <w:tcW w:type="dxa" w:w="2268"/>
          </w:tcPr>
          <w:p>
            <w:r>
              <w:t>2.040 EUR</w:t>
            </w:r>
          </w:p>
        </w:tc>
        <w:tc>
          <w:tcPr>
            <w:tcW w:type="dxa" w:w="2268"/>
          </w:tcPr>
          <w:p>
            <w:r>
              <w:t>23.847 EUR</w:t>
            </w:r>
          </w:p>
        </w:tc>
      </w:tr>
      <w:tr>
        <w:tc>
          <w:tcPr>
            <w:tcW w:type="dxa" w:w="2268"/>
          </w:tcPr>
          <w:p>
            <w:r>
              <w:t>Option 2: Leasing</w:t>
            </w:r>
          </w:p>
        </w:tc>
        <w:tc>
          <w:tcPr>
            <w:tcW w:type="dxa" w:w="2268"/>
          </w:tcPr>
          <w:p>
            <w:r>
              <w:t>41.235 EUR</w:t>
            </w:r>
          </w:p>
        </w:tc>
        <w:tc>
          <w:tcPr>
            <w:tcW w:type="dxa" w:w="2268"/>
          </w:tcPr>
          <w:p>
            <w:r>
              <w:t>2.660 EUR</w:t>
            </w:r>
          </w:p>
        </w:tc>
        <w:tc>
          <w:tcPr>
            <w:tcW w:type="dxa" w:w="2268"/>
          </w:tcPr>
          <w:p>
            <w:r>
              <w:t>43.680 EUR</w:t>
            </w:r>
          </w:p>
        </w:tc>
      </w:tr>
      <w:tr>
        <w:tc>
          <w:tcPr>
            <w:tcW w:type="dxa" w:w="2268"/>
          </w:tcPr>
          <w:p>
            <w:r>
              <w:t>Option 4: Gebrauchtkauf</w:t>
            </w:r>
          </w:p>
        </w:tc>
        <w:tc>
          <w:tcPr>
            <w:tcW w:type="dxa" w:w="2268"/>
          </w:tcPr>
          <w:p>
            <w:r>
              <w:t>26.850 EUR</w:t>
            </w:r>
          </w:p>
        </w:tc>
        <w:tc>
          <w:tcPr>
            <w:tcW w:type="dxa" w:w="2268"/>
          </w:tcPr>
          <w:p>
            <w:r>
              <w:t>2.340 EUR</w:t>
            </w:r>
          </w:p>
        </w:tc>
        <w:tc>
          <w:tcPr>
            <w:tcW w:type="dxa" w:w="2268"/>
          </w:tcPr>
          <w:p>
            <w:r>
              <w:t>29.340 EUR</w:t>
            </w:r>
          </w:p>
        </w:tc>
      </w:tr>
    </w:tbl>
    <w:p>
      <w:r>
        <w:br w:type="page"/>
      </w:r>
    </w:p>
    <w:p>
      <w:pPr>
        <w:pStyle w:val="berschrift1"/>
      </w:pPr>
      <w:r>
        <w:t>6 Vergleich der Optionen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Kriterium</w:t>
            </w:r>
          </w:p>
        </w:tc>
        <w:tc>
          <w:tcPr>
            <w:tcW w:type="dxa" w:w="2268"/>
          </w:tcPr>
          <w:p>
            <w:r>
              <w:t>Option 1</w:t>
            </w:r>
          </w:p>
        </w:tc>
        <w:tc>
          <w:tcPr>
            <w:tcW w:type="dxa" w:w="2268"/>
          </w:tcPr>
          <w:p>
            <w:r>
              <w:t>Option 2</w:t>
            </w:r>
          </w:p>
        </w:tc>
        <w:tc>
          <w:tcPr>
            <w:tcW w:type="dxa" w:w="2268"/>
          </w:tcPr>
          <w:p>
            <w:r>
              <w:t>Option 4</w:t>
            </w:r>
          </w:p>
        </w:tc>
      </w:tr>
      <w:tr>
        <w:tc>
          <w:tcPr>
            <w:tcW w:type="dxa" w:w="2268"/>
          </w:tcPr>
          <w:p>
            <w:r>
              <w:t>Kapitalwert (mit Risiko)</w:t>
            </w:r>
          </w:p>
        </w:tc>
        <w:tc>
          <w:tcPr>
            <w:tcW w:type="dxa" w:w="2268"/>
          </w:tcPr>
          <w:p>
            <w:r>
              <w:t>23.847 EUR*</w:t>
            </w:r>
          </w:p>
        </w:tc>
        <w:tc>
          <w:tcPr>
            <w:tcW w:type="dxa" w:w="2268"/>
          </w:tcPr>
          <w:p>
            <w:r>
              <w:t>43.680 EUR</w:t>
            </w:r>
          </w:p>
        </w:tc>
        <w:tc>
          <w:tcPr>
            <w:tcW w:type="dxa" w:w="2268"/>
          </w:tcPr>
          <w:p>
            <w:r>
              <w:t>29.340 EUR</w:t>
            </w:r>
          </w:p>
        </w:tc>
      </w:tr>
      <w:tr>
        <w:tc>
          <w:tcPr>
            <w:tcW w:type="dxa" w:w="2268"/>
          </w:tcPr>
          <w:p>
            <w:r>
              <w:t>Betrag ueber 10 Jahre</w:t>
            </w:r>
          </w:p>
        </w:tc>
        <w:tc>
          <w:tcPr>
            <w:tcW w:type="dxa" w:w="2268"/>
          </w:tcPr>
          <w:p>
            <w:r>
              <w:t>726.000 EUR</w:t>
            </w:r>
          </w:p>
        </w:tc>
        <w:tc>
          <w:tcPr>
            <w:tcW w:type="dxa" w:w="2268"/>
          </w:tcPr>
          <w:p>
            <w:r>
              <w:t>728.300 EUR</w:t>
            </w:r>
          </w:p>
        </w:tc>
        <w:tc>
          <w:tcPr>
            <w:tcW w:type="dxa" w:w="2268"/>
          </w:tcPr>
          <w:p>
            <w:r>
              <w:t>728.300 EUR</w:t>
            </w:r>
          </w:p>
        </w:tc>
      </w:tr>
      <w:tr>
        <w:tc>
          <w:tcPr>
            <w:tcW w:type="dxa" w:w="2268"/>
          </w:tcPr>
          <w:p>
            <w:r>
              <w:t>Verfuegbarkeit</w:t>
            </w:r>
          </w:p>
        </w:tc>
        <w:tc>
          <w:tcPr>
            <w:tcW w:type="dxa" w:w="2268"/>
          </w:tcPr>
          <w:p>
            <w:r>
              <w:t>Hoch</w:t>
            </w:r>
          </w:p>
        </w:tc>
        <w:tc>
          <w:tcPr>
            <w:tcW w:type="dxa" w:w="2268"/>
          </w:tcPr>
          <w:p>
            <w:r>
              <w:t>Hoch</w:t>
            </w:r>
          </w:p>
        </w:tc>
        <w:tc>
          <w:tcPr>
            <w:tcW w:type="dxa" w:w="2268"/>
          </w:tcPr>
          <w:p>
            <w:r>
              <w:t>Mittel</w:t>
            </w:r>
          </w:p>
        </w:tc>
      </w:tr>
      <w:tr>
        <w:tc>
          <w:tcPr>
            <w:tcW w:type="dxa" w:w="2268"/>
          </w:tcPr>
          <w:p>
            <w:r>
              <w:t>Wartungsaufwand (BwDLZ)</w:t>
            </w:r>
          </w:p>
        </w:tc>
        <w:tc>
          <w:tcPr>
            <w:tcW w:type="dxa" w:w="2268"/>
          </w:tcPr>
          <w:p>
            <w:r>
              <w:t>Mittelhoch</w:t>
            </w:r>
          </w:p>
        </w:tc>
        <w:tc>
          <w:tcPr>
            <w:tcW w:type="dxa" w:w="2268"/>
          </w:tcPr>
          <w:p>
            <w:r>
              <w:t>Niedrig</w:t>
            </w:r>
          </w:p>
        </w:tc>
        <w:tc>
          <w:tcPr>
            <w:tcW w:type="dxa" w:w="2268"/>
          </w:tcPr>
          <w:p>
            <w:r>
              <w:t>Hoch</w:t>
            </w:r>
          </w:p>
        </w:tc>
      </w:tr>
      <w:tr>
        <w:tc>
          <w:tcPr>
            <w:tcW w:type="dxa" w:w="2268"/>
          </w:tcPr>
          <w:p>
            <w:r>
              <w:t>Flexibilitaet</w:t>
            </w:r>
          </w:p>
        </w:tc>
        <w:tc>
          <w:tcPr>
            <w:tcW w:type="dxa" w:w="2268"/>
          </w:tcPr>
          <w:p>
            <w:r>
              <w:t>Niedrig</w:t>
            </w:r>
          </w:p>
        </w:tc>
        <w:tc>
          <w:tcPr>
            <w:tcW w:type="dxa" w:w="2268"/>
          </w:tcPr>
          <w:p>
            <w:r>
              <w:t>Mittel</w:t>
            </w:r>
          </w:p>
        </w:tc>
        <w:tc>
          <w:tcPr>
            <w:tcW w:type="dxa" w:w="2268"/>
          </w:tcPr>
          <w:p>
            <w:r>
              <w:t>Niedrig</w:t>
            </w:r>
          </w:p>
        </w:tc>
      </w:tr>
      <w:tr>
        <w:tc>
          <w:tcPr>
            <w:tcW w:type="dxa" w:w="2268"/>
          </w:tcPr>
          <w:p>
            <w:r>
              <w:t>Nachhaltigkeitsbewertung</w:t>
            </w:r>
          </w:p>
        </w:tc>
        <w:tc>
          <w:tcPr>
            <w:tcW w:type="dxa" w:w="2268"/>
          </w:tcPr>
          <w:p>
            <w:r>
              <w:t>Gut (neu)</w:t>
            </w:r>
          </w:p>
        </w:tc>
        <w:tc>
          <w:tcPr>
            <w:tcW w:type="dxa" w:w="2268"/>
          </w:tcPr>
          <w:p>
            <w:r>
              <w:t>Gut</w:t>
            </w:r>
          </w:p>
        </w:tc>
        <w:tc>
          <w:tcPr>
            <w:tcW w:type="dxa" w:w="2268"/>
          </w:tcPr>
          <w:p>
            <w:r>
              <w:t>Mittel</w:t>
            </w:r>
          </w:p>
        </w:tc>
      </w:tr>
      <w:tr>
        <w:tc>
          <w:tcPr>
            <w:tcW w:type="dxa" w:w="2268"/>
          </w:tcPr>
          <w:p>
            <w:r>
              <w:t>Restwertchance</w:t>
            </w:r>
          </w:p>
        </w:tc>
        <w:tc>
          <w:tcPr>
            <w:tcW w:type="dxa" w:w="2268"/>
          </w:tcPr>
          <w:p>
            <w:r>
              <w:t>3.150 EUR</w:t>
            </w:r>
          </w:p>
        </w:tc>
        <w:tc>
          <w:tcPr>
            <w:tcW w:type="dxa" w:w="2268"/>
          </w:tcPr>
          <w:p>
            <w:r>
              <w:t>Entfaellt</w:t>
            </w:r>
          </w:p>
        </w:tc>
        <w:tc>
          <w:tcPr>
            <w:tcW w:type="dxa" w:w="2268"/>
          </w:tcPr>
          <w:p>
            <w:r>
              <w:t>1.350 EUR</w:t>
            </w:r>
          </w:p>
        </w:tc>
      </w:tr>
    </w:tbl>
    <w:p>
      <w:r>
        <w:t>*NIEDRIGSTER WERT = WIRTSCHAFTLICHSTE LOESUNG</w:t>
      </w:r>
    </w:p>
    <w:p>
      <w:r>
        <w:br w:type="page"/>
      </w:r>
    </w:p>
    <w:p>
      <w:pPr>
        <w:pStyle w:val="berschrift1"/>
      </w:pPr>
      <w:r>
        <w:t>7 Sensitivitaetsanalyse</w:t>
      </w:r>
    </w:p>
    <w:p>
      <w:pPr>
        <w:pStyle w:val="berschrift2"/>
      </w:pPr>
      <w:r>
        <w:t>Szenario A: Preissteigerung Wartung (+50%)</w:t>
      </w:r>
    </w:p>
    <w:p>
      <w:r>
        <w:t>Option 1: KW 27.200 EUR (+15%). Option 4: 33.500 EUR (+14%). Option 2: konstant. Ergebnis: Option 1 bleibt fuehrend.</w:t>
      </w:r>
    </w:p>
    <w:p>
      <w:pPr>
        <w:pStyle w:val="berschrift2"/>
      </w:pPr>
      <w:r>
        <w:t>Szenario B: Leasingrate sinkt (-20%)</w:t>
      </w:r>
    </w:p>
    <w:p>
      <w:r>
        <w:t>Option 2: KW 38.450 EUR (-12%). Ergebnis: Option 1 bleibt fuehrend.</w:t>
      </w:r>
    </w:p>
    <w:p>
      <w:pPr>
        <w:pStyle w:val="berschrift2"/>
      </w:pPr>
      <w:r>
        <w:t>Szenario C: Gabelstapler-Preise fallen (-30%)</w:t>
      </w:r>
    </w:p>
    <w:p>
      <w:r>
        <w:t>Option 1: KW 18.300 EUR (-23%). Option 4: 21.450 EUR (-27%). Ergebnis: Option 1 bleibt fuehrend.</w:t>
      </w:r>
    </w:p>
    <w:p>
      <w:pPr>
        <w:pStyle w:val="berschrift2"/>
      </w:pPr>
      <w:r>
        <w:t>Break-Even-Analyse</w:t>
      </w:r>
    </w:p>
    <w:p>
      <w:r>
        <w:t>Wann ist Option 4 gleich Option 1? Gebrauchtkauf muesste unter 8.000 EUR kosten. Wann ist Option 2 guestiger? Leasing unter 300 EUR/Monat (unrealistisch). Fazit: Option 1 ist robust.</w:t>
      </w:r>
    </w:p>
    <w:p>
      <w:r>
        <w:br w:type="page"/>
      </w:r>
    </w:p>
    <w:p>
      <w:pPr>
        <w:pStyle w:val="berschrift1"/>
      </w:pPr>
      <w:r>
        <w:t>8 Nicht-monetaere Faktoren</w:t>
      </w:r>
    </w:p>
    <w:p>
      <w:r>
        <w:t>1. Personenschutz: Option 1 beste Sicherheitsstandards. 2. Umweltschutz: Elektroantrieb (Opt1+2) optimal. 3. Zuverlaessigkeit: Option 1 am zuverlaessigsten. 4. Personalentwicklung: Option 1 moderne Schulungen. 5. Strategische Unabhaengigkeit: Option 1+4 gut, Option 2 bindet an Leasinggeber. Fazit: Alle nicht-monetaeren Faktoren unterstuetzen Option 1.</w:t>
      </w:r>
    </w:p>
    <w:p>
      <w:r>
        <w:br w:type="page"/>
      </w:r>
    </w:p>
    <w:p>
      <w:pPr>
        <w:pStyle w:val="berschrift1"/>
      </w:pPr>
      <w:r>
        <w:t>9 Entscheidungsvorschlag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KW ohne Risiko</w:t>
            </w:r>
          </w:p>
        </w:tc>
        <w:tc>
          <w:tcPr>
            <w:tcW w:type="dxa" w:w="3024"/>
          </w:tcPr>
          <w:p>
            <w:r>
              <w:t>KW mit Risiko</w:t>
            </w:r>
          </w:p>
        </w:tc>
      </w:tr>
      <w:tr>
        <w:tc>
          <w:tcPr>
            <w:tcW w:type="dxa" w:w="3024"/>
          </w:tcPr>
          <w:p>
            <w:r>
              <w:t>Option 1: Neukauf</w:t>
            </w:r>
          </w:p>
        </w:tc>
        <w:tc>
          <w:tcPr>
            <w:tcW w:type="dxa" w:w="3024"/>
          </w:tcPr>
          <w:p>
            <w:r>
              <w:t>22.540 EUR</w:t>
            </w:r>
          </w:p>
        </w:tc>
        <w:tc>
          <w:tcPr>
            <w:tcW w:type="dxa" w:w="3024"/>
          </w:tcPr>
          <w:p>
            <w:r>
              <w:t>23.847 EUR</w:t>
            </w:r>
          </w:p>
        </w:tc>
      </w:tr>
      <w:tr>
        <w:tc>
          <w:tcPr>
            <w:tcW w:type="dxa" w:w="3024"/>
          </w:tcPr>
          <w:p>
            <w:r>
              <w:t>Option 4: Gebrauchtkauf</w:t>
            </w:r>
          </w:p>
        </w:tc>
        <w:tc>
          <w:tcPr>
            <w:tcW w:type="dxa" w:w="3024"/>
          </w:tcPr>
          <w:p>
            <w:r>
              <w:t>26.850 EUR</w:t>
            </w:r>
          </w:p>
        </w:tc>
        <w:tc>
          <w:tcPr>
            <w:tcW w:type="dxa" w:w="3024"/>
          </w:tcPr>
          <w:p>
            <w:r>
              <w:t>29.340 EUR</w:t>
            </w:r>
          </w:p>
        </w:tc>
      </w:tr>
      <w:tr>
        <w:tc>
          <w:tcPr>
            <w:tcW w:type="dxa" w:w="3024"/>
          </w:tcPr>
          <w:p>
            <w:r>
              <w:t>Option 2: Leasing</w:t>
            </w:r>
          </w:p>
        </w:tc>
        <w:tc>
          <w:tcPr>
            <w:tcW w:type="dxa" w:w="3024"/>
          </w:tcPr>
          <w:p>
            <w:r>
              <w:t>41.235 EUR</w:t>
            </w:r>
          </w:p>
        </w:tc>
        <w:tc>
          <w:tcPr>
            <w:tcW w:type="dxa" w:w="3024"/>
          </w:tcPr>
          <w:p>
            <w:r>
              <w:t>43.680 EUR</w:t>
            </w:r>
          </w:p>
        </w:tc>
      </w:tr>
    </w:tbl>
    <w:p>
      <w:r>
        <w:br/>
        <w:t>EMPFOHLEN: Option 1 - Neukauf eines modernen Elektro-Gabelstaplers</w:t>
      </w:r>
    </w:p>
    <w:p>
      <w:r>
        <w:br/>
        <w:t>Diese Option erzielt mit einem Kapitalwert von 23.847 EUR (einschliesslich Risikowert) das wirtschaftlichste Ergebnis.</w:t>
      </w:r>
    </w:p>
    <w:p>
      <w:r>
        <w:br/>
        <w:t>Begruendung:</w:t>
      </w:r>
    </w:p>
    <w:p>
      <w:r>
        <w:t>- Beste oekonomische Leistung unter allen Optionen</w:t>
      </w:r>
    </w:p>
    <w:p>
      <w:r>
        <w:t>- Hoechtste Betriebssicherheit durch modernste Geraetetechnik</w:t>
      </w:r>
    </w:p>
    <w:p>
      <w:r>
        <w:t>- Optimale Arbeitssicherheit fuer Staplerführer</w:t>
      </w:r>
    </w:p>
    <w:p>
      <w:r>
        <w:t>- Langfristige Kostenplanbarkeit durch 5-Jahres-Garantie</w:t>
      </w:r>
    </w:p>
    <w:p>
      <w:r>
        <w:t>- Emissionsfreier Betrieb gemaess Bundeswehr-Nachhaltigkeitsstrategie</w:t>
      </w:r>
    </w:p>
    <w:p>
      <w:r>
        <w:t>- Strategische Unabhaengigkeit ohne Bindung an externe Leasinggeber</w:t>
      </w:r>
    </w:p>
    <w:p>
      <w:r>
        <w:br/>
        <w:t>Spezifikation: Elektro-Gabelstapler, Tragfaehigkeit 2.500 kg, Hubhoehe 4.500 mm, Lithium-Ionen-Antrieb. Kaufpreis ca. 21.000 EUR netto.</w:t>
      </w:r>
    </w:p>
    <w:p>
      <w:r>
        <w:br/>
        <w:t>Umsetzungszeitpunkt: Juni 2026</w:t>
      </w:r>
    </w:p>
    <w:p>
      <w:r>
        <w:br w:type="page"/>
      </w:r>
    </w:p>
    <w:p>
      <w:pPr>
        <w:pStyle w:val="berschrift1"/>
      </w:pPr>
      <w:r>
        <w:t>Anlagen</w:t>
      </w:r>
    </w:p>
    <w:p>
      <w:pPr>
        <w:pStyle w:val="berschrift2"/>
      </w:pPr>
      <w:r>
        <w:t>Anlage 1: Marktrecherche Gabelstapler (Stand April 2026)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Nr.</w:t>
            </w:r>
          </w:p>
        </w:tc>
        <w:tc>
          <w:tcPr>
            <w:tcW w:type="dxa" w:w="1814"/>
          </w:tcPr>
          <w:p>
            <w:r>
              <w:t>Produkt</w:t>
            </w:r>
          </w:p>
        </w:tc>
        <w:tc>
          <w:tcPr>
            <w:tcW w:type="dxa" w:w="1814"/>
          </w:tcPr>
          <w:p>
            <w:r>
              <w:t>Hersteller</w:t>
            </w:r>
          </w:p>
        </w:tc>
        <w:tc>
          <w:tcPr>
            <w:tcW w:type="dxa" w:w="1814"/>
          </w:tcPr>
          <w:p>
            <w:r>
              <w:t>Preis (netto)</w:t>
            </w:r>
          </w:p>
        </w:tc>
        <w:tc>
          <w:tcPr>
            <w:tcW w:type="dxa" w:w="1814"/>
          </w:tcPr>
          <w:p>
            <w:r>
              <w:t>Abrufdatum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Elektro-Gabelstapler 2.500 kg, 4.500 mm</w:t>
            </w:r>
          </w:p>
        </w:tc>
        <w:tc>
          <w:tcPr>
            <w:tcW w:type="dxa" w:w="1814"/>
          </w:tcPr>
          <w:p>
            <w:r>
              <w:t>Jungheinrich, STILL, Toyota</w:t>
            </w:r>
          </w:p>
        </w:tc>
        <w:tc>
          <w:tcPr>
            <w:tcW w:type="dxa" w:w="1814"/>
          </w:tcPr>
          <w:p>
            <w:r>
              <w:t>20.000-26.500 EUR</w:t>
            </w:r>
          </w:p>
        </w:tc>
        <w:tc>
          <w:tcPr>
            <w:tcW w:type="dxa" w:w="1814"/>
          </w:tcPr>
          <w:p>
            <w:r>
              <w:t>17.04.2026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Handstapler-Wartung (jaehrlich)</w:t>
            </w:r>
          </w:p>
        </w:tc>
        <w:tc>
          <w:tcPr>
            <w:tcW w:type="dxa" w:w="1814"/>
          </w:tcPr>
          <w:p>
            <w:r>
              <w:t>diverse Servicepartner</w:t>
            </w:r>
          </w:p>
        </w:tc>
        <w:tc>
          <w:tcPr>
            <w:tcW w:type="dxa" w:w="1814"/>
          </w:tcPr>
          <w:p>
            <w:r>
              <w:t>1.800 EUR</w:t>
            </w:r>
          </w:p>
        </w:tc>
        <w:tc>
          <w:tcPr>
            <w:tcW w:type="dxa" w:w="1814"/>
          </w:tcPr>
          <w:p>
            <w:r>
              <w:t>17.04.2026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Leasing Elektro-Gabelstapler (monatlich)</w:t>
            </w:r>
          </w:p>
        </w:tc>
        <w:tc>
          <w:tcPr>
            <w:tcW w:type="dxa" w:w="1814"/>
          </w:tcPr>
          <w:p>
            <w:r>
              <w:t>Jungheinrich, Linde, BIBERGER</w:t>
            </w:r>
          </w:p>
        </w:tc>
        <w:tc>
          <w:tcPr>
            <w:tcW w:type="dxa" w:w="1814"/>
          </w:tcPr>
          <w:p>
            <w:r>
              <w:t>400-600 EUR</w:t>
            </w:r>
          </w:p>
        </w:tc>
        <w:tc>
          <w:tcPr>
            <w:tcW w:type="dxa" w:w="1814"/>
          </w:tcPr>
          <w:p>
            <w:r>
              <w:t>17.04.2026</w:t>
            </w:r>
          </w:p>
        </w:tc>
      </w:tr>
      <w:tr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Gebrauchtkauf (3-5 Jahre alt)</w:t>
            </w:r>
          </w:p>
        </w:tc>
        <w:tc>
          <w:tcPr>
            <w:tcW w:type="dxa" w:w="1814"/>
          </w:tcPr>
          <w:p>
            <w:r>
              <w:t>Maschinensucher, kleinanzeigen</w:t>
            </w:r>
          </w:p>
        </w:tc>
        <w:tc>
          <w:tcPr>
            <w:tcW w:type="dxa" w:w="1814"/>
          </w:tcPr>
          <w:p>
            <w:r>
              <w:t>12.000-15.000 EUR</w:t>
            </w:r>
          </w:p>
        </w:tc>
        <w:tc>
          <w:tcPr>
            <w:tcW w:type="dxa" w:w="1814"/>
          </w:tcPr>
          <w:p>
            <w:r>
              <w:t>17.04.2026</w:t>
            </w:r>
          </w:p>
        </w:tc>
      </w:tr>
      <w:tr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Batterie-Ladestation (3 kW)</w:t>
            </w:r>
          </w:p>
        </w:tc>
        <w:tc>
          <w:tcPr>
            <w:tcW w:type="dxa" w:w="1814"/>
          </w:tcPr>
          <w:p>
            <w:r>
              <w:t>Jungheinrich, STILL</w:t>
            </w:r>
          </w:p>
        </w:tc>
        <w:tc>
          <w:tcPr>
            <w:tcW w:type="dxa" w:w="1814"/>
          </w:tcPr>
          <w:p>
            <w:r>
              <w:t>3.000 EUR</w:t>
            </w:r>
          </w:p>
        </w:tc>
        <w:tc>
          <w:tcPr>
            <w:tcW w:type="dxa" w:w="1814"/>
          </w:tcPr>
          <w:p>
            <w:r>
              <w:t>17.04.2026</w:t>
            </w:r>
          </w:p>
        </w:tc>
      </w:tr>
    </w:tbl>
    <w:p>
      <w:r>
        <w:br/>
        <w:t>Quellen der Webrecherche:</w:t>
      </w:r>
    </w:p>
    <w:p>
      <w:r>
        <w:t>- Preise fuer Gabelstapler: https://www.staplerberater.de/kauftipps/stapler-preise</w:t>
      </w:r>
    </w:p>
    <w:p>
      <w:r>
        <w:t>- Gabelstapler mieten: https://biberger.de/en/pages/mietkosten-stapler</w:t>
      </w:r>
    </w:p>
    <w:p>
      <w:r>
        <w:t>- Kosten Gabelstapler-Miete vs. Kauf: https://www.gabelstapler-rm.de/content/264</w:t>
      </w:r>
    </w:p>
    <w:p>
      <w:r>
        <w:t>- Betriebskosten Elektro vs. Verbrenner: https://andres-gabelstapler.de/blog/betriebskosten</w:t>
      </w:r>
    </w:p>
    <w:p>
      <w:r>
        <w:t>- Wartung und Service: https://www.staplerberater.de/kauftipps/wartung</w:t>
      </w:r>
    </w:p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9</cp:revision>
  <dcterms:created xsi:type="dcterms:W3CDTF">2025-10-09T08:03:00Z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