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F1C80" w14:textId="77777777" w:rsidR="00695CB9" w:rsidRPr="00D82904" w:rsidRDefault="00695CB9" w:rsidP="00695CB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4384" behindDoc="0" locked="0" layoutInCell="1" allowOverlap="1" wp14:anchorId="4A158381" wp14:editId="3662C494">
                <wp:simplePos x="0" y="0"/>
                <wp:positionH relativeFrom="column">
                  <wp:posOffset>-22483</wp:posOffset>
                </wp:positionH>
                <wp:positionV relativeFrom="paragraph">
                  <wp:posOffset>31876</wp:posOffset>
                </wp:positionV>
                <wp:extent cx="5829300" cy="53975"/>
                <wp:effectExtent l="0" t="19050" r="0" b="22225"/>
                <wp:wrapNone/>
                <wp:docPr id="5"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6"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11A570E1" id="Group 8" o:spid="_x0000_s1026" style="position:absolute;margin-left:-1.75pt;margin-top:2.5pt;width:459pt;height:4.25pt;z-index:25166438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" strokecolor="#fc0" strokeweight="2.25pt">
                  <v:shadow color="#eeece1 [3214]"/>
                </v:line>
              </v:group>
            </w:pict>
          </mc:Fallback>
        </mc:AlternateContent>
      </w:r>
    </w:p>
    <w:p w14:paraId="0D451AC1"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2F201B72"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63360" behindDoc="0" locked="0" layoutInCell="1" allowOverlap="1" wp14:anchorId="061C3E02" wp14:editId="048376D9">
                <wp:simplePos x="0" y="0"/>
                <wp:positionH relativeFrom="column">
                  <wp:posOffset>-26035</wp:posOffset>
                </wp:positionH>
                <wp:positionV relativeFrom="paragraph">
                  <wp:posOffset>445439</wp:posOffset>
                </wp:positionV>
                <wp:extent cx="5829300" cy="53975"/>
                <wp:effectExtent l="0" t="19050" r="0" b="22225"/>
                <wp:wrapNone/>
                <wp:docPr id="9"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0"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2"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22E142C2" id="Group 8" o:spid="_x0000_s1026" style="position:absolute;margin-left:-2.05pt;margin-top:35.05pt;width:459pt;height:4.25pt;z-index:251663360;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" strokecolor="#fc0" strokeweight="2.25pt">
                  <v:shadow color="#eeece1 [3214]"/>
                </v:line>
              </v:group>
            </w:pict>
          </mc:Fallback>
        </mc:AlternateContent>
      </w:r>
      <w:r w:rsidRPr="00D82904">
        <w:rPr>
          <w:rFonts w:ascii="BundesSans Office" w:hAnsi="BundesSans Office" w:cs="Arial"/>
        </w:rPr>
        <w:t>Wirtschaftlichkeitsuntersuchung</w:t>
      </w:r>
    </w:p>
    <w:p w14:paraId="7DC9AA05" w14:textId="77777777" w:rsidR="00695CB9" w:rsidRPr="00D82904" w:rsidRDefault="00695CB9" w:rsidP="00695CB9">
      <w:pPr>
        <w:rPr>
          <w:rFonts w:ascii="BundesSans Office" w:hAnsi="BundesSans Office"/>
        </w:rPr>
      </w:pPr>
    </w:p>
    <w:p w14:paraId="3C8C7834" w14:textId="77777777" w:rsidR="00695CB9" w:rsidRPr="00D82904" w:rsidRDefault="00695CB9" w:rsidP="00695CB9">
      <w:pPr>
        <w:pStyle w:val="Titel"/>
        <w:rPr>
          <w:rFonts w:ascii="BundesSans Office" w:hAnsi="BundesSans Office" w:cs="Arial"/>
          <w:color w:val="auto"/>
          <w:sz w:val="48"/>
        </w:rPr>
      </w:pPr>
      <w:r>
        <w:rPr>
          <w:b/>
          <w:sz w:val="32"/>
        </w:rPr>
        <w:t>Einmalige Reinigungsdienstleistung für die Tartanbahn am Sportplatz des BwDLZ Wilhelmshaven</w:t>
      </w:r>
    </w:p>
    <w:p w14:paraId="73EC3C6D" w14:textId="77777777" w:rsidR="00695CB9" w:rsidRPr="00D82904" w:rsidRDefault="00695CB9" w:rsidP="00695CB9">
      <w:pPr>
        <w:pStyle w:val="Titel"/>
        <w:rPr>
          <w:rFonts w:ascii="BundesSans Office" w:hAnsi="BundesSans Office"/>
          <w:sz w:val="24"/>
        </w:rPr>
      </w:pPr>
      <w:r w:rsidRPr="00D82904">
        <w:rPr>
          <w:rFonts w:ascii="BundesSans Office" w:hAnsi="BundesSans Office" w:cs="Arial"/>
          <w:color w:val="auto"/>
          <w:sz w:val="48"/>
        </w:rPr>
        <w:fldChar w:fldCharType="end"/>
      </w:r>
    </w:p>
    <w:p w14:paraId="48D7241F" w14:textId="77777777" w:rsidR="00695CB9" w:rsidRPr="00D82904" w:rsidRDefault="00695CB9" w:rsidP="00695CB9">
      <w:pPr>
        <w:rPr>
          <w:rFonts w:ascii="BundesSans Office" w:hAnsi="BundesSans Office" w:cs="Arial"/>
          <w:sz w:val="32"/>
          <w:szCs w:val="32"/>
        </w:rPr>
      </w:pPr>
      <w:r>
        <w:rPr>
          <w:b w:val="0"/>
          <w:sz w:val="20"/>
        </w:rPr>
        <w:t>WU Tartanbahnreinigung BwDLZ Wilhelmshaven</w:t>
      </w:r>
    </w:p>
    <w:p w14:paraId="0091A34A" w14:textId="77777777" w:rsidR="00695CB9" w:rsidRPr="00D82904" w:rsidRDefault="00695CB9" w:rsidP="00695CB9">
      <w:pPr>
        <w:rPr>
          <w:rFonts w:ascii="BundesSans Office" w:hAnsi="BundesSans Office" w:cs="Arial"/>
        </w:rPr>
      </w:pPr>
    </w:p>
    <w:p w14:paraId="6E32022E" w14:textId="77777777" w:rsidR="00092410" w:rsidRPr="00D82904" w:rsidRDefault="00092410" w:rsidP="00092410">
      <w:pPr>
        <w:rPr>
          <w:rFonts w:ascii="BundesSans Office" w:hAnsi="BundesSans Office" w:cs="Arial"/>
        </w:rPr>
      </w:pPr>
    </w:p>
    <w:p w14:paraId="0F8A96AD" w14:textId="77777777" w:rsidR="00092410" w:rsidRPr="00D82904" w:rsidRDefault="00092410" w:rsidP="00092410">
      <w:pPr>
        <w:rPr>
          <w:rFonts w:ascii="BundesSans Office" w:hAnsi="BundesSans Office" w:cs="Arial"/>
        </w:rPr>
      </w:pPr>
    </w:p>
    <w:p w14:paraId="52C32285" w14:textId="77777777" w:rsidR="00092410" w:rsidRPr="00D82904" w:rsidRDefault="00092410" w:rsidP="00092410">
      <w:pPr>
        <w:rPr>
          <w:rFonts w:ascii="BundesSans Office" w:hAnsi="BundesSans Office" w:cs="Arial"/>
          <w:b/>
          <w:sz w:val="40"/>
        </w:rPr>
      </w:pPr>
      <w:r w:rsidRPr="00D82904">
        <w:rPr>
          <w:rFonts w:ascii="BundesSans Office" w:hAnsi="BundesSans Office" w:cs="Arial"/>
          <w:b/>
          <w:sz w:val="40"/>
        </w:rPr>
        <w:t>Änderungsübersicht</w:t>
      </w:r>
    </w:p>
    <w:p w14:paraId="23102096" w14:textId="77777777" w:rsidR="00092410" w:rsidRPr="00D82904" w:rsidRDefault="00092410" w:rsidP="00092410">
      <w:pPr>
        <w:rPr>
          <w:rFonts w:ascii="BundesSans Office" w:hAnsi="BundesSans Office" w:cs="Arial"/>
        </w:rPr>
      </w:pPr>
    </w:p>
    <w:p w14:paraId="3CBECCEB"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b/>
        </w:rPr>
      </w:pPr>
      <w:r w:rsidRPr="00D82904">
        <w:rPr>
          <w:rFonts w:ascii="BundesSans Office" w:hAnsi="BundesSans Office" w:cs="Arial"/>
          <w:b/>
        </w:rPr>
        <w:t>Vorgabe für den Dateinamen:</w:t>
      </w:r>
    </w:p>
    <w:p w14:paraId="7EC83693"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61E2921F"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JJMMTT_[D</w:t>
      </w:r>
      <w:r w:rsidR="00695CB9" w:rsidRPr="00D82904">
        <w:rPr>
          <w:rFonts w:ascii="BundesSans Office" w:hAnsi="BundesSans Office" w:cs="Arial"/>
        </w:rPr>
        <w:t>atei</w:t>
      </w:r>
      <w:r w:rsidRPr="00D82904">
        <w:rPr>
          <w:rFonts w:ascii="BundesSans Office" w:hAnsi="BundesSans Office" w:cs="Arial"/>
        </w:rPr>
        <w:t>name]_Version</w:t>
      </w:r>
      <w:r w:rsidR="002609F4" w:rsidRPr="00D82904">
        <w:rPr>
          <w:rFonts w:ascii="BundesSans Office" w:hAnsi="BundesSans Office" w:cs="Arial"/>
        </w:rPr>
        <w:t>_[</w:t>
      </w:r>
      <w:proofErr w:type="spellStart"/>
      <w:r w:rsidR="002609F4" w:rsidRPr="00D82904">
        <w:rPr>
          <w:rFonts w:ascii="BundesSans Office" w:hAnsi="BundesSans Office" w:cs="Arial"/>
        </w:rPr>
        <w:t>lfd.Nr</w:t>
      </w:r>
      <w:proofErr w:type="spellEnd"/>
      <w:r w:rsidR="002609F4" w:rsidRPr="00D82904">
        <w:rPr>
          <w:rFonts w:ascii="BundesSans Office" w:hAnsi="BundesSans Office" w:cs="Arial"/>
        </w:rPr>
        <w:t>.]</w:t>
      </w:r>
    </w:p>
    <w:p w14:paraId="4C0C9EAE"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1B3056E0"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 xml:space="preserve">Bitte immer das Datum nach dem Format JJMMTT anpassen und </w:t>
      </w:r>
      <w:r w:rsidR="002609F4" w:rsidRPr="00D82904">
        <w:rPr>
          <w:rFonts w:ascii="BundesSans Office" w:hAnsi="BundesSans Office" w:cs="Arial"/>
        </w:rPr>
        <w:t>den Dateinamen mit fortlaufender Versionsnummer versehen</w:t>
      </w:r>
      <w:r w:rsidRPr="00D82904">
        <w:rPr>
          <w:rFonts w:ascii="BundesSans Office" w:hAnsi="BundesSans Office" w:cs="Arial"/>
        </w:rPr>
        <w:t>.</w:t>
      </w:r>
    </w:p>
    <w:p w14:paraId="288184CD" w14:textId="77777777" w:rsidR="00092410" w:rsidRPr="00D82904" w:rsidRDefault="00092410" w:rsidP="00092410">
      <w:pPr>
        <w:rPr>
          <w:rFonts w:ascii="BundesSans Office" w:hAnsi="BundesSans Office" w:cs="Arial"/>
        </w:rPr>
      </w:pPr>
    </w:p>
    <w:p w14:paraId="0BD07382" w14:textId="77777777" w:rsidR="00695CB9" w:rsidRPr="00D82904" w:rsidRDefault="00695CB9" w:rsidP="00092410">
      <w:pPr>
        <w:rPr>
          <w:rFonts w:ascii="BundesSans Office" w:hAnsi="BundesSans Office" w:cs="Arial"/>
        </w:rPr>
      </w:pPr>
    </w:p>
    <w:tbl>
      <w:tblPr>
        <w:tblStyle w:val="Tabellenraster"/>
        <w:tblW w:w="0" w:type="auto"/>
        <w:tblLook w:val="04A0" w:firstRow="1" w:lastRow="0" w:firstColumn="1" w:lastColumn="0" w:noHBand="0" w:noVBand="1"/>
      </w:tblPr>
      <w:tblGrid>
        <w:gridCol w:w="4530"/>
        <w:gridCol w:w="4531"/>
      </w:tblGrid>
      <w:tr w:rsidR="00092410" w:rsidRPr="00D82904" w14:paraId="324BB845" w14:textId="77777777" w:rsidTr="00092410">
        <w:tc>
          <w:tcPr>
            <w:tcW w:w="4530" w:type="dxa"/>
            <w:tcBorders>
              <w:top w:val="single" w:sz="4" w:space="0" w:color="auto"/>
              <w:left w:val="single" w:sz="4" w:space="0" w:color="auto"/>
              <w:bottom w:val="single" w:sz="4" w:space="0" w:color="auto"/>
              <w:right w:val="single" w:sz="4" w:space="0" w:color="auto"/>
            </w:tcBorders>
            <w:hideMark/>
          </w:tcPr>
          <w:p w14:paraId="56EBFD32" w14:textId="77777777" w:rsidR="00092410" w:rsidRPr="00D82904" w:rsidRDefault="00092410">
            <w:pPr>
              <w:rPr>
                <w:rFonts w:ascii="BundesSans Office" w:hAnsi="BundesSans Office" w:cs="Arial"/>
                <w:b/>
              </w:rPr>
            </w:pPr>
            <w:r w:rsidRPr="00D82904">
              <w:rPr>
                <w:rFonts w:ascii="BundesSans Office" w:hAnsi="BundesSans Office" w:cs="Arial"/>
                <w:b/>
              </w:rPr>
              <w:t>Dateiname</w:t>
            </w:r>
          </w:p>
        </w:tc>
        <w:tc>
          <w:tcPr>
            <w:tcW w:w="4531" w:type="dxa"/>
            <w:tcBorders>
              <w:top w:val="single" w:sz="4" w:space="0" w:color="auto"/>
              <w:left w:val="single" w:sz="4" w:space="0" w:color="auto"/>
              <w:bottom w:val="single" w:sz="4" w:space="0" w:color="auto"/>
              <w:right w:val="single" w:sz="4" w:space="0" w:color="auto"/>
            </w:tcBorders>
            <w:hideMark/>
          </w:tcPr>
          <w:p w14:paraId="365D3F21" w14:textId="77777777" w:rsidR="00092410" w:rsidRPr="00D82904" w:rsidRDefault="00092410">
            <w:pPr>
              <w:rPr>
                <w:rFonts w:ascii="BundesSans Office" w:hAnsi="BundesSans Office" w:cs="Arial"/>
                <w:b/>
              </w:rPr>
            </w:pPr>
            <w:r w:rsidRPr="00D82904">
              <w:rPr>
                <w:rFonts w:ascii="BundesSans Office" w:hAnsi="BundesSans Office" w:cs="Arial"/>
                <w:b/>
              </w:rPr>
              <w:t>Letzter Bearbeiter</w:t>
            </w:r>
          </w:p>
        </w:tc>
      </w:tr>
      <w:tr w:rsidR="00092410" w:rsidRPr="00D82904" w14:paraId="1A88BF4B" w14:textId="77777777" w:rsidTr="00092410">
        <w:tc>
          <w:tcPr>
            <w:tcW w:w="4530" w:type="dxa"/>
            <w:tcBorders>
              <w:top w:val="single" w:sz="4" w:space="0" w:color="auto"/>
              <w:left w:val="single" w:sz="4" w:space="0" w:color="auto"/>
              <w:bottom w:val="single" w:sz="4" w:space="0" w:color="auto"/>
              <w:right w:val="single" w:sz="4" w:space="0" w:color="auto"/>
            </w:tcBorders>
          </w:tcPr>
          <w:p w14:paraId="1DE8FC65"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0E27738E" w14:textId="77777777" w:rsidR="00092410" w:rsidRPr="00D82904" w:rsidRDefault="00092410">
            <w:pPr>
              <w:rPr>
                <w:rFonts w:ascii="BundesSans Office" w:hAnsi="BundesSans Office" w:cs="Arial"/>
              </w:rPr>
            </w:pPr>
          </w:p>
        </w:tc>
      </w:tr>
      <w:tr w:rsidR="00092410" w:rsidRPr="00D82904" w14:paraId="6B9DEE68" w14:textId="77777777" w:rsidTr="00092410">
        <w:tc>
          <w:tcPr>
            <w:tcW w:w="4530" w:type="dxa"/>
            <w:tcBorders>
              <w:top w:val="single" w:sz="4" w:space="0" w:color="auto"/>
              <w:left w:val="single" w:sz="4" w:space="0" w:color="auto"/>
              <w:bottom w:val="single" w:sz="4" w:space="0" w:color="auto"/>
              <w:right w:val="single" w:sz="4" w:space="0" w:color="auto"/>
            </w:tcBorders>
          </w:tcPr>
          <w:p w14:paraId="0B1F56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C3D6D7B" w14:textId="77777777" w:rsidR="00092410" w:rsidRPr="00D82904" w:rsidRDefault="00092410">
            <w:pPr>
              <w:rPr>
                <w:rFonts w:ascii="BundesSans Office" w:hAnsi="BundesSans Office" w:cs="Arial"/>
              </w:rPr>
            </w:pPr>
          </w:p>
        </w:tc>
      </w:tr>
      <w:tr w:rsidR="00092410" w:rsidRPr="00D82904" w14:paraId="2930F5D6" w14:textId="77777777" w:rsidTr="00092410">
        <w:tc>
          <w:tcPr>
            <w:tcW w:w="4530" w:type="dxa"/>
            <w:tcBorders>
              <w:top w:val="single" w:sz="4" w:space="0" w:color="auto"/>
              <w:left w:val="single" w:sz="4" w:space="0" w:color="auto"/>
              <w:bottom w:val="single" w:sz="4" w:space="0" w:color="auto"/>
              <w:right w:val="single" w:sz="4" w:space="0" w:color="auto"/>
            </w:tcBorders>
          </w:tcPr>
          <w:p w14:paraId="24D00D1C"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C93B26D" w14:textId="77777777" w:rsidR="00092410" w:rsidRPr="00D82904" w:rsidRDefault="00092410">
            <w:pPr>
              <w:rPr>
                <w:rFonts w:ascii="BundesSans Office" w:hAnsi="BundesSans Office" w:cs="Arial"/>
              </w:rPr>
            </w:pPr>
          </w:p>
        </w:tc>
      </w:tr>
      <w:tr w:rsidR="00092410" w:rsidRPr="00D82904" w14:paraId="274BB7A3" w14:textId="77777777" w:rsidTr="00092410">
        <w:tc>
          <w:tcPr>
            <w:tcW w:w="4530" w:type="dxa"/>
            <w:tcBorders>
              <w:top w:val="single" w:sz="4" w:space="0" w:color="auto"/>
              <w:left w:val="single" w:sz="4" w:space="0" w:color="auto"/>
              <w:bottom w:val="single" w:sz="4" w:space="0" w:color="auto"/>
              <w:right w:val="single" w:sz="4" w:space="0" w:color="auto"/>
            </w:tcBorders>
          </w:tcPr>
          <w:p w14:paraId="5653DE5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A85BA5F" w14:textId="77777777" w:rsidR="00092410" w:rsidRPr="00D82904" w:rsidRDefault="00092410">
            <w:pPr>
              <w:rPr>
                <w:rFonts w:ascii="BundesSans Office" w:hAnsi="BundesSans Office" w:cs="Arial"/>
              </w:rPr>
            </w:pPr>
          </w:p>
        </w:tc>
      </w:tr>
      <w:tr w:rsidR="00092410" w:rsidRPr="00D82904" w14:paraId="512BBEB9" w14:textId="77777777" w:rsidTr="00092410">
        <w:tc>
          <w:tcPr>
            <w:tcW w:w="4530" w:type="dxa"/>
            <w:tcBorders>
              <w:top w:val="single" w:sz="4" w:space="0" w:color="auto"/>
              <w:left w:val="single" w:sz="4" w:space="0" w:color="auto"/>
              <w:bottom w:val="single" w:sz="4" w:space="0" w:color="auto"/>
              <w:right w:val="single" w:sz="4" w:space="0" w:color="auto"/>
            </w:tcBorders>
          </w:tcPr>
          <w:p w14:paraId="1ED0BBFD"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8C88F3C" w14:textId="77777777" w:rsidR="00092410" w:rsidRPr="00D82904" w:rsidRDefault="00092410">
            <w:pPr>
              <w:rPr>
                <w:rFonts w:ascii="BundesSans Office" w:hAnsi="BundesSans Office" w:cs="Arial"/>
              </w:rPr>
            </w:pPr>
          </w:p>
        </w:tc>
      </w:tr>
      <w:tr w:rsidR="00092410" w:rsidRPr="00D82904" w14:paraId="3E4AB88B" w14:textId="77777777" w:rsidTr="00092410">
        <w:tc>
          <w:tcPr>
            <w:tcW w:w="4530" w:type="dxa"/>
            <w:tcBorders>
              <w:top w:val="single" w:sz="4" w:space="0" w:color="auto"/>
              <w:left w:val="single" w:sz="4" w:space="0" w:color="auto"/>
              <w:bottom w:val="single" w:sz="4" w:space="0" w:color="auto"/>
              <w:right w:val="single" w:sz="4" w:space="0" w:color="auto"/>
            </w:tcBorders>
          </w:tcPr>
          <w:p w14:paraId="16409574"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6B2393D" w14:textId="77777777" w:rsidR="00092410" w:rsidRPr="00D82904" w:rsidRDefault="00092410">
            <w:pPr>
              <w:rPr>
                <w:rFonts w:ascii="BundesSans Office" w:hAnsi="BundesSans Office" w:cs="Arial"/>
              </w:rPr>
            </w:pPr>
          </w:p>
        </w:tc>
      </w:tr>
      <w:tr w:rsidR="00092410" w:rsidRPr="00D82904" w14:paraId="6689E99A" w14:textId="77777777" w:rsidTr="00092410">
        <w:tc>
          <w:tcPr>
            <w:tcW w:w="4530" w:type="dxa"/>
            <w:tcBorders>
              <w:top w:val="single" w:sz="4" w:space="0" w:color="auto"/>
              <w:left w:val="single" w:sz="4" w:space="0" w:color="auto"/>
              <w:bottom w:val="single" w:sz="4" w:space="0" w:color="auto"/>
              <w:right w:val="single" w:sz="4" w:space="0" w:color="auto"/>
            </w:tcBorders>
          </w:tcPr>
          <w:p w14:paraId="53968F1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1FCB3C8" w14:textId="77777777" w:rsidR="00092410" w:rsidRPr="00D82904" w:rsidRDefault="00092410">
            <w:pPr>
              <w:rPr>
                <w:rFonts w:ascii="BundesSans Office" w:hAnsi="BundesSans Office" w:cs="Arial"/>
              </w:rPr>
            </w:pPr>
          </w:p>
        </w:tc>
      </w:tr>
      <w:tr w:rsidR="00092410" w:rsidRPr="00D82904" w14:paraId="058E0EAE" w14:textId="77777777" w:rsidTr="00092410">
        <w:tc>
          <w:tcPr>
            <w:tcW w:w="4530" w:type="dxa"/>
            <w:tcBorders>
              <w:top w:val="single" w:sz="4" w:space="0" w:color="auto"/>
              <w:left w:val="single" w:sz="4" w:space="0" w:color="auto"/>
              <w:bottom w:val="single" w:sz="4" w:space="0" w:color="auto"/>
              <w:right w:val="single" w:sz="4" w:space="0" w:color="auto"/>
            </w:tcBorders>
          </w:tcPr>
          <w:p w14:paraId="53D3B301"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B870314" w14:textId="77777777" w:rsidR="00092410" w:rsidRPr="00D82904" w:rsidRDefault="00092410">
            <w:pPr>
              <w:rPr>
                <w:rFonts w:ascii="BundesSans Office" w:hAnsi="BundesSans Office" w:cs="Arial"/>
              </w:rPr>
            </w:pPr>
          </w:p>
        </w:tc>
      </w:tr>
      <w:tr w:rsidR="00092410" w:rsidRPr="00D82904" w14:paraId="2FAF40C0" w14:textId="77777777" w:rsidTr="00092410">
        <w:tc>
          <w:tcPr>
            <w:tcW w:w="4530" w:type="dxa"/>
            <w:tcBorders>
              <w:top w:val="single" w:sz="4" w:space="0" w:color="auto"/>
              <w:left w:val="single" w:sz="4" w:space="0" w:color="auto"/>
              <w:bottom w:val="single" w:sz="4" w:space="0" w:color="auto"/>
              <w:right w:val="single" w:sz="4" w:space="0" w:color="auto"/>
            </w:tcBorders>
          </w:tcPr>
          <w:p w14:paraId="35D5D8CB"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7EAA455" w14:textId="77777777" w:rsidR="00092410" w:rsidRPr="00D82904" w:rsidRDefault="00092410">
            <w:pPr>
              <w:rPr>
                <w:rFonts w:ascii="BundesSans Office" w:hAnsi="BundesSans Office" w:cs="Arial"/>
              </w:rPr>
            </w:pPr>
          </w:p>
        </w:tc>
      </w:tr>
      <w:tr w:rsidR="00092410" w:rsidRPr="00D82904" w14:paraId="3D44ECE2" w14:textId="77777777" w:rsidTr="00092410">
        <w:tc>
          <w:tcPr>
            <w:tcW w:w="4530" w:type="dxa"/>
            <w:tcBorders>
              <w:top w:val="single" w:sz="4" w:space="0" w:color="auto"/>
              <w:left w:val="single" w:sz="4" w:space="0" w:color="auto"/>
              <w:bottom w:val="single" w:sz="4" w:space="0" w:color="auto"/>
              <w:right w:val="single" w:sz="4" w:space="0" w:color="auto"/>
            </w:tcBorders>
          </w:tcPr>
          <w:p w14:paraId="7153C07E"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50C8B33" w14:textId="77777777" w:rsidR="00092410" w:rsidRPr="00D82904" w:rsidRDefault="00092410">
            <w:pPr>
              <w:rPr>
                <w:rFonts w:ascii="BundesSans Office" w:hAnsi="BundesSans Office" w:cs="Arial"/>
              </w:rPr>
            </w:pPr>
          </w:p>
        </w:tc>
      </w:tr>
      <w:tr w:rsidR="00092410" w:rsidRPr="00D82904" w14:paraId="555CB1D4" w14:textId="77777777" w:rsidTr="00092410">
        <w:tc>
          <w:tcPr>
            <w:tcW w:w="4530" w:type="dxa"/>
            <w:tcBorders>
              <w:top w:val="single" w:sz="4" w:space="0" w:color="auto"/>
              <w:left w:val="single" w:sz="4" w:space="0" w:color="auto"/>
              <w:bottom w:val="single" w:sz="4" w:space="0" w:color="auto"/>
              <w:right w:val="single" w:sz="4" w:space="0" w:color="auto"/>
            </w:tcBorders>
          </w:tcPr>
          <w:p w14:paraId="18406D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ACE1BB" w14:textId="77777777" w:rsidR="00092410" w:rsidRPr="00D82904" w:rsidRDefault="00092410">
            <w:pPr>
              <w:rPr>
                <w:rFonts w:ascii="BundesSans Office" w:hAnsi="BundesSans Office" w:cs="Arial"/>
              </w:rPr>
            </w:pPr>
          </w:p>
        </w:tc>
      </w:tr>
      <w:tr w:rsidR="00092410" w:rsidRPr="00D82904" w14:paraId="796D0471" w14:textId="77777777" w:rsidTr="00092410">
        <w:tc>
          <w:tcPr>
            <w:tcW w:w="4530" w:type="dxa"/>
            <w:tcBorders>
              <w:top w:val="single" w:sz="4" w:space="0" w:color="auto"/>
              <w:left w:val="single" w:sz="4" w:space="0" w:color="auto"/>
              <w:bottom w:val="single" w:sz="4" w:space="0" w:color="auto"/>
              <w:right w:val="single" w:sz="4" w:space="0" w:color="auto"/>
            </w:tcBorders>
          </w:tcPr>
          <w:p w14:paraId="601EE542"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1C4E0D9D" w14:textId="77777777" w:rsidR="00092410" w:rsidRPr="00D82904" w:rsidRDefault="00092410">
            <w:pPr>
              <w:rPr>
                <w:rFonts w:ascii="BundesSans Office" w:hAnsi="BundesSans Office" w:cs="Arial"/>
              </w:rPr>
            </w:pPr>
          </w:p>
        </w:tc>
      </w:tr>
      <w:tr w:rsidR="00092410" w:rsidRPr="00D82904" w14:paraId="15E422FD" w14:textId="77777777" w:rsidTr="00092410">
        <w:tc>
          <w:tcPr>
            <w:tcW w:w="4530" w:type="dxa"/>
            <w:tcBorders>
              <w:top w:val="single" w:sz="4" w:space="0" w:color="auto"/>
              <w:left w:val="single" w:sz="4" w:space="0" w:color="auto"/>
              <w:bottom w:val="single" w:sz="4" w:space="0" w:color="auto"/>
              <w:right w:val="single" w:sz="4" w:space="0" w:color="auto"/>
            </w:tcBorders>
          </w:tcPr>
          <w:p w14:paraId="66505D0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40DF105" w14:textId="77777777" w:rsidR="00092410" w:rsidRPr="00D82904" w:rsidRDefault="00092410">
            <w:pPr>
              <w:rPr>
                <w:rFonts w:ascii="BundesSans Office" w:hAnsi="BundesSans Office" w:cs="Arial"/>
              </w:rPr>
            </w:pPr>
          </w:p>
        </w:tc>
      </w:tr>
      <w:tr w:rsidR="00092410" w:rsidRPr="00D82904" w14:paraId="1CB1E2F3" w14:textId="77777777" w:rsidTr="00092410">
        <w:tc>
          <w:tcPr>
            <w:tcW w:w="4530" w:type="dxa"/>
            <w:tcBorders>
              <w:top w:val="single" w:sz="4" w:space="0" w:color="auto"/>
              <w:left w:val="single" w:sz="4" w:space="0" w:color="auto"/>
              <w:bottom w:val="single" w:sz="4" w:space="0" w:color="auto"/>
              <w:right w:val="single" w:sz="4" w:space="0" w:color="auto"/>
            </w:tcBorders>
          </w:tcPr>
          <w:p w14:paraId="6C1EF30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5EAA22" w14:textId="77777777" w:rsidR="00092410" w:rsidRPr="00D82904" w:rsidRDefault="00092410">
            <w:pPr>
              <w:rPr>
                <w:rFonts w:ascii="BundesSans Office" w:hAnsi="BundesSans Office" w:cs="Arial"/>
              </w:rPr>
            </w:pPr>
          </w:p>
        </w:tc>
      </w:tr>
      <w:tr w:rsidR="00092410" w:rsidRPr="00D82904" w14:paraId="0318F121" w14:textId="77777777" w:rsidTr="00092410">
        <w:tc>
          <w:tcPr>
            <w:tcW w:w="4530" w:type="dxa"/>
            <w:tcBorders>
              <w:top w:val="single" w:sz="4" w:space="0" w:color="auto"/>
              <w:left w:val="single" w:sz="4" w:space="0" w:color="auto"/>
              <w:bottom w:val="single" w:sz="4" w:space="0" w:color="auto"/>
              <w:right w:val="single" w:sz="4" w:space="0" w:color="auto"/>
            </w:tcBorders>
          </w:tcPr>
          <w:p w14:paraId="6F5C3CD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0972FFE" w14:textId="77777777" w:rsidR="00092410" w:rsidRPr="00D82904" w:rsidRDefault="00092410">
            <w:pPr>
              <w:rPr>
                <w:rFonts w:ascii="BundesSans Office" w:hAnsi="BundesSans Office" w:cs="Arial"/>
              </w:rPr>
            </w:pPr>
          </w:p>
        </w:tc>
      </w:tr>
    </w:tbl>
    <w:p w14:paraId="6EE727E6" w14:textId="77777777" w:rsidR="00092410" w:rsidRPr="00D82904" w:rsidRDefault="00092410" w:rsidP="00092410">
      <w:pPr>
        <w:rPr>
          <w:rFonts w:ascii="BundesSans Office" w:hAnsi="BundesSans Office" w:cs="Arial"/>
        </w:rPr>
      </w:pPr>
    </w:p>
    <w:p w14:paraId="34F28324" w14:textId="77777777" w:rsidR="00B37F58" w:rsidRPr="00D82904" w:rsidRDefault="00B37F58" w:rsidP="00092410">
      <w:pPr>
        <w:rPr>
          <w:rFonts w:ascii="BundesSans Office" w:hAnsi="BundesSans Office" w:cs="Arial"/>
          <w:b/>
          <w:color w:val="FF0000"/>
        </w:rPr>
      </w:pPr>
      <w:r w:rsidRPr="00D82904">
        <w:rPr>
          <w:rFonts w:ascii="BundesSans Office" w:hAnsi="BundesSans Office" w:cs="Arial"/>
          <w:b/>
          <w:color w:val="FF0000"/>
        </w:rPr>
        <w:t xml:space="preserve">Hinweis: Diese Seite ist nach der Finalisierung der WU zu entfernen. </w:t>
      </w:r>
    </w:p>
    <w:p w14:paraId="569DCBBA" w14:textId="77777777" w:rsidR="00B37F58" w:rsidRPr="00D82904" w:rsidRDefault="00B37F58" w:rsidP="00092410">
      <w:pPr>
        <w:rPr>
          <w:rFonts w:ascii="BundesSans Office" w:hAnsi="BundesSans Office" w:cs="Arial"/>
        </w:rPr>
      </w:pPr>
    </w:p>
    <w:p w14:paraId="7E9D7BA1" w14:textId="77777777" w:rsidR="00B37F58" w:rsidRPr="00D82904" w:rsidRDefault="00B37F58" w:rsidP="00092410">
      <w:pPr>
        <w:rPr>
          <w:rFonts w:ascii="BundesSans Office" w:hAnsi="BundesSans Office" w:cs="Arial"/>
        </w:rPr>
      </w:pPr>
    </w:p>
    <w:p w14:paraId="7A9CC041" w14:textId="77777777" w:rsidR="00695CB9" w:rsidRPr="00D82904" w:rsidRDefault="00695CB9">
      <w:pPr>
        <w:rPr>
          <w:rFonts w:ascii="BundesSans Office" w:hAnsi="BundesSans Office" w:cs="Arial"/>
        </w:rPr>
        <w:sectPr w:rsidR="00695CB9" w:rsidRPr="00D82904" w:rsidSect="00FA3D47">
          <w:headerReference w:type="even" r:id="rId11"/>
          <w:headerReference w:type="default" r:id="rId12"/>
          <w:footerReference w:type="even" r:id="rId13"/>
          <w:footerReference w:type="default" r:id="rId14"/>
          <w:headerReference w:type="first" r:id="rId15"/>
          <w:footerReference w:type="first" r:id="rId16"/>
          <w:type w:val="continuous"/>
          <w:pgSz w:w="11907" w:h="16840" w:code="9"/>
          <w:pgMar w:top="1418" w:right="1418" w:bottom="1134" w:left="1418" w:header="851" w:footer="454" w:gutter="0"/>
          <w:cols w:space="720"/>
          <w:titlePg/>
        </w:sectPr>
      </w:pPr>
    </w:p>
    <w:p w14:paraId="6A8865B0" w14:textId="77777777" w:rsidR="00B348D9" w:rsidRPr="00D82904" w:rsidRDefault="00B348D9" w:rsidP="00B348D9">
      <w:pPr>
        <w:jc w:val="center"/>
        <w:rPr>
          <w:rFonts w:ascii="BundesSans Office" w:hAnsi="BundesSans Office" w:cs="Arial"/>
          <w:sz w:val="48"/>
        </w:rPr>
      </w:pPr>
    </w:p>
    <w:p w14:paraId="0DB1F652" w14:textId="77777777" w:rsidR="0080116B" w:rsidRPr="00D82904" w:rsidRDefault="0080116B" w:rsidP="00B348D9">
      <w:pPr>
        <w:jc w:val="center"/>
        <w:rPr>
          <w:rFonts w:ascii="BundesSans Office" w:hAnsi="BundesSans Office" w:cs="Arial"/>
          <w:sz w:val="48"/>
        </w:rPr>
      </w:pPr>
    </w:p>
    <w:p w14:paraId="7F43520C" w14:textId="77777777" w:rsidR="0080116B" w:rsidRPr="00D82904" w:rsidRDefault="0080116B" w:rsidP="00B348D9">
      <w:pPr>
        <w:jc w:val="center"/>
        <w:rPr>
          <w:rFonts w:ascii="BundesSans Office" w:hAnsi="BundesSans Office" w:cs="Arial"/>
          <w:sz w:val="48"/>
        </w:rPr>
      </w:pPr>
    </w:p>
    <w:p w14:paraId="54AF8148" w14:textId="77777777" w:rsidR="000560B9" w:rsidRPr="00D82904" w:rsidRDefault="000560B9" w:rsidP="00B348D9">
      <w:pPr>
        <w:jc w:val="center"/>
        <w:rPr>
          <w:rFonts w:ascii="BundesSans Office" w:hAnsi="BundesSans Office" w:cs="Arial"/>
          <w:sz w:val="48"/>
        </w:rPr>
      </w:pPr>
    </w:p>
    <w:p w14:paraId="6BFF88C9" w14:textId="77777777" w:rsidR="000560B9" w:rsidRPr="00D82904" w:rsidRDefault="000560B9" w:rsidP="00B348D9">
      <w:pPr>
        <w:jc w:val="center"/>
        <w:rPr>
          <w:rFonts w:ascii="BundesSans Office" w:hAnsi="BundesSans Office" w:cs="Arial"/>
          <w:sz w:val="48"/>
        </w:rPr>
      </w:pPr>
    </w:p>
    <w:p w14:paraId="452F7ADC" w14:textId="77777777" w:rsidR="003E46D5" w:rsidRPr="00D82904" w:rsidRDefault="003E46D5" w:rsidP="00B348D9">
      <w:pPr>
        <w:jc w:val="center"/>
        <w:rPr>
          <w:rFonts w:ascii="BundesSans Office" w:hAnsi="BundesSans Office" w:cs="Arial"/>
          <w:sz w:val="48"/>
        </w:rPr>
      </w:pPr>
    </w:p>
    <w:p w14:paraId="49891CDE" w14:textId="77777777" w:rsidR="003E46D5" w:rsidRPr="00D82904" w:rsidRDefault="003E46D5" w:rsidP="00B348D9">
      <w:pPr>
        <w:jc w:val="center"/>
        <w:rPr>
          <w:rFonts w:ascii="BundesSans Office" w:hAnsi="BundesSans Office" w:cs="Arial"/>
          <w:sz w:val="48"/>
        </w:rPr>
      </w:pPr>
    </w:p>
    <w:p w14:paraId="2C254D69" w14:textId="77777777" w:rsidR="0080116B" w:rsidRPr="00D82904" w:rsidRDefault="0080116B" w:rsidP="00B348D9">
      <w:pPr>
        <w:jc w:val="center"/>
        <w:rPr>
          <w:rFonts w:ascii="BundesSans Office" w:hAnsi="BundesSans Office" w:cs="Arial"/>
          <w:sz w:val="48"/>
        </w:rPr>
      </w:pPr>
    </w:p>
    <w:p w14:paraId="2E178A0A" w14:textId="77777777" w:rsidR="0080116B" w:rsidRPr="00D82904" w:rsidRDefault="00726030" w:rsidP="00B348D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1312" behindDoc="0" locked="0" layoutInCell="1" allowOverlap="1" wp14:anchorId="42730513" wp14:editId="5196841E">
                <wp:simplePos x="0" y="0"/>
                <wp:positionH relativeFrom="column">
                  <wp:posOffset>-22483</wp:posOffset>
                </wp:positionH>
                <wp:positionV relativeFrom="paragraph">
                  <wp:posOffset>31876</wp:posOffset>
                </wp:positionV>
                <wp:extent cx="5829300" cy="53975"/>
                <wp:effectExtent l="0" t="19050" r="0" b="22225"/>
                <wp:wrapNone/>
                <wp:docPr id="1"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2"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35992B20" id="Group 8" o:spid="_x0000_s1026" style="position:absolute;margin-left:-1.75pt;margin-top:2.5pt;width:459pt;height:4.25pt;z-index:251661312;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" strokecolor="#fc0" strokeweight="2.25pt">
                  <v:shadow color="#eeece1 [3214]"/>
                </v:line>
              </v:group>
            </w:pict>
          </mc:Fallback>
        </mc:AlternateContent>
      </w:r>
    </w:p>
    <w:p w14:paraId="581773C1"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16C08FF4"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59264" behindDoc="0" locked="0" layoutInCell="1" allowOverlap="1" wp14:anchorId="1657410D" wp14:editId="2C675482">
                <wp:simplePos x="0" y="0"/>
                <wp:positionH relativeFrom="column">
                  <wp:posOffset>-26035</wp:posOffset>
                </wp:positionH>
                <wp:positionV relativeFrom="paragraph">
                  <wp:posOffset>445439</wp:posOffset>
                </wp:positionV>
                <wp:extent cx="5829300" cy="53975"/>
                <wp:effectExtent l="0" t="19050" r="0" b="22225"/>
                <wp:wrapNone/>
                <wp:docPr id="14"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5"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6"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5555FB81" id="Group 8" o:spid="_x0000_s1026" style="position:absolute;margin-left:-2.05pt;margin-top:35.05pt;width:459pt;height:4.25pt;z-index:25165926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" strokecolor="#fc0" strokeweight="2.25pt">
                  <v:shadow color="#eeece1 [3214]"/>
                </v:line>
              </v:group>
            </w:pict>
          </mc:Fallback>
        </mc:AlternateContent>
      </w:r>
      <w:r w:rsidRPr="00D82904">
        <w:rPr>
          <w:rFonts w:ascii="BundesSans Office" w:hAnsi="BundesSans Office" w:cs="Arial"/>
        </w:rPr>
        <w:t>Wirtschaftlichkeitsuntersuchung</w:t>
      </w:r>
    </w:p>
    <w:p w14:paraId="745F3923" w14:textId="77777777" w:rsidR="0080116B" w:rsidRPr="00D82904" w:rsidRDefault="0080116B" w:rsidP="0080116B">
      <w:pPr>
        <w:rPr>
          <w:rFonts w:ascii="BundesSans Office" w:hAnsi="BundesSans Office"/>
        </w:rPr>
      </w:pPr>
    </w:p>
    <w:p w14:paraId="041FE815" w14:textId="77777777" w:rsidR="0080116B" w:rsidRPr="00D82904" w:rsidRDefault="0080116B" w:rsidP="0080116B">
      <w:pPr>
        <w:pStyle w:val="Titel"/>
        <w:rPr>
          <w:rFonts w:ascii="BundesSans Office" w:hAnsi="BundesSans Office" w:cs="Arial"/>
          <w:color w:val="auto"/>
          <w:sz w:val="48"/>
        </w:rPr>
      </w:pPr>
      <w:r>
        <w:rPr>
          <w:b/>
          <w:sz w:val="32"/>
        </w:rPr>
        <w:t>Einmalige Reinigungsdienstleistung für die Tartanbahn am Sportplatz des BwDLZ Wilhelmshaven</w:t>
      </w:r>
    </w:p>
    <w:p w14:paraId="5717248D" w14:textId="77777777" w:rsidR="0080116B" w:rsidRPr="00D82904" w:rsidRDefault="0080116B" w:rsidP="0080116B">
      <w:pPr>
        <w:pStyle w:val="Titel"/>
        <w:rPr>
          <w:rFonts w:ascii="BundesSans Office" w:hAnsi="BundesSans Office"/>
          <w:sz w:val="24"/>
        </w:rPr>
      </w:pPr>
      <w:r w:rsidRPr="00D82904">
        <w:rPr>
          <w:rFonts w:ascii="BundesSans Office" w:hAnsi="BundesSans Office" w:cs="Arial"/>
          <w:color w:val="auto"/>
          <w:sz w:val="48"/>
        </w:rPr>
        <w:fldChar w:fldCharType="end"/>
      </w:r>
    </w:p>
    <w:p w14:paraId="2DE21488" w14:textId="77777777" w:rsidR="000F21FB" w:rsidRPr="00D82904" w:rsidRDefault="00221179" w:rsidP="000F21FB">
      <w:pPr>
        <w:rPr>
          <w:rFonts w:ascii="BundesSans Office" w:hAnsi="BundesSans Office" w:cs="Arial"/>
          <w:sz w:val="32"/>
          <w:szCs w:val="32"/>
        </w:rPr>
      </w:pPr>
      <w:r>
        <w:rPr>
          <w:b w:val="0"/>
          <w:sz w:val="20"/>
        </w:rPr>
        <w:t>WU Tartanbahnreinigung BwDLZ Wilhelmshaven</w:t>
      </w:r>
    </w:p>
    <w:p w14:paraId="553A810B" w14:textId="77777777" w:rsidR="0080116B" w:rsidRPr="00D82904" w:rsidRDefault="0080116B" w:rsidP="000F21FB">
      <w:pPr>
        <w:rPr>
          <w:rFonts w:ascii="BundesSans Office" w:hAnsi="BundesSans Office" w:cs="Arial"/>
        </w:rPr>
      </w:pPr>
    </w:p>
    <w:p w14:paraId="40756274" w14:textId="77777777" w:rsidR="0080116B" w:rsidRPr="00D82904" w:rsidRDefault="0080116B" w:rsidP="000F21FB">
      <w:pPr>
        <w:rPr>
          <w:rFonts w:ascii="BundesSans Office" w:hAnsi="BundesSans Office" w:cs="Arial"/>
        </w:rPr>
      </w:pPr>
    </w:p>
    <w:p w14:paraId="724EE5B6" w14:textId="77777777" w:rsidR="0080116B" w:rsidRPr="00D82904" w:rsidRDefault="0080116B" w:rsidP="000F21FB">
      <w:pPr>
        <w:rPr>
          <w:rFonts w:ascii="BundesSans Office" w:hAnsi="BundesSans Office" w:cs="Arial"/>
        </w:rPr>
      </w:pPr>
    </w:p>
    <w:p w14:paraId="57CF74B2" w14:textId="77777777" w:rsidR="0080116B" w:rsidRPr="00D82904" w:rsidRDefault="0080116B" w:rsidP="000F21FB">
      <w:pPr>
        <w:rPr>
          <w:rFonts w:ascii="BundesSans Office" w:hAnsi="BundesSans Office" w:cs="Arial"/>
        </w:rPr>
      </w:pPr>
    </w:p>
    <w:tbl>
      <w:tblPr>
        <w:tblStyle w:val="Tabellenraster"/>
        <w:tblW w:w="9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606"/>
      </w:tblGrid>
      <w:tr w:rsidR="0073554A" w:rsidRPr="00D82904" w14:paraId="5F99A91A" w14:textId="77777777" w:rsidTr="0073554A">
        <w:trPr>
          <w:trHeight w:val="284"/>
        </w:trPr>
        <w:tc>
          <w:tcPr>
            <w:tcW w:w="4606" w:type="dxa"/>
          </w:tcPr>
          <w:p w14:paraId="4CBCBAFD" w14:textId="77777777" w:rsidR="0073554A" w:rsidRPr="00D82904" w:rsidRDefault="0073554A" w:rsidP="0073554A">
            <w:pPr>
              <w:rPr>
                <w:rFonts w:ascii="BundesSans Office" w:hAnsi="BundesSans Office" w:cs="Arial"/>
                <w:b/>
                <w:color w:val="C00000"/>
                <w:sz w:val="20"/>
                <w:szCs w:val="20"/>
              </w:rPr>
            </w:pPr>
          </w:p>
        </w:tc>
        <w:tc>
          <w:tcPr>
            <w:tcW w:w="4606" w:type="dxa"/>
          </w:tcPr>
          <w:p w14:paraId="7F5E4C14" w14:textId="77777777" w:rsidR="0073554A" w:rsidRPr="00D82904" w:rsidRDefault="0073554A" w:rsidP="0073554A">
            <w:pPr>
              <w:rPr>
                <w:rFonts w:ascii="BundesSans Office" w:hAnsi="BundesSans Office" w:cs="Arial"/>
                <w:b/>
                <w:color w:val="C00000"/>
                <w:sz w:val="20"/>
                <w:szCs w:val="20"/>
              </w:rPr>
            </w:pPr>
          </w:p>
        </w:tc>
      </w:tr>
    </w:tbl>
    <w:p w14:paraId="24F944CE" w14:textId="77777777" w:rsidR="0080116B" w:rsidRPr="00D82904" w:rsidRDefault="0080116B" w:rsidP="000F21FB">
      <w:pPr>
        <w:rPr>
          <w:rFonts w:ascii="BundesSans Office" w:hAnsi="BundesSans Office" w:cs="Arial"/>
        </w:rPr>
      </w:pPr>
    </w:p>
    <w:p w14:paraId="09D15E11" w14:textId="77777777" w:rsidR="003E46D5" w:rsidRPr="00D82904" w:rsidRDefault="003E46D5" w:rsidP="000F21FB">
      <w:pPr>
        <w:rPr>
          <w:rFonts w:ascii="BundesSans Office" w:hAnsi="BundesSans Office" w:cs="Arial"/>
        </w:rPr>
      </w:pPr>
    </w:p>
    <w:p w14:paraId="401273BD" w14:textId="77777777" w:rsidR="003E46D5" w:rsidRPr="00D82904" w:rsidRDefault="003E46D5" w:rsidP="000F21FB">
      <w:pPr>
        <w:rPr>
          <w:rFonts w:ascii="BundesSans Office" w:hAnsi="BundesSans Office" w:cs="Arial"/>
        </w:rPr>
      </w:pPr>
    </w:p>
    <w:p w14:paraId="1EEEF107" w14:textId="77777777" w:rsidR="00BB4A57" w:rsidRPr="00D82904" w:rsidRDefault="00BB4A57" w:rsidP="00BB4A57">
      <w:pPr>
        <w:spacing w:line="276" w:lineRule="auto"/>
        <w:rPr>
          <w:rFonts w:ascii="BundesSans Office" w:hAnsi="BundesSans Office" w:cs="Arial"/>
          <w:sz w:val="22"/>
        </w:rPr>
      </w:pPr>
      <w:r w:rsidRPr="00D82904">
        <w:rPr>
          <w:rFonts w:ascii="BundesSans Office" w:hAnsi="BundesSans Office" w:cs="Arial"/>
          <w:sz w:val="22"/>
        </w:rPr>
        <w:t xml:space="preserve">Die WU </w:t>
      </w:r>
      <w:r w:rsidR="00FB2D08" w:rsidRPr="00D82904">
        <w:rPr>
          <w:rFonts w:ascii="BundesSans Office" w:hAnsi="BundesSans Office" w:cs="Arial"/>
          <w:sz w:val="22"/>
        </w:rPr>
        <w:t>(Dokumentation) ist Voraussetzung für die Bereitstellung von Haushaltsmitteln für die finanzwirksame Maßnahme/den vorgenannten Betrachtungsgegenstand.</w:t>
      </w:r>
    </w:p>
    <w:p w14:paraId="4FA16B70" w14:textId="77777777" w:rsidR="000560B9" w:rsidRPr="00D82904" w:rsidRDefault="000560B9" w:rsidP="000F21FB">
      <w:pPr>
        <w:rPr>
          <w:rFonts w:ascii="BundesSans Office" w:hAnsi="BundesSans Office" w:cs="Arial"/>
        </w:rPr>
      </w:pPr>
    </w:p>
    <w:p w14:paraId="7EA395FA" w14:textId="77777777" w:rsidR="000560B9" w:rsidRPr="00D82904" w:rsidRDefault="000560B9" w:rsidP="000F21FB">
      <w:pPr>
        <w:rPr>
          <w:rFonts w:ascii="BundesSans Office" w:hAnsi="BundesSans Office" w:cs="Arial"/>
        </w:rPr>
      </w:pPr>
    </w:p>
    <w:tbl>
      <w:tblPr>
        <w:tblStyle w:val="Tabellenraster"/>
        <w:tblW w:w="0" w:type="auto"/>
        <w:tblLook w:val="04A0" w:firstRow="1" w:lastRow="0" w:firstColumn="1" w:lastColumn="0" w:noHBand="0" w:noVBand="1"/>
      </w:tblPr>
      <w:tblGrid>
        <w:gridCol w:w="4010"/>
        <w:gridCol w:w="5051"/>
      </w:tblGrid>
      <w:tr w:rsidR="00236CD2" w:rsidRPr="00D82904" w14:paraId="2739A277" w14:textId="77777777" w:rsidTr="001F2409">
        <w:tc>
          <w:tcPr>
            <w:tcW w:w="4010" w:type="dxa"/>
          </w:tcPr>
          <w:p w14:paraId="64BDA668" w14:textId="77777777" w:rsidR="00236CD2" w:rsidRPr="00D82904" w:rsidRDefault="00236CD2" w:rsidP="000F21FB">
            <w:pPr>
              <w:rPr>
                <w:rFonts w:ascii="BundesSans Office" w:hAnsi="BundesSans Office" w:cs="Arial"/>
              </w:rPr>
            </w:pPr>
            <w:r w:rsidRPr="00D82904">
              <w:rPr>
                <w:rFonts w:ascii="BundesSans Office" w:hAnsi="BundesSans Office" w:cs="Arial"/>
              </w:rPr>
              <w:t>Az:</w:t>
            </w:r>
          </w:p>
        </w:tc>
        <w:tc>
          <w:tcPr>
            <w:tcW w:w="5051" w:type="dxa"/>
          </w:tcPr>
          <w:p w14:paraId="5AA5D718" w14:textId="77777777" w:rsidR="00236CD2" w:rsidRPr="00D82904" w:rsidRDefault="00726030" w:rsidP="00726030">
            <w:pPr>
              <w:rPr>
                <w:rFonts w:ascii="BundesSans Office" w:hAnsi="BundesSans Office" w:cs="Arial"/>
              </w:rPr>
            </w:pPr>
            <w:r w:rsidRPr="00D82904">
              <w:rPr>
                <w:rFonts w:ascii="BundesSans Office" w:hAnsi="BundesSans Office" w:cs="Arial"/>
              </w:rPr>
              <w:fldChar w:fldCharType="begin"/>
            </w:r>
            <w:r w:rsidRPr="00D82904">
              <w:rPr>
                <w:rFonts w:ascii="BundesSans Office" w:hAnsi="BundesSans Office" w:cs="Arial"/>
              </w:rPr>
              <w:instrText xml:space="preserve"> TITLE  xx-xx-xx  \* MERGEFORMAT </w:instrText>
            </w:r>
            <w:r w:rsidRPr="00D82904">
              <w:rPr>
                <w:rFonts w:ascii="BundesSans Office" w:hAnsi="BundesSans Office" w:cs="Arial"/>
              </w:rPr>
              <w:fldChar w:fldCharType="separate"/>
            </w:r>
            <w:r w:rsidRPr="00D82904">
              <w:rPr>
                <w:rFonts w:ascii="BundesSans Office" w:hAnsi="BundesSans Office" w:cs="Arial"/>
              </w:rPr>
              <w:t>xx-xx-xx</w:t>
            </w:r>
            <w:r w:rsidRPr="00D82904">
              <w:rPr>
                <w:rFonts w:ascii="BundesSans Office" w:hAnsi="BundesSans Office" w:cs="Arial"/>
              </w:rPr>
              <w:fldChar w:fldCharType="end"/>
            </w:r>
            <w:r w:rsidR="00236CD2" w:rsidRPr="00D82904">
              <w:rPr>
                <w:rFonts w:ascii="BundesSans Office" w:hAnsi="BundesSans Office" w:cs="Arial"/>
              </w:rPr>
              <w:fldChar w:fldCharType="begin"/>
            </w:r>
            <w:r w:rsidR="00236CD2" w:rsidRPr="00D82904">
              <w:rPr>
                <w:rFonts w:ascii="BundesSans Office" w:hAnsi="BundesSans Office" w:cs="Arial"/>
              </w:rPr>
              <w:instrText xml:space="preserve"> AUTOTEXT  " Einfaches Textfeld"  \* MERGEFORMAT </w:instrText>
            </w:r>
            <w:r w:rsidR="00236CD2" w:rsidRPr="00D82904">
              <w:rPr>
                <w:rFonts w:ascii="BundesSans Office" w:hAnsi="BundesSans Office" w:cs="Arial"/>
              </w:rPr>
              <w:fldChar w:fldCharType="end"/>
            </w:r>
          </w:p>
        </w:tc>
      </w:tr>
      <w:tr w:rsidR="00236CD2" w:rsidRPr="00D82904" w14:paraId="09ED1FF8" w14:textId="77777777" w:rsidTr="001F2409">
        <w:tc>
          <w:tcPr>
            <w:tcW w:w="4010" w:type="dxa"/>
          </w:tcPr>
          <w:p w14:paraId="691A7489" w14:textId="77777777" w:rsidR="00236CD2" w:rsidRPr="00D82904" w:rsidRDefault="00236CD2" w:rsidP="000F21FB">
            <w:pPr>
              <w:rPr>
                <w:rFonts w:ascii="BundesSans Office" w:hAnsi="BundesSans Office" w:cs="Arial"/>
              </w:rPr>
            </w:pPr>
            <w:r w:rsidRPr="00D82904">
              <w:rPr>
                <w:rFonts w:ascii="BundesSans Office" w:hAnsi="BundesSans Office" w:cs="Arial"/>
              </w:rPr>
              <w:t xml:space="preserve">Stand: </w:t>
            </w:r>
          </w:p>
        </w:tc>
        <w:tc>
          <w:tcPr>
            <w:tcW w:w="5051" w:type="dxa"/>
          </w:tcPr>
          <w:p w14:paraId="36F5ACA6" w14:textId="77777777" w:rsidR="00236CD2" w:rsidRPr="00D82904" w:rsidRDefault="005010C5" w:rsidP="00726030">
            <w:pPr>
              <w:rPr>
                <w:rFonts w:ascii="BundesSans Office" w:hAnsi="BundesSans Office" w:cs="Arial"/>
              </w:rPr>
            </w:pPr>
            <w:r>
              <w:t>16.04.2026</w:t>
            </w:r>
          </w:p>
        </w:tc>
      </w:tr>
      <w:tr w:rsidR="00D01507" w:rsidRPr="00D82904" w14:paraId="665E764D" w14:textId="77777777" w:rsidTr="001F2409">
        <w:tc>
          <w:tcPr>
            <w:tcW w:w="4010" w:type="dxa"/>
          </w:tcPr>
          <w:p w14:paraId="68F02164" w14:textId="77777777" w:rsidR="00D01507" w:rsidRPr="00D82904" w:rsidRDefault="00D01507" w:rsidP="000F21FB">
            <w:pPr>
              <w:rPr>
                <w:rFonts w:ascii="BundesSans Office" w:hAnsi="BundesSans Office" w:cs="Arial"/>
              </w:rPr>
            </w:pPr>
            <w:r w:rsidRPr="00D82904">
              <w:rPr>
                <w:rFonts w:ascii="BundesSans Office" w:hAnsi="BundesSans Office" w:cs="Arial"/>
              </w:rPr>
              <w:t>Version:</w:t>
            </w:r>
          </w:p>
        </w:tc>
        <w:tc>
          <w:tcPr>
            <w:tcW w:w="5051" w:type="dxa"/>
          </w:tcPr>
          <w:p w14:paraId="5F3DF149" w14:textId="77777777" w:rsidR="00D01507" w:rsidRPr="00D82904" w:rsidRDefault="00D01507" w:rsidP="00726030">
            <w:pPr>
              <w:rPr>
                <w:rFonts w:ascii="BundesSans Office" w:hAnsi="BundesSans Office" w:cs="Arial"/>
              </w:rPr>
            </w:pPr>
            <w:r>
              <w:t>1</w:t>
            </w:r>
          </w:p>
        </w:tc>
      </w:tr>
      <w:tr w:rsidR="001F2409" w:rsidRPr="00D82904" w14:paraId="079E88A2" w14:textId="77777777" w:rsidTr="001F2409">
        <w:tc>
          <w:tcPr>
            <w:tcW w:w="9061" w:type="dxa"/>
            <w:gridSpan w:val="2"/>
            <w:shd w:val="clear" w:color="auto" w:fill="D9D9D9" w:themeFill="background1" w:themeFillShade="D9"/>
          </w:tcPr>
          <w:p w14:paraId="37F330A9" w14:textId="77777777" w:rsidR="001F2409" w:rsidRPr="00D82904" w:rsidRDefault="001F2409" w:rsidP="00726030">
            <w:pPr>
              <w:rPr>
                <w:rFonts w:ascii="BundesSans Office" w:hAnsi="BundesSans Office" w:cs="Arial"/>
              </w:rPr>
            </w:pPr>
          </w:p>
        </w:tc>
      </w:tr>
      <w:tr w:rsidR="00A80B27" w:rsidRPr="00D82904" w14:paraId="52857CB8" w14:textId="77777777" w:rsidTr="001F2409">
        <w:tc>
          <w:tcPr>
            <w:tcW w:w="4010" w:type="dxa"/>
          </w:tcPr>
          <w:p w14:paraId="226472A8" w14:textId="79FAB49A" w:rsidR="00A80B27" w:rsidRPr="00D82904" w:rsidRDefault="001F2409" w:rsidP="000F21FB">
            <w:pPr>
              <w:rPr>
                <w:rFonts w:ascii="BundesSans Office" w:hAnsi="BundesSans Office" w:cs="Arial"/>
              </w:rPr>
            </w:pPr>
            <w:r w:rsidRPr="00D82904">
              <w:rPr>
                <w:rFonts w:ascii="BundesSans Office" w:hAnsi="BundesSans Office" w:cs="Arial"/>
              </w:rPr>
              <w:t>PersDat</w:t>
            </w:r>
          </w:p>
        </w:tc>
        <w:tc>
          <w:tcPr>
            <w:tcW w:w="5051" w:type="dxa"/>
          </w:tcPr>
          <w:p w14:paraId="028F6795" w14:textId="2365BAC8" w:rsidR="00A80B27" w:rsidRPr="00D82904" w:rsidRDefault="001F2409" w:rsidP="00726030">
            <w:pPr>
              <w:rPr>
                <w:rFonts w:ascii="BundesSans Office" w:hAnsi="BundesSans Office" w:cs="Arial"/>
              </w:rPr>
            </w:pPr>
            <w:r w:rsidRPr="00D82904">
              <w:rPr>
                <w:rFonts w:ascii="BundesSans Office" w:hAnsi="BundesSans Office" w:cs="Arial"/>
              </w:rPr>
              <w:t>Schutzbereich 1 (SE 10066864 S)</w:t>
            </w:r>
          </w:p>
        </w:tc>
      </w:tr>
      <w:tr w:rsidR="00A80B27" w:rsidRPr="00D82904" w14:paraId="25DC591F" w14:textId="77777777" w:rsidTr="001F2409">
        <w:tc>
          <w:tcPr>
            <w:tcW w:w="4010" w:type="dxa"/>
          </w:tcPr>
          <w:p w14:paraId="2EC3544D" w14:textId="064DE53E" w:rsidR="00A80B27" w:rsidRPr="00D82904" w:rsidRDefault="001F2409" w:rsidP="000F21FB">
            <w:pPr>
              <w:rPr>
                <w:rFonts w:ascii="BundesSans Office" w:hAnsi="BundesSans Office" w:cs="Arial"/>
              </w:rPr>
            </w:pPr>
            <w:r w:rsidRPr="00D82904">
              <w:rPr>
                <w:rFonts w:ascii="BundesSans Office" w:hAnsi="BundesSans Office" w:cs="Arial"/>
              </w:rPr>
              <w:t xml:space="preserve">Einstufung </w:t>
            </w:r>
          </w:p>
        </w:tc>
        <w:tc>
          <w:tcPr>
            <w:tcW w:w="5051" w:type="dxa"/>
          </w:tcPr>
          <w:p w14:paraId="1685CB7E" w14:textId="09424099" w:rsidR="00A80B27" w:rsidRPr="00D82904" w:rsidRDefault="002D5952" w:rsidP="00726030">
            <w:pPr>
              <w:rPr>
                <w:rFonts w:ascii="BundesSans Office" w:hAnsi="BundesSans Office" w:cs="Arial"/>
              </w:rPr>
            </w:pPr>
            <w:r>
              <w:t>offen</w:t>
            </w:r>
          </w:p>
        </w:tc>
      </w:tr>
    </w:tbl>
    <w:p w14:paraId="50ED60AE" w14:textId="096EFC8B" w:rsidR="0080116B" w:rsidRPr="00D82904" w:rsidRDefault="0080116B" w:rsidP="00B348D9">
      <w:pPr>
        <w:jc w:val="center"/>
        <w:rPr>
          <w:rFonts w:ascii="BundesSans Office" w:hAnsi="BundesSans Office" w:cs="Arial"/>
          <w:bCs/>
          <w:sz w:val="32"/>
        </w:rPr>
        <w:sectPr w:rsidR="0080116B" w:rsidRPr="00D82904" w:rsidSect="00695CB9">
          <w:pgSz w:w="11907" w:h="16840" w:code="9"/>
          <w:pgMar w:top="1418" w:right="1418" w:bottom="1134" w:left="1418" w:header="851" w:footer="454" w:gutter="0"/>
          <w:cols w:space="720"/>
          <w:titlePg/>
        </w:sectPr>
      </w:pPr>
    </w:p>
    <w:p w14:paraId="3DA2E4F4" w14:textId="77777777" w:rsidR="00AA6F69" w:rsidRPr="00D82904" w:rsidRDefault="00221179" w:rsidP="00AA6F69">
      <w:pPr>
        <w:rPr>
          <w:rFonts w:ascii="BundesSans Office" w:hAnsi="BundesSans Office" w:cs="Arial"/>
          <w:b/>
        </w:rPr>
      </w:pPr>
      <w:r>
        <w:rPr>
          <w:b w:val="0"/>
          <w:sz w:val="20"/>
        </w:rPr>
        <w:t>Dienststelle: BwDLZ Wilhelmshaven  |  Bearbeiter: Philipp Lukas  |  Datum: 16.04.2026  |  Schutz: offen  |  Version: 1</w:t>
      </w:r>
    </w:p>
    <w:p w14:paraId="2D363424" w14:textId="77777777" w:rsidR="00AA6F69" w:rsidRPr="00D82904" w:rsidRDefault="00AA6F69" w:rsidP="00AA6F69">
      <w:pPr>
        <w:rPr>
          <w:rFonts w:ascii="BundesSans Office" w:hAnsi="BundesSans Office" w:cs="Arial"/>
        </w:rPr>
      </w:pPr>
    </w:p>
    <w:tbl>
      <w:tblPr>
        <w:tblStyle w:val="Tabellenraster"/>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858"/>
      </w:tblGrid>
      <w:tr w:rsidR="00AA6F69" w:rsidRPr="00D82904" w14:paraId="154A5006" w14:textId="77777777" w:rsidTr="00AA6F69">
        <w:trPr>
          <w:trHeight w:val="851"/>
        </w:trPr>
        <w:tc>
          <w:tcPr>
            <w:tcW w:w="4606" w:type="dxa"/>
          </w:tcPr>
          <w:p w14:paraId="137B1835"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Projekt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tc>
        <w:tc>
          <w:tcPr>
            <w:tcW w:w="4858" w:type="dxa"/>
          </w:tcPr>
          <w:p w14:paraId="745C5589" w14:textId="77777777" w:rsidR="00AA6F69" w:rsidRPr="00D82904" w:rsidRDefault="00AA6F69" w:rsidP="00AA6F69">
            <w:pPr>
              <w:pStyle w:val="Fuzeile"/>
              <w:rPr>
                <w:rFonts w:ascii="BundesSans Office" w:hAnsi="BundesSans Office" w:cs="Arial"/>
                <w:sz w:val="20"/>
                <w:szCs w:val="20"/>
              </w:rPr>
            </w:pPr>
            <w:r>
              <w:t>Einmalige Reinigungsdienstleistung für die Tartanbahn am Sportplatz des BwDLZ Wilhelmshaven</w:t>
            </w:r>
          </w:p>
        </w:tc>
      </w:tr>
      <w:tr w:rsidR="00AA6F69" w:rsidRPr="00D82904" w14:paraId="218D2AF1" w14:textId="77777777" w:rsidTr="00AA6F69">
        <w:trPr>
          <w:trHeight w:val="851"/>
        </w:trPr>
        <w:tc>
          <w:tcPr>
            <w:tcW w:w="4606" w:type="dxa"/>
          </w:tcPr>
          <w:p w14:paraId="5EECB558" w14:textId="77777777" w:rsidR="0022117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Dokument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p w14:paraId="39F5CF87" w14:textId="77777777" w:rsidR="00221179" w:rsidRPr="00D82904" w:rsidRDefault="00221179" w:rsidP="00221179">
            <w:pPr>
              <w:rPr>
                <w:rFonts w:ascii="BundesSans Office" w:hAnsi="BundesSans Office" w:cs="Arial"/>
                <w:sz w:val="20"/>
                <w:szCs w:val="20"/>
              </w:rPr>
            </w:pPr>
          </w:p>
          <w:p w14:paraId="262750BA" w14:textId="77777777" w:rsidR="00AA6F69" w:rsidRPr="00D82904" w:rsidRDefault="00221179" w:rsidP="00221179">
            <w:pPr>
              <w:tabs>
                <w:tab w:val="left" w:pos="3497"/>
              </w:tabs>
              <w:rPr>
                <w:rFonts w:ascii="BundesSans Office" w:hAnsi="BundesSans Office" w:cs="Arial"/>
                <w:sz w:val="20"/>
                <w:szCs w:val="20"/>
              </w:rPr>
            </w:pPr>
            <w:r w:rsidRPr="00D82904">
              <w:rPr>
                <w:rFonts w:ascii="BundesSans Office" w:hAnsi="BundesSans Office" w:cs="Arial"/>
                <w:sz w:val="20"/>
                <w:szCs w:val="20"/>
              </w:rPr>
              <w:tab/>
            </w:r>
          </w:p>
        </w:tc>
        <w:tc>
          <w:tcPr>
            <w:tcW w:w="4858" w:type="dxa"/>
          </w:tcPr>
          <w:p w14:paraId="4D50AB83" w14:textId="77777777" w:rsidR="00AA6F69" w:rsidRPr="00D82904" w:rsidRDefault="00AA6F69" w:rsidP="00AA6F69">
            <w:pPr>
              <w:pStyle w:val="Fuzeile"/>
              <w:rPr>
                <w:rFonts w:ascii="BundesSans Office" w:hAnsi="BundesSans Office" w:cs="Arial"/>
                <w:sz w:val="20"/>
                <w:szCs w:val="20"/>
              </w:rPr>
            </w:pPr>
            <w:r>
              <w:t>Wirtschaftlichkeitsuntersuchung</w:t>
              <w:br/>
              <w:t>Einmalige Reinigungsdienstleistung für die Tartanbahn am Sportplatz des BwDLZ Wilhelmshaven</w:t>
            </w:r>
          </w:p>
          <w:p w14:paraId="2AD0A66B"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7C0B3F8A" w14:textId="77777777" w:rsidTr="00AA6F69">
        <w:trPr>
          <w:trHeight w:val="283"/>
        </w:trPr>
        <w:tc>
          <w:tcPr>
            <w:tcW w:w="4606" w:type="dxa"/>
          </w:tcPr>
          <w:p w14:paraId="3FB531BF" w14:textId="77777777" w:rsidR="00AA6F69" w:rsidRPr="00D82904" w:rsidRDefault="00AA6F69" w:rsidP="00AA6F69">
            <w:pPr>
              <w:rPr>
                <w:rFonts w:ascii="BundesSans Office" w:hAnsi="BundesSans Office" w:cs="Arial"/>
                <w:b/>
                <w:sz w:val="20"/>
                <w:szCs w:val="20"/>
              </w:rPr>
            </w:pPr>
          </w:p>
        </w:tc>
        <w:tc>
          <w:tcPr>
            <w:tcW w:w="4858" w:type="dxa"/>
          </w:tcPr>
          <w:p w14:paraId="25425031" w14:textId="77777777" w:rsidR="00AA6F69" w:rsidRPr="00D82904" w:rsidRDefault="00AA6F69" w:rsidP="00AA6F69">
            <w:pPr>
              <w:rPr>
                <w:rFonts w:ascii="BundesSans Office" w:hAnsi="BundesSans Office" w:cs="Arial"/>
                <w:sz w:val="20"/>
                <w:szCs w:val="20"/>
              </w:rPr>
            </w:pPr>
          </w:p>
        </w:tc>
      </w:tr>
      <w:tr w:rsidR="00AA6F69" w:rsidRPr="00D82904" w14:paraId="7B869DDD" w14:textId="77777777" w:rsidTr="00AA6F69">
        <w:trPr>
          <w:trHeight w:val="851"/>
        </w:trPr>
        <w:tc>
          <w:tcPr>
            <w:tcW w:w="4606" w:type="dxa"/>
          </w:tcPr>
          <w:p w14:paraId="569185DF"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Maßnahmenverantwortlicher</w:t>
            </w:r>
          </w:p>
        </w:tc>
        <w:tc>
          <w:tcPr>
            <w:tcW w:w="4858" w:type="dxa"/>
          </w:tcPr>
          <w:p w14:paraId="27C995DA" w14:textId="77777777" w:rsidR="00AA6F69" w:rsidRPr="00D82904" w:rsidRDefault="00AA6F69" w:rsidP="00AA6F69">
            <w:pPr>
              <w:rPr>
                <w:rFonts w:ascii="BundesSans Office" w:hAnsi="BundesSans Office" w:cs="Arial"/>
                <w:sz w:val="20"/>
                <w:szCs w:val="20"/>
              </w:rPr>
            </w:pPr>
            <w:r>
              <w:t>BwDLZ Wilhelmshaven</w:t>
            </w:r>
          </w:p>
        </w:tc>
      </w:tr>
      <w:tr w:rsidR="00AA6F69" w:rsidRPr="00D82904" w14:paraId="5F7D1196" w14:textId="77777777" w:rsidTr="00AA6F69">
        <w:trPr>
          <w:trHeight w:val="851"/>
        </w:trPr>
        <w:tc>
          <w:tcPr>
            <w:tcW w:w="4606" w:type="dxa"/>
          </w:tcPr>
          <w:p w14:paraId="76632709"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54DD78EF" w14:textId="77777777" w:rsidR="0075099B" w:rsidRPr="00D82904" w:rsidRDefault="00AA6F69" w:rsidP="00160685">
            <w:pPr>
              <w:pStyle w:val="Fuzeile"/>
              <w:tabs>
                <w:tab w:val="left" w:pos="781"/>
              </w:tabs>
              <w:rPr>
                <w:rFonts w:ascii="BundesSans Office" w:hAnsi="BundesSans Office" w:cs="Arial"/>
                <w:sz w:val="20"/>
                <w:szCs w:val="20"/>
              </w:rPr>
            </w:pPr>
            <w:r>
              <w:t>Bearbeiter: Philipp Lukas</w:t>
            </w:r>
          </w:p>
          <w:p w14:paraId="4F753B9F" w14:textId="77777777" w:rsidR="00AA6F69"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58130CCD" w14:textId="77777777" w:rsidTr="00AA6F69">
        <w:trPr>
          <w:trHeight w:val="851"/>
        </w:trPr>
        <w:tc>
          <w:tcPr>
            <w:tcW w:w="4606" w:type="dxa"/>
          </w:tcPr>
          <w:p w14:paraId="5C1884A0"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Durchführungsverantwortlicher</w:t>
            </w:r>
          </w:p>
        </w:tc>
        <w:tc>
          <w:tcPr>
            <w:tcW w:w="4858" w:type="dxa"/>
          </w:tcPr>
          <w:p w14:paraId="33A4E5DD"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809A037" w14:textId="77777777" w:rsidTr="00AA6F69">
        <w:trPr>
          <w:trHeight w:val="851"/>
        </w:trPr>
        <w:tc>
          <w:tcPr>
            <w:tcW w:w="4606" w:type="dxa"/>
          </w:tcPr>
          <w:p w14:paraId="6DDEF32E"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D241C55"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0D5F9CA8"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82594F3" w14:textId="77777777" w:rsidTr="00AA6F69">
        <w:trPr>
          <w:trHeight w:val="851"/>
        </w:trPr>
        <w:tc>
          <w:tcPr>
            <w:tcW w:w="4606" w:type="dxa"/>
          </w:tcPr>
          <w:p w14:paraId="145426E4"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64A22F"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EAEEF77"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488188CA" w14:textId="77777777" w:rsidTr="00AA6F69">
        <w:trPr>
          <w:trHeight w:val="284"/>
        </w:trPr>
        <w:tc>
          <w:tcPr>
            <w:tcW w:w="4606" w:type="dxa"/>
          </w:tcPr>
          <w:p w14:paraId="54D01D9F" w14:textId="77777777" w:rsidR="00AA6F69" w:rsidRPr="00D82904" w:rsidRDefault="00AA6F69" w:rsidP="00AA6F69">
            <w:pPr>
              <w:rPr>
                <w:rFonts w:ascii="BundesSans Office" w:hAnsi="BundesSans Office" w:cs="Arial"/>
                <w:b/>
                <w:sz w:val="20"/>
                <w:szCs w:val="20"/>
              </w:rPr>
            </w:pPr>
          </w:p>
        </w:tc>
        <w:tc>
          <w:tcPr>
            <w:tcW w:w="4858" w:type="dxa"/>
          </w:tcPr>
          <w:p w14:paraId="4F0D339A" w14:textId="77777777" w:rsidR="00AA6F69" w:rsidRPr="00D82904" w:rsidRDefault="00AA6F69" w:rsidP="00AA6F69">
            <w:pPr>
              <w:rPr>
                <w:rFonts w:ascii="BundesSans Office" w:hAnsi="BundesSans Office" w:cs="Arial"/>
                <w:sz w:val="20"/>
                <w:szCs w:val="20"/>
              </w:rPr>
            </w:pPr>
          </w:p>
        </w:tc>
      </w:tr>
      <w:tr w:rsidR="00AA6F69" w:rsidRPr="00D82904" w14:paraId="023431AB" w14:textId="77777777" w:rsidTr="00AA6F69">
        <w:trPr>
          <w:trHeight w:val="851"/>
        </w:trPr>
        <w:tc>
          <w:tcPr>
            <w:tcW w:w="4606" w:type="dxa"/>
          </w:tcPr>
          <w:p w14:paraId="2C69922A"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Beratung</w:t>
            </w:r>
            <w:r w:rsidR="0073554A" w:rsidRPr="00D82904">
              <w:rPr>
                <w:rFonts w:ascii="BundesSans Office" w:hAnsi="BundesSans Office" w:cs="Arial"/>
                <w:b/>
                <w:sz w:val="20"/>
                <w:szCs w:val="20"/>
              </w:rPr>
              <w:t xml:space="preserve"> </w:t>
            </w:r>
          </w:p>
        </w:tc>
        <w:tc>
          <w:tcPr>
            <w:tcW w:w="4858" w:type="dxa"/>
          </w:tcPr>
          <w:p w14:paraId="6919147F"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1E49BBD" w14:textId="77777777" w:rsidTr="00AA6F69">
        <w:trPr>
          <w:trHeight w:val="851"/>
        </w:trPr>
        <w:tc>
          <w:tcPr>
            <w:tcW w:w="4606" w:type="dxa"/>
          </w:tcPr>
          <w:p w14:paraId="27622552"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3E771B"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66C401F"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CAAB2C1" w14:textId="77777777" w:rsidTr="00AA6F69">
        <w:trPr>
          <w:trHeight w:val="851"/>
        </w:trPr>
        <w:tc>
          <w:tcPr>
            <w:tcW w:w="4606" w:type="dxa"/>
          </w:tcPr>
          <w:p w14:paraId="5A375728"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8178DE6" w14:textId="77777777" w:rsidR="0075099B"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AAB6767" w14:textId="77777777" w:rsidR="00680E27"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38E0EE57" w14:textId="77777777" w:rsidTr="00AA6F69">
        <w:trPr>
          <w:trHeight w:val="284"/>
        </w:trPr>
        <w:tc>
          <w:tcPr>
            <w:tcW w:w="4606" w:type="dxa"/>
          </w:tcPr>
          <w:p w14:paraId="3B989C3C" w14:textId="77777777" w:rsidR="0073554A" w:rsidRPr="00D82904" w:rsidRDefault="0073554A" w:rsidP="0073554A">
            <w:pPr>
              <w:rPr>
                <w:rFonts w:ascii="BundesSans Office" w:hAnsi="BundesSans Office" w:cs="Arial"/>
                <w:color w:val="C00000"/>
                <w:sz w:val="20"/>
                <w:szCs w:val="20"/>
              </w:rPr>
            </w:pPr>
            <w:r w:rsidRPr="00D82904">
              <w:rPr>
                <w:rFonts w:ascii="BundesSans Office" w:hAnsi="BundesSans Office" w:cs="Arial"/>
                <w:color w:val="C00000"/>
                <w:sz w:val="20"/>
                <w:szCs w:val="20"/>
              </w:rPr>
              <w:t>Nach Finalisierung der WU einzutragen!</w:t>
            </w:r>
          </w:p>
          <w:p w14:paraId="68AE8907" w14:textId="77777777" w:rsidR="0073554A" w:rsidRPr="00D82904" w:rsidRDefault="00501D20" w:rsidP="0073554A">
            <w:pPr>
              <w:rPr>
                <w:rFonts w:ascii="BundesSans Office" w:hAnsi="BundesSans Office" w:cs="Arial"/>
                <w:sz w:val="20"/>
                <w:szCs w:val="20"/>
              </w:rPr>
            </w:pPr>
            <w:r w:rsidRPr="00D82904">
              <w:rPr>
                <w:rFonts w:ascii="BundesSans Office" w:hAnsi="BundesSans Office" w:cs="Arial"/>
                <w:sz w:val="20"/>
                <w:szCs w:val="20"/>
              </w:rPr>
              <w:t xml:space="preserve">Finaler </w:t>
            </w:r>
            <w:r w:rsidR="0073554A" w:rsidRPr="00D82904">
              <w:rPr>
                <w:rFonts w:ascii="BundesSans Office" w:hAnsi="BundesSans Office" w:cs="Arial"/>
                <w:sz w:val="20"/>
                <w:szCs w:val="20"/>
              </w:rPr>
              <w:t xml:space="preserve">Stand </w:t>
            </w:r>
            <w:r w:rsidRPr="00D82904">
              <w:rPr>
                <w:rFonts w:ascii="BundesSans Office" w:hAnsi="BundesSans Office" w:cs="Arial"/>
                <w:sz w:val="20"/>
                <w:szCs w:val="20"/>
              </w:rPr>
              <w:t>(</w:t>
            </w:r>
            <w:r w:rsidR="0073554A" w:rsidRPr="00D82904">
              <w:rPr>
                <w:rFonts w:ascii="BundesSans Office" w:hAnsi="BundesSans Office" w:cs="Arial"/>
                <w:sz w:val="20"/>
                <w:szCs w:val="20"/>
              </w:rPr>
              <w:t>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r w:rsidRPr="00D82904">
              <w:rPr>
                <w:rFonts w:ascii="BundesSans Office" w:hAnsi="BundesSans Office" w:cs="Arial"/>
                <w:sz w:val="20"/>
                <w:szCs w:val="20"/>
              </w:rPr>
              <w:t xml:space="preserve">) </w:t>
            </w:r>
            <w:r w:rsidR="00075C24" w:rsidRPr="00D82904">
              <w:rPr>
                <w:rFonts w:ascii="BundesSans Office" w:hAnsi="BundesSans Office" w:cs="Arial"/>
                <w:sz w:val="20"/>
                <w:szCs w:val="20"/>
              </w:rPr>
              <w:t xml:space="preserve">unter Berücksichtigung der Übersendungsmail vom xx.xx.20xx /Anlage xx </w:t>
            </w:r>
            <w:r w:rsidRPr="00D82904">
              <w:rPr>
                <w:rFonts w:ascii="BundesSans Office" w:hAnsi="BundesSans Office" w:cs="Arial"/>
                <w:sz w:val="20"/>
                <w:szCs w:val="20"/>
              </w:rPr>
              <w:t>m</w:t>
            </w:r>
            <w:r w:rsidR="0073554A" w:rsidRPr="00D82904">
              <w:rPr>
                <w:rFonts w:ascii="BundesSans Office" w:hAnsi="BundesSans Office" w:cs="Arial"/>
                <w:sz w:val="20"/>
                <w:szCs w:val="20"/>
              </w:rPr>
              <w:t>ethodisch geprüft durch</w:t>
            </w:r>
            <w:r w:rsidRPr="00D82904">
              <w:rPr>
                <w:rFonts w:ascii="BundesSans Office" w:hAnsi="BundesSans Office" w:cs="Arial"/>
                <w:sz w:val="20"/>
                <w:szCs w:val="20"/>
              </w:rPr>
              <w:t>/am</w:t>
            </w:r>
            <w:r w:rsidR="0073554A" w:rsidRPr="00D82904">
              <w:rPr>
                <w:rFonts w:ascii="BundesSans Office" w:hAnsi="BundesSans Office" w:cs="Arial"/>
                <w:sz w:val="20"/>
                <w:szCs w:val="20"/>
              </w:rPr>
              <w:t xml:space="preserve">: </w:t>
            </w:r>
          </w:p>
          <w:p w14:paraId="0ACBCC94" w14:textId="77777777" w:rsidR="0073554A" w:rsidRPr="00D82904" w:rsidRDefault="0073554A" w:rsidP="0073554A">
            <w:pPr>
              <w:rPr>
                <w:rFonts w:ascii="BundesSans Office" w:hAnsi="BundesSans Office" w:cs="Arial"/>
                <w:color w:val="C00000"/>
                <w:sz w:val="20"/>
                <w:szCs w:val="20"/>
              </w:rPr>
            </w:pPr>
          </w:p>
        </w:tc>
        <w:tc>
          <w:tcPr>
            <w:tcW w:w="4858" w:type="dxa"/>
          </w:tcPr>
          <w:p w14:paraId="477406FB" w14:textId="77777777" w:rsidR="00501D20"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r w:rsidRPr="00D82904">
              <w:rPr>
                <w:rFonts w:ascii="BundesSans Office" w:hAnsi="BundesSans Office" w:cs="Arial"/>
                <w:sz w:val="20"/>
                <w:szCs w:val="20"/>
              </w:rPr>
              <w:t>,</w:t>
            </w:r>
            <w:r w:rsidR="00501D20" w:rsidRPr="00D82904">
              <w:rPr>
                <w:rFonts w:ascii="BundesSans Office" w:hAnsi="BundesSans Office" w:cs="Arial"/>
                <w:sz w:val="20"/>
                <w:szCs w:val="20"/>
              </w:rPr>
              <w:t xml:space="preserve"> Bearbeiter</w:t>
            </w:r>
          </w:p>
          <w:p w14:paraId="493CB462" w14:textId="77777777" w:rsidR="0073554A" w:rsidRPr="00D82904" w:rsidRDefault="00501D20" w:rsidP="00501D20">
            <w:pPr>
              <w:rPr>
                <w:rFonts w:ascii="BundesSans Office" w:hAnsi="BundesSans Office" w:cs="Arial"/>
                <w:color w:val="C00000"/>
                <w:sz w:val="20"/>
                <w:szCs w:val="20"/>
              </w:rPr>
            </w:pPr>
            <w:r w:rsidRPr="00D82904">
              <w:rPr>
                <w:rFonts w:ascii="BundesSans Office" w:hAnsi="BundesSans Office" w:cs="Arial"/>
                <w:sz w:val="20"/>
                <w:szCs w:val="20"/>
              </w:rPr>
              <w:t>E-Mail</w:t>
            </w:r>
            <w:r w:rsidR="0073554A" w:rsidRPr="00D82904">
              <w:rPr>
                <w:rFonts w:ascii="BundesSans Office" w:hAnsi="BundesSans Office" w:cs="Arial"/>
                <w:sz w:val="20"/>
                <w:szCs w:val="20"/>
              </w:rPr>
              <w:t xml:space="preserve"> </w:t>
            </w:r>
            <w:r w:rsidRPr="00D82904">
              <w:rPr>
                <w:rFonts w:ascii="BundesSans Office" w:hAnsi="BundesSans Office" w:cs="Arial"/>
                <w:sz w:val="20"/>
                <w:szCs w:val="20"/>
              </w:rPr>
              <w:t>vo</w:t>
            </w:r>
            <w:r w:rsidR="0073554A" w:rsidRPr="00D82904">
              <w:rPr>
                <w:rFonts w:ascii="BundesSans Office" w:hAnsi="BundesSans Office" w:cs="Arial"/>
                <w:sz w:val="20"/>
                <w:szCs w:val="20"/>
              </w:rPr>
              <w:t>m 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p>
        </w:tc>
      </w:tr>
      <w:tr w:rsidR="0073554A" w:rsidRPr="00D82904" w14:paraId="53C8E93D" w14:textId="77777777" w:rsidTr="00AA6F69">
        <w:trPr>
          <w:trHeight w:val="851"/>
        </w:trPr>
        <w:tc>
          <w:tcPr>
            <w:tcW w:w="4606" w:type="dxa"/>
          </w:tcPr>
          <w:p w14:paraId="2824582C" w14:textId="77777777" w:rsidR="0073554A" w:rsidRPr="00D82904" w:rsidRDefault="0073554A" w:rsidP="0073554A">
            <w:pPr>
              <w:rPr>
                <w:rFonts w:ascii="BundesSans Office" w:hAnsi="BundesSans Office" w:cs="Arial"/>
                <w:b/>
                <w:sz w:val="20"/>
                <w:szCs w:val="20"/>
              </w:rPr>
            </w:pPr>
            <w:r w:rsidRPr="00D82904">
              <w:rPr>
                <w:rFonts w:ascii="BundesSans Office" w:hAnsi="BundesSans Office" w:cs="Arial"/>
                <w:b/>
                <w:sz w:val="20"/>
                <w:szCs w:val="20"/>
              </w:rPr>
              <w:t>Beteiligte Referate</w:t>
            </w:r>
          </w:p>
        </w:tc>
        <w:tc>
          <w:tcPr>
            <w:tcW w:w="4858" w:type="dxa"/>
          </w:tcPr>
          <w:p w14:paraId="15575E4A"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73554A" w:rsidRPr="00D82904" w14:paraId="43E5A1C1" w14:textId="77777777" w:rsidTr="00AA6F69">
        <w:trPr>
          <w:trHeight w:val="851"/>
        </w:trPr>
        <w:tc>
          <w:tcPr>
            <w:tcW w:w="4606" w:type="dxa"/>
          </w:tcPr>
          <w:p w14:paraId="5DA8B761"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C8FE57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7640A23"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53BA477D" w14:textId="77777777" w:rsidTr="00AA6F69">
        <w:trPr>
          <w:trHeight w:val="851"/>
        </w:trPr>
        <w:tc>
          <w:tcPr>
            <w:tcW w:w="4606" w:type="dxa"/>
          </w:tcPr>
          <w:p w14:paraId="5B7B3610"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0D5F28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AC71D42"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bl>
    <w:p w14:paraId="5CDD840B" w14:textId="77777777" w:rsidR="00236CD2" w:rsidRPr="00D82904" w:rsidRDefault="00236CD2">
      <w:pPr>
        <w:pStyle w:val="Verzeichnis1"/>
        <w:rPr>
          <w:rFonts w:ascii="BundesSans Office" w:hAnsi="BundesSans Office"/>
        </w:rPr>
        <w:sectPr w:rsidR="00236CD2" w:rsidRPr="00D82904" w:rsidSect="00D96970">
          <w:headerReference w:type="even" r:id="rId17"/>
          <w:headerReference w:type="default" r:id="rId18"/>
          <w:footerReference w:type="even" r:id="rId19"/>
          <w:footerReference w:type="default" r:id="rId20"/>
          <w:headerReference w:type="first" r:id="rId21"/>
          <w:pgSz w:w="11906" w:h="16838"/>
          <w:pgMar w:top="1417" w:right="1417" w:bottom="1134" w:left="1417" w:header="708" w:footer="708" w:gutter="0"/>
          <w:cols w:space="708"/>
          <w:docGrid w:linePitch="360"/>
        </w:sectPr>
      </w:pPr>
    </w:p>
    <w:p w14:paraId="391F9002" w14:textId="77777777" w:rsidR="00A91590" w:rsidRPr="00D82904" w:rsidRDefault="00E5699E">
      <w:pPr>
        <w:pStyle w:val="Verzeichnis1"/>
        <w:rPr>
          <w:rFonts w:ascii="BundesSans Office" w:eastAsiaTheme="minorEastAsia" w:hAnsi="BundesSans Office" w:cstheme="minorBidi"/>
          <w:noProof/>
          <w:szCs w:val="22"/>
        </w:rPr>
      </w:pPr>
      <w:r w:rsidRPr="00D82904">
        <w:rPr>
          <w:rFonts w:ascii="BundesSans Office" w:hAnsi="BundesSans Office"/>
        </w:rPr>
        <w:lastRenderedPageBreak/>
        <w:fldChar w:fldCharType="begin"/>
      </w:r>
      <w:r w:rsidRPr="00D82904">
        <w:rPr>
          <w:rFonts w:ascii="BundesSans Office" w:hAnsi="BundesSans Office"/>
        </w:rPr>
        <w:instrText xml:space="preserve"> TOC \o "1-4" \h \z \u </w:instrText>
      </w:r>
      <w:r w:rsidRPr="00D82904">
        <w:rPr>
          <w:rFonts w:ascii="BundesSans Office" w:hAnsi="BundesSans Office"/>
        </w:rPr>
        <w:fldChar w:fldCharType="separate"/>
      </w:r>
      <w:hyperlink w:anchor="_Toc128378219" w:history="1">
        <w:r w:rsidR="00A91590" w:rsidRPr="00D82904">
          <w:rPr>
            <w:rStyle w:val="Hyperlink"/>
            <w:rFonts w:ascii="BundesSans Office" w:hAnsi="BundesSans Office" w:cs="Arial"/>
            <w:b/>
            <w:noProof/>
          </w:rPr>
          <w:t>Überblick</w:t>
        </w:r>
        <w:r w:rsidR="00A91590" w:rsidRPr="00D82904">
          <w:rPr>
            <w:rFonts w:ascii="BundesSans Office" w:hAnsi="BundesSans Office"/>
            <w:noProof/>
            <w:webHidden/>
          </w:rPr>
          <w:tab/>
        </w:r>
        <w:r w:rsidR="00A91590" w:rsidRPr="00D82904">
          <w:rPr>
            <w:rFonts w:ascii="BundesSans Office" w:hAnsi="BundesSans Office"/>
            <w:noProof/>
            <w:webHidden/>
          </w:rPr>
          <w:fldChar w:fldCharType="begin"/>
        </w:r>
        <w:r w:rsidR="00A91590" w:rsidRPr="00D82904">
          <w:rPr>
            <w:rFonts w:ascii="BundesSans Office" w:hAnsi="BundesSans Office"/>
            <w:noProof/>
            <w:webHidden/>
          </w:rPr>
          <w:instrText xml:space="preserve"> PAGEREF _Toc128378219 \h </w:instrText>
        </w:r>
        <w:r w:rsidR="00A91590" w:rsidRPr="00D82904">
          <w:rPr>
            <w:rFonts w:ascii="BundesSans Office" w:hAnsi="BundesSans Office"/>
            <w:noProof/>
            <w:webHidden/>
          </w:rPr>
        </w:r>
        <w:r w:rsidR="00A91590" w:rsidRPr="00D82904">
          <w:rPr>
            <w:rFonts w:ascii="BundesSans Office" w:hAnsi="BundesSans Office"/>
            <w:noProof/>
            <w:webHidden/>
          </w:rPr>
          <w:fldChar w:fldCharType="separate"/>
        </w:r>
        <w:r w:rsidR="00A91590" w:rsidRPr="00D82904">
          <w:rPr>
            <w:rFonts w:ascii="BundesSans Office" w:hAnsi="BundesSans Office"/>
            <w:noProof/>
            <w:webHidden/>
          </w:rPr>
          <w:t>6</w:t>
        </w:r>
        <w:r w:rsidR="00A91590" w:rsidRPr="00D82904">
          <w:rPr>
            <w:rFonts w:ascii="BundesSans Office" w:hAnsi="BundesSans Office"/>
            <w:noProof/>
            <w:webHidden/>
          </w:rPr>
          <w:fldChar w:fldCharType="end"/>
        </w:r>
      </w:hyperlink>
    </w:p>
    <w:p w14:paraId="0AE479CB" w14:textId="77777777" w:rsidR="00A91590" w:rsidRPr="00D82904" w:rsidRDefault="00A91590">
      <w:pPr>
        <w:pStyle w:val="Verzeichnis2"/>
        <w:tabs>
          <w:tab w:val="right" w:leader="dot" w:pos="9062"/>
        </w:tabs>
        <w:rPr>
          <w:rFonts w:ascii="BundesSans Office" w:hAnsi="BundesSans Office"/>
          <w:noProof/>
        </w:rPr>
      </w:pPr>
      <w:hyperlink w:anchor="_Toc128378220" w:history="1">
        <w:r w:rsidRPr="00D82904">
          <w:rPr>
            <w:rStyle w:val="Hyperlink"/>
            <w:rFonts w:ascii="BundesSans Office" w:hAnsi="BundesSans Office" w:cs="Arial"/>
            <w:noProof/>
          </w:rPr>
          <w:t>Betrachtungsgegenstand</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6</w:t>
        </w:r>
        <w:r w:rsidRPr="00D82904">
          <w:rPr>
            <w:rFonts w:ascii="BundesSans Office" w:hAnsi="BundesSans Office"/>
            <w:noProof/>
            <w:webHidden/>
          </w:rPr>
          <w:fldChar w:fldCharType="end"/>
        </w:r>
      </w:hyperlink>
    </w:p>
    <w:p w14:paraId="7A2104C9" w14:textId="77777777" w:rsidR="00A91590" w:rsidRPr="00D82904" w:rsidRDefault="00A91590">
      <w:pPr>
        <w:pStyle w:val="Verzeichnis2"/>
        <w:tabs>
          <w:tab w:val="right" w:leader="dot" w:pos="9062"/>
        </w:tabs>
        <w:rPr>
          <w:rFonts w:ascii="BundesSans Office" w:hAnsi="BundesSans Office"/>
          <w:noProof/>
        </w:rPr>
      </w:pPr>
      <w:hyperlink w:anchor="_Toc128378221" w:history="1">
        <w:r w:rsidRPr="00D82904">
          <w:rPr>
            <w:rStyle w:val="Hyperlink"/>
            <w:rFonts w:ascii="BundesSans Office" w:hAnsi="BundesSans Office" w:cs="Arial"/>
            <w:noProof/>
          </w:rPr>
          <w:t>Entscheidungsvorschlag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6</w:t>
        </w:r>
        <w:r w:rsidRPr="00D82904">
          <w:rPr>
            <w:rFonts w:ascii="BundesSans Office" w:hAnsi="BundesSans Office"/>
            <w:noProof/>
            <w:webHidden/>
          </w:rPr>
          <w:fldChar w:fldCharType="end"/>
        </w:r>
      </w:hyperlink>
    </w:p>
    <w:p w14:paraId="5FC17B05" w14:textId="77777777" w:rsidR="00A91590" w:rsidRPr="00D82904" w:rsidRDefault="00A91590">
      <w:pPr>
        <w:pStyle w:val="Verzeichnis1"/>
        <w:rPr>
          <w:rFonts w:ascii="BundesSans Office" w:eastAsiaTheme="minorEastAsia" w:hAnsi="BundesSans Office" w:cstheme="minorBidi"/>
          <w:noProof/>
          <w:szCs w:val="22"/>
        </w:rPr>
      </w:pPr>
      <w:hyperlink w:anchor="_Toc128378222" w:history="1">
        <w:r w:rsidRPr="00D82904">
          <w:rPr>
            <w:rStyle w:val="Hyperlink"/>
            <w:rFonts w:ascii="BundesSans Office" w:hAnsi="BundesSans Office" w:cs="Arial"/>
            <w:b/>
            <w:noProof/>
          </w:rPr>
          <w:t>1</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Funktionale Bedarfsforderung, Bedarfsprognose und 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_Toc128378222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1C994D27"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23" w:history="1">
        <w:r w:rsidRPr="00D82904">
          <w:rPr>
            <w:rStyle w:val="Hyperlink"/>
            <w:rFonts w:ascii="BundesSans Office" w:hAnsi="BundesSans Office" w:cs="Arial"/>
            <w:noProof/>
          </w:rPr>
          <w:t>1.1</w:t>
        </w:r>
        <w:r w:rsidRPr="00D82904">
          <w:rPr>
            <w:rFonts w:ascii="BundesSans Office" w:hAnsi="BundesSans Office"/>
            <w:noProof/>
          </w:rPr>
          <w:tab/>
        </w:r>
        <w:r w:rsidRPr="00D82904">
          <w:rPr>
            <w:rStyle w:val="Hyperlink"/>
            <w:rFonts w:ascii="BundesSans Office" w:hAnsi="BundesSans Office" w:cs="Arial"/>
            <w:noProof/>
          </w:rPr>
          <w:t>Funktionale Bedarfsforderung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_Toc128378223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40319EF2"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24" w:history="1">
        <w:r w:rsidRPr="00D82904">
          <w:rPr>
            <w:rStyle w:val="Hyperlink"/>
            <w:rFonts w:ascii="BundesSans Office" w:hAnsi="BundesSans Office" w:cs="Arial"/>
            <w:noProof/>
          </w:rPr>
          <w:t>1.2</w:t>
        </w:r>
        <w:r w:rsidRPr="00D82904">
          <w:rPr>
            <w:rFonts w:ascii="BundesSans Office" w:hAnsi="BundesSans Office"/>
            <w:noProof/>
          </w:rPr>
          <w:tab/>
        </w:r>
        <w:r w:rsidRPr="00D82904">
          <w:rPr>
            <w:rStyle w:val="Hyperlink"/>
            <w:rFonts w:ascii="BundesSans Office" w:hAnsi="BundesSans Office" w:cs="Arial"/>
            <w:noProof/>
          </w:rPr>
          <w:t>Bedarfsprognose</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_Toc128378224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4AAB7238"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25" w:history="1">
        <w:r w:rsidRPr="00D82904">
          <w:rPr>
            <w:rStyle w:val="Hyperlink"/>
            <w:rFonts w:ascii="BundesSans Office" w:hAnsi="BundesSans Office" w:cs="Arial"/>
            <w:noProof/>
          </w:rPr>
          <w:t>1.3</w:t>
        </w:r>
        <w:r w:rsidRPr="00D82904">
          <w:rPr>
            <w:rFonts w:ascii="BundesSans Office" w:hAnsi="BundesSans Office"/>
            <w:noProof/>
          </w:rPr>
          <w:tab/>
        </w:r>
        <w:r w:rsidRPr="00D82904">
          <w:rPr>
            <w:rStyle w:val="Hyperlink"/>
            <w:rFonts w:ascii="BundesSans Office" w:hAnsi="BundesSans Office" w:cs="Arial"/>
            <w:noProof/>
          </w:rPr>
          <w:t>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_Toc128378225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2E49B30C"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26" w:history="1">
        <w:r w:rsidRPr="00D82904">
          <w:rPr>
            <w:rStyle w:val="Hyperlink"/>
            <w:rFonts w:ascii="BundesSans Office" w:hAnsi="BundesSans Office" w:cs="Arial"/>
            <w:noProof/>
          </w:rPr>
          <w:t>1.3.1</w:t>
        </w:r>
        <w:r w:rsidRPr="00D82904">
          <w:rPr>
            <w:rFonts w:ascii="BundesSans Office" w:hAnsi="BundesSans Office"/>
            <w:noProof/>
          </w:rPr>
          <w:tab/>
        </w:r>
        <w:r w:rsidRPr="00D82904">
          <w:rPr>
            <w:rStyle w:val="Hyperlink"/>
            <w:rFonts w:ascii="BundesSans Office" w:hAnsi="BundesSans Office" w:cs="Arial"/>
            <w:noProof/>
          </w:rPr>
          <w:t>Rechtliche 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_Toc128378226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5C66B1FE"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27" w:history="1">
        <w:r w:rsidRPr="00D82904">
          <w:rPr>
            <w:rStyle w:val="Hyperlink"/>
            <w:rFonts w:ascii="BundesSans Office" w:hAnsi="BundesSans Office" w:cs="Arial"/>
            <w:noProof/>
          </w:rPr>
          <w:t>1.3.2</w:t>
        </w:r>
        <w:r w:rsidRPr="00D82904">
          <w:rPr>
            <w:rFonts w:ascii="BundesSans Office" w:hAnsi="BundesSans Office"/>
            <w:noProof/>
          </w:rPr>
          <w:tab/>
        </w:r>
        <w:r w:rsidRPr="00D82904">
          <w:rPr>
            <w:rStyle w:val="Hyperlink"/>
            <w:rFonts w:ascii="BundesSans Office" w:hAnsi="BundesSans Office" w:cs="Arial"/>
            <w:noProof/>
          </w:rPr>
          <w:t>Organisatorische 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_Toc128378227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6AC746EC"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28" w:history="1">
        <w:r w:rsidRPr="00D82904">
          <w:rPr>
            <w:rStyle w:val="Hyperlink"/>
            <w:rFonts w:ascii="BundesSans Office" w:hAnsi="BundesSans Office" w:cs="Arial"/>
            <w:noProof/>
          </w:rPr>
          <w:t>1.3.3</w:t>
        </w:r>
        <w:r w:rsidRPr="00D82904">
          <w:rPr>
            <w:rFonts w:ascii="BundesSans Office" w:hAnsi="BundesSans Office"/>
            <w:noProof/>
          </w:rPr>
          <w:tab/>
        </w:r>
        <w:r w:rsidRPr="00D82904">
          <w:rPr>
            <w:rStyle w:val="Hyperlink"/>
            <w:rFonts w:ascii="BundesSans Office" w:hAnsi="BundesSans Office" w:cs="Arial"/>
            <w:noProof/>
          </w:rPr>
          <w:t>Zeitliche 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_Toc128378228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79F8A9EB"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29" w:history="1">
        <w:r w:rsidRPr="00D82904">
          <w:rPr>
            <w:rStyle w:val="Hyperlink"/>
            <w:rFonts w:ascii="BundesSans Office" w:hAnsi="BundesSans Office" w:cs="Arial"/>
            <w:noProof/>
          </w:rPr>
          <w:t>1.3.4</w:t>
        </w:r>
        <w:r w:rsidRPr="00D82904">
          <w:rPr>
            <w:rFonts w:ascii="BundesSans Office" w:hAnsi="BundesSans Office"/>
            <w:noProof/>
          </w:rPr>
          <w:tab/>
        </w:r>
        <w:r w:rsidRPr="00D82904">
          <w:rPr>
            <w:rStyle w:val="Hyperlink"/>
            <w:rFonts w:ascii="BundesSans Office" w:hAnsi="BundesSans Office" w:cs="Arial"/>
            <w:noProof/>
          </w:rPr>
          <w:t>Sonstige Rahmenbedingungen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_Toc128378229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539B82A6" w14:textId="77777777" w:rsidR="00A91590" w:rsidRPr="00D82904" w:rsidRDefault="00A91590">
      <w:pPr>
        <w:pStyle w:val="Verzeichnis1"/>
        <w:rPr>
          <w:rFonts w:ascii="BundesSans Office" w:eastAsiaTheme="minorEastAsia" w:hAnsi="BundesSans Office" w:cstheme="minorBidi"/>
          <w:noProof/>
          <w:szCs w:val="22"/>
        </w:rPr>
      </w:pPr>
      <w:hyperlink w:anchor="_Toc128378230" w:history="1">
        <w:r w:rsidRPr="00D82904">
          <w:rPr>
            <w:rStyle w:val="Hyperlink"/>
            <w:rFonts w:ascii="BundesSans Office" w:hAnsi="BundesSans Office" w:cs="Arial"/>
            <w:b/>
            <w:noProof/>
          </w:rPr>
          <w:t>2</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Ausgangslage</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0FEFF1E6"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1" w:history="1">
        <w:r w:rsidRPr="00D82904">
          <w:rPr>
            <w:rStyle w:val="Hyperlink"/>
            <w:rFonts w:ascii="BundesSans Office" w:hAnsi="BundesSans Office" w:cs="Arial"/>
            <w:noProof/>
          </w:rPr>
          <w:t>2.1</w:t>
        </w:r>
        <w:r w:rsidRPr="00D82904">
          <w:rPr>
            <w:rFonts w:ascii="BundesSans Office" w:hAnsi="BundesSans Office"/>
            <w:noProof/>
          </w:rPr>
          <w:tab/>
        </w:r>
        <w:r w:rsidRPr="00D82904">
          <w:rPr>
            <w:rStyle w:val="Hyperlink"/>
            <w:rFonts w:ascii="BundesSans Office" w:hAnsi="BundesSans Office" w:cs="Arial"/>
            <w:noProof/>
          </w:rPr>
          <w:t>Ablauforganisation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031FC4FF"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2" w:history="1">
        <w:r w:rsidRPr="00D82904">
          <w:rPr>
            <w:rStyle w:val="Hyperlink"/>
            <w:rFonts w:ascii="BundesSans Office" w:hAnsi="BundesSans Office" w:cs="Arial"/>
            <w:noProof/>
          </w:rPr>
          <w:t>2.2</w:t>
        </w:r>
        <w:r w:rsidRPr="00D82904">
          <w:rPr>
            <w:rFonts w:ascii="BundesSans Office" w:hAnsi="BundesSans Office"/>
            <w:noProof/>
          </w:rPr>
          <w:tab/>
        </w:r>
        <w:r w:rsidRPr="00D82904">
          <w:rPr>
            <w:rStyle w:val="Hyperlink"/>
            <w:rFonts w:ascii="BundesSans Office" w:hAnsi="BundesSans Office" w:cs="Arial"/>
            <w:noProof/>
          </w:rPr>
          <w:t>Aufbauorganisation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_Toc128378232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74D52634"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3" w:history="1">
        <w:r w:rsidRPr="00D82904">
          <w:rPr>
            <w:rStyle w:val="Hyperlink"/>
            <w:rFonts w:ascii="BundesSans Office" w:hAnsi="BundesSans Office" w:cs="Arial"/>
            <w:noProof/>
          </w:rPr>
          <w:t>2.3</w:t>
        </w:r>
        <w:r w:rsidRPr="00D82904">
          <w:rPr>
            <w:rFonts w:ascii="BundesSans Office" w:hAnsi="BundesSans Office"/>
            <w:noProof/>
          </w:rPr>
          <w:tab/>
        </w:r>
        <w:r w:rsidRPr="00D82904">
          <w:rPr>
            <w:rStyle w:val="Hyperlink"/>
            <w:rFonts w:ascii="BundesSans Office" w:hAnsi="BundesSans Office" w:cs="Arial"/>
            <w:noProof/>
          </w:rPr>
          <w:t>Personal</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_Toc128378233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3027823E"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4" w:history="1">
        <w:r w:rsidRPr="00D82904">
          <w:rPr>
            <w:rStyle w:val="Hyperlink"/>
            <w:rFonts w:ascii="BundesSans Office" w:hAnsi="BundesSans Office" w:cs="Arial"/>
            <w:noProof/>
          </w:rPr>
          <w:t>2.4</w:t>
        </w:r>
        <w:r w:rsidRPr="00D82904">
          <w:rPr>
            <w:rFonts w:ascii="BundesSans Office" w:hAnsi="BundesSans Office"/>
            <w:noProof/>
          </w:rPr>
          <w:tab/>
        </w:r>
        <w:r w:rsidRPr="00D82904">
          <w:rPr>
            <w:rStyle w:val="Hyperlink"/>
            <w:rFonts w:ascii="BundesSans Office" w:hAnsi="BundesSans Office" w:cs="Arial"/>
            <w:noProof/>
          </w:rPr>
          <w:t>Material</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_Toc128378234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76BC5DE9"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5" w:history="1">
        <w:r w:rsidRPr="00D82904">
          <w:rPr>
            <w:rStyle w:val="Hyperlink"/>
            <w:rFonts w:ascii="BundesSans Office" w:hAnsi="BundesSans Office" w:cs="Arial"/>
            <w:noProof/>
          </w:rPr>
          <w:t>2.5</w:t>
        </w:r>
        <w:r w:rsidRPr="00D82904">
          <w:rPr>
            <w:rFonts w:ascii="BundesSans Office" w:hAnsi="BundesSans Office"/>
            <w:noProof/>
          </w:rPr>
          <w:tab/>
        </w:r>
        <w:r w:rsidRPr="00D82904">
          <w:rPr>
            <w:rStyle w:val="Hyperlink"/>
            <w:rFonts w:ascii="BundesSans Office" w:hAnsi="BundesSans Office" w:cs="Arial"/>
            <w:noProof/>
          </w:rPr>
          <w:t>Infrastruktur</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_Toc128378235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336BA83C"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6" w:history="1">
        <w:r w:rsidRPr="00D82904">
          <w:rPr>
            <w:rStyle w:val="Hyperlink"/>
            <w:rFonts w:ascii="BundesSans Office" w:hAnsi="BundesSans Office" w:cs="Arial"/>
            <w:noProof/>
          </w:rPr>
          <w:t>2.6</w:t>
        </w:r>
        <w:r w:rsidRPr="00D82904">
          <w:rPr>
            <w:rFonts w:ascii="BundesSans Office" w:hAnsi="BundesSans Office"/>
            <w:noProof/>
          </w:rPr>
          <w:tab/>
        </w:r>
        <w:r w:rsidRPr="00D82904">
          <w:rPr>
            <w:rStyle w:val="Hyperlink"/>
            <w:rFonts w:ascii="BundesSans Office" w:hAnsi="BundesSans Office" w:cs="Arial"/>
            <w:noProof/>
          </w:rPr>
          <w:t>Sach- und Dienstleistungen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_Toc128378236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4421D18D"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7" w:history="1">
        <w:r w:rsidRPr="00D82904">
          <w:rPr>
            <w:rStyle w:val="Hyperlink"/>
            <w:rFonts w:ascii="BundesSans Office" w:hAnsi="BundesSans Office" w:cs="Arial"/>
            <w:noProof/>
          </w:rPr>
          <w:t>2.7</w:t>
        </w:r>
        <w:r w:rsidRPr="00D82904">
          <w:rPr>
            <w:rFonts w:ascii="BundesSans Office" w:hAnsi="BundesSans Office"/>
            <w:noProof/>
          </w:rPr>
          <w:tab/>
        </w:r>
        <w:r w:rsidRPr="00D82904">
          <w:rPr>
            <w:rStyle w:val="Hyperlink"/>
            <w:rFonts w:ascii="BundesSans Office" w:hAnsi="BundesSans Office" w:cs="Arial"/>
            <w:noProof/>
          </w:rPr>
          <w:t>Ggf. Einnahmen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_Toc128378237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6070DA33"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38" w:history="1">
        <w:r w:rsidRPr="00D82904">
          <w:rPr>
            <w:rStyle w:val="Hyperlink"/>
            <w:rFonts w:ascii="BundesSans Office" w:hAnsi="BundesSans Office" w:cs="Arial"/>
            <w:noProof/>
          </w:rPr>
          <w:t>2.8</w:t>
        </w:r>
        <w:r w:rsidRPr="00D82904">
          <w:rPr>
            <w:rFonts w:ascii="BundesSans Office" w:hAnsi="BundesSans Office"/>
            <w:noProof/>
          </w:rPr>
          <w:tab/>
        </w:r>
        <w:r w:rsidRPr="00D82904">
          <w:rPr>
            <w:rStyle w:val="Hyperlink"/>
            <w:rFonts w:ascii="BundesSans Office" w:hAnsi="BundesSans Office" w:cs="Arial"/>
            <w:noProof/>
          </w:rPr>
          <w:t>Haushalterische Darstellung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_Toc128378238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8</w:t>
        </w:r>
        <w:r w:rsidRPr="00D82904">
          <w:rPr>
            <w:rFonts w:ascii="BundesSans Office" w:hAnsi="BundesSans Office"/>
            <w:noProof/>
            <w:webHidden/>
          </w:rPr>
          <w:fldChar w:fldCharType="end"/>
        </w:r>
      </w:hyperlink>
    </w:p>
    <w:p w14:paraId="646FB768" w14:textId="77777777" w:rsidR="00A91590" w:rsidRPr="00D82904" w:rsidRDefault="00A91590">
      <w:pPr>
        <w:pStyle w:val="Verzeichnis1"/>
        <w:rPr>
          <w:rFonts w:ascii="BundesSans Office" w:eastAsiaTheme="minorEastAsia" w:hAnsi="BundesSans Office" w:cstheme="minorBidi"/>
          <w:noProof/>
          <w:szCs w:val="22"/>
        </w:rPr>
      </w:pPr>
      <w:hyperlink w:anchor="_Toc128378239" w:history="1">
        <w:r w:rsidRPr="00D82904">
          <w:rPr>
            <w:rStyle w:val="Hyperlink"/>
            <w:rFonts w:ascii="BundesSans Office" w:hAnsi="BundesSans Office" w:cs="Arial"/>
            <w:b/>
            <w:noProof/>
          </w:rPr>
          <w:t>3</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Optionen der Bedarfsdeckung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_Toc128378239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2CDC0BAA"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40" w:history="1">
        <w:r w:rsidRPr="00D82904">
          <w:rPr>
            <w:rStyle w:val="Hyperlink"/>
            <w:rFonts w:ascii="BundesSans Office" w:hAnsi="BundesSans Office" w:cs="Arial"/>
            <w:noProof/>
          </w:rPr>
          <w:t>3.1</w:t>
        </w:r>
        <w:r w:rsidRPr="00D82904">
          <w:rPr>
            <w:rFonts w:ascii="BundesSans Office" w:hAnsi="BundesSans Office"/>
            <w:noProof/>
          </w:rPr>
          <w:tab/>
        </w:r>
        <w:r w:rsidRPr="00D82904">
          <w:rPr>
            <w:rStyle w:val="Hyperlink"/>
            <w:rFonts w:ascii="BundesSans Office" w:hAnsi="BundesSans Office" w:cs="Arial"/>
            <w:noProof/>
          </w:rPr>
          <w:t>Grundsätzlich mögliche Optionen der Bedarfsdeckung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10B84E67"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41" w:history="1">
        <w:r w:rsidRPr="00D82904">
          <w:rPr>
            <w:rStyle w:val="Hyperlink"/>
            <w:rFonts w:ascii="BundesSans Office" w:hAnsi="BundesSans Office" w:cs="Arial"/>
            <w:noProof/>
          </w:rPr>
          <w:t>3.2</w:t>
        </w:r>
        <w:r w:rsidRPr="00D82904">
          <w:rPr>
            <w:rFonts w:ascii="BundesSans Office" w:hAnsi="BundesSans Office"/>
            <w:noProof/>
          </w:rPr>
          <w:tab/>
        </w:r>
        <w:r w:rsidRPr="00D82904">
          <w:rPr>
            <w:rStyle w:val="Hyperlink"/>
            <w:rFonts w:ascii="BundesSans Office" w:hAnsi="BundesSans Office" w:cs="Arial"/>
            <w:noProof/>
          </w:rPr>
          <w:t>Aussonderung von ungeeigneten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09A49080"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42" w:history="1">
        <w:r w:rsidRPr="00D82904">
          <w:rPr>
            <w:rStyle w:val="Hyperlink"/>
            <w:rFonts w:ascii="BundesSans Office" w:hAnsi="BundesSans Office" w:cs="Arial"/>
            <w:noProof/>
          </w:rPr>
          <w:t>3.3</w:t>
        </w:r>
        <w:r w:rsidRPr="00D82904">
          <w:rPr>
            <w:rFonts w:ascii="BundesSans Office" w:hAnsi="BundesSans Office"/>
            <w:noProof/>
          </w:rPr>
          <w:tab/>
        </w:r>
        <w:r w:rsidRPr="00D82904">
          <w:rPr>
            <w:rStyle w:val="Hyperlink"/>
            <w:rFonts w:ascii="BundesSans Office" w:hAnsi="BundesSans Office" w:cs="Arial"/>
            <w:noProof/>
          </w:rPr>
          <w:t>Ausführliche Darstellung der geeigneten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_Toc128378242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09483221"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43" w:history="1">
        <w:r w:rsidRPr="00D82904">
          <w:rPr>
            <w:rStyle w:val="Hyperlink"/>
            <w:rFonts w:ascii="BundesSans Office" w:hAnsi="BundesSans Office" w:cs="Arial"/>
            <w:noProof/>
          </w:rPr>
          <w:t>3.3.1</w:t>
        </w:r>
        <w:r w:rsidRPr="00D82904">
          <w:rPr>
            <w:rFonts w:ascii="BundesSans Office" w:hAnsi="BundesSans Office"/>
            <w:noProof/>
          </w:rPr>
          <w:tab/>
        </w:r>
        <w:r w:rsidRPr="00D82904">
          <w:rPr>
            <w:rStyle w:val="Hyperlink"/>
            <w:rFonts w:ascii="BundesSans Office" w:hAnsi="BundesSans Office" w:cs="Arial"/>
            <w:noProof/>
          </w:rPr>
          <w:t>Option 1</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_Toc128378243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31B7D53C"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4" w:history="1">
        <w:r w:rsidRPr="00D82904">
          <w:rPr>
            <w:rStyle w:val="Hyperlink"/>
            <w:rFonts w:ascii="BundesSans Office" w:hAnsi="BundesSans Office" w:cs="Arial"/>
            <w:noProof/>
          </w:rPr>
          <w:t>3.3.1.1</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Ablauforganisation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_Toc128378244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747C2FF1"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5" w:history="1">
        <w:r w:rsidRPr="00D82904">
          <w:rPr>
            <w:rStyle w:val="Hyperlink"/>
            <w:rFonts w:ascii="BundesSans Office" w:hAnsi="BundesSans Office" w:cs="Arial"/>
            <w:noProof/>
          </w:rPr>
          <w:t>3.3.1.2</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Aufbauorganisation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_Toc128378245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5B4825E3"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6" w:history="1">
        <w:r w:rsidRPr="00D82904">
          <w:rPr>
            <w:rStyle w:val="Hyperlink"/>
            <w:rFonts w:ascii="BundesSans Office" w:hAnsi="BundesSans Office" w:cs="Arial"/>
            <w:noProof/>
          </w:rPr>
          <w:t>3.3.1.3</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Personal</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_Toc128378246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79E260AF"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7" w:history="1">
        <w:r w:rsidRPr="00D82904">
          <w:rPr>
            <w:rStyle w:val="Hyperlink"/>
            <w:rFonts w:ascii="BundesSans Office" w:hAnsi="BundesSans Office" w:cs="Arial"/>
            <w:noProof/>
          </w:rPr>
          <w:t>3.3.1.4</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Material</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_Toc128378247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7CA41700"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8" w:history="1">
        <w:r w:rsidRPr="00D82904">
          <w:rPr>
            <w:rStyle w:val="Hyperlink"/>
            <w:rFonts w:ascii="BundesSans Office" w:hAnsi="BundesSans Office" w:cs="Arial"/>
            <w:noProof/>
          </w:rPr>
          <w:t>3.3.1.5</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Infrastruktur</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_Toc128378248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3E135DE6"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49" w:history="1">
        <w:r w:rsidRPr="00D82904">
          <w:rPr>
            <w:rStyle w:val="Hyperlink"/>
            <w:rFonts w:ascii="BundesSans Office" w:hAnsi="BundesSans Office" w:cs="Arial"/>
            <w:noProof/>
          </w:rPr>
          <w:t>3.3.1.6</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Sach- und Dienstleistungen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_Toc128378249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080626FC" w14:textId="77777777" w:rsidR="00A91590" w:rsidRPr="00D82904" w:rsidRDefault="00A91590">
      <w:pPr>
        <w:pStyle w:val="Verzeichnis4"/>
        <w:tabs>
          <w:tab w:val="left" w:pos="1760"/>
          <w:tab w:val="right" w:leader="dot" w:pos="9062"/>
        </w:tabs>
        <w:rPr>
          <w:rFonts w:ascii="BundesSans Office" w:eastAsiaTheme="minorEastAsia" w:hAnsi="BundesSans Office" w:cstheme="minorBidi"/>
          <w:noProof/>
          <w:szCs w:val="22"/>
        </w:rPr>
      </w:pPr>
      <w:hyperlink w:anchor="_Toc128378250" w:history="1">
        <w:r w:rsidRPr="00D82904">
          <w:rPr>
            <w:rStyle w:val="Hyperlink"/>
            <w:rFonts w:ascii="BundesSans Office" w:hAnsi="BundesSans Office" w:cs="Arial"/>
            <w:noProof/>
          </w:rPr>
          <w:t>3.3.1.7</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noProof/>
          </w:rPr>
          <w:t>Ggf. Einnahmen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9</w:t>
        </w:r>
        <w:r w:rsidRPr="00D82904">
          <w:rPr>
            <w:rFonts w:ascii="BundesSans Office" w:hAnsi="BundesSans Office"/>
            <w:noProof/>
            <w:webHidden/>
          </w:rPr>
          <w:fldChar w:fldCharType="end"/>
        </w:r>
      </w:hyperlink>
    </w:p>
    <w:p w14:paraId="6F1250A2" w14:textId="77777777" w:rsidR="00A91590" w:rsidRPr="00D82904" w:rsidRDefault="00A91590">
      <w:pPr>
        <w:pStyle w:val="Verzeichnis1"/>
        <w:rPr>
          <w:rFonts w:ascii="BundesSans Office" w:eastAsiaTheme="minorEastAsia" w:hAnsi="BundesSans Office" w:cstheme="minorBidi"/>
          <w:noProof/>
          <w:szCs w:val="22"/>
        </w:rPr>
      </w:pPr>
      <w:hyperlink w:anchor="_Toc128378251" w:history="1">
        <w:r w:rsidRPr="00D82904">
          <w:rPr>
            <w:rStyle w:val="Hyperlink"/>
            <w:rFonts w:ascii="BundesSans Office" w:hAnsi="BundesSans Office" w:cs="Arial"/>
            <w:b/>
            <w:noProof/>
          </w:rPr>
          <w:t>4</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Annahmen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2CAC54CF"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2" w:history="1">
        <w:r w:rsidRPr="00D82904">
          <w:rPr>
            <w:rStyle w:val="Hyperlink"/>
            <w:rFonts w:ascii="BundesSans Office" w:hAnsi="BundesSans Office" w:cs="Arial"/>
            <w:noProof/>
          </w:rPr>
          <w:t>4.1</w:t>
        </w:r>
        <w:r w:rsidRPr="00D82904">
          <w:rPr>
            <w:rFonts w:ascii="BundesSans Office" w:hAnsi="BundesSans Office"/>
            <w:noProof/>
          </w:rPr>
          <w:tab/>
        </w:r>
        <w:r w:rsidRPr="00D82904">
          <w:rPr>
            <w:rStyle w:val="Hyperlink"/>
            <w:rFonts w:ascii="BundesSans Office" w:hAnsi="BundesSans Office" w:cs="Arial"/>
            <w:noProof/>
          </w:rPr>
          <w:t>Annahmen für alle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_Toc128378252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6A3E49B6"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3" w:history="1">
        <w:r w:rsidRPr="00D82904">
          <w:rPr>
            <w:rStyle w:val="Hyperlink"/>
            <w:rFonts w:ascii="BundesSans Office" w:hAnsi="BundesSans Office" w:cs="Arial"/>
            <w:noProof/>
          </w:rPr>
          <w:t>4.2</w:t>
        </w:r>
        <w:r w:rsidRPr="00D82904">
          <w:rPr>
            <w:rFonts w:ascii="BundesSans Office" w:hAnsi="BundesSans Office"/>
            <w:noProof/>
          </w:rPr>
          <w:tab/>
        </w:r>
        <w:r w:rsidRPr="00D82904">
          <w:rPr>
            <w:rStyle w:val="Hyperlink"/>
            <w:rFonts w:ascii="BundesSans Office" w:hAnsi="BundesSans Office" w:cs="Arial"/>
            <w:noProof/>
          </w:rPr>
          <w:t>Annahmen für bestimmte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_Toc128378253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729EB404"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4" w:history="1">
        <w:r w:rsidRPr="00D82904">
          <w:rPr>
            <w:rStyle w:val="Hyperlink"/>
            <w:rFonts w:ascii="BundesSans Office" w:hAnsi="BundesSans Office" w:cs="Arial"/>
            <w:noProof/>
          </w:rPr>
          <w:t>4.3</w:t>
        </w:r>
        <w:r w:rsidRPr="00D82904">
          <w:rPr>
            <w:rFonts w:ascii="BundesSans Office" w:hAnsi="BundesSans Office"/>
            <w:noProof/>
          </w:rPr>
          <w:tab/>
        </w:r>
        <w:r w:rsidRPr="00D82904">
          <w:rPr>
            <w:rStyle w:val="Hyperlink"/>
            <w:rFonts w:ascii="BundesSans Office" w:hAnsi="BundesSans Office" w:cs="Arial"/>
            <w:noProof/>
          </w:rPr>
          <w:t>Annahmen für die Berechnung von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_Toc128378254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4D6CE2AE" w14:textId="77777777" w:rsidR="00A91590" w:rsidRPr="00D82904" w:rsidRDefault="00A91590">
      <w:pPr>
        <w:pStyle w:val="Verzeichnis1"/>
        <w:rPr>
          <w:rFonts w:ascii="BundesSans Office" w:eastAsiaTheme="minorEastAsia" w:hAnsi="BundesSans Office" w:cstheme="minorBidi"/>
          <w:noProof/>
          <w:szCs w:val="22"/>
        </w:rPr>
      </w:pPr>
      <w:hyperlink w:anchor="_Toc128378255" w:history="1">
        <w:r w:rsidRPr="00D82904">
          <w:rPr>
            <w:rStyle w:val="Hyperlink"/>
            <w:rFonts w:ascii="BundesSans Office" w:hAnsi="BundesSans Office" w:cs="Arial"/>
            <w:b/>
            <w:noProof/>
          </w:rPr>
          <w:t>5</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Berechnung der Optionen der Bedarfsdeckung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_Toc128378255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65411655"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6" w:history="1">
        <w:r w:rsidRPr="00D82904">
          <w:rPr>
            <w:rStyle w:val="Hyperlink"/>
            <w:rFonts w:ascii="BundesSans Office" w:hAnsi="BundesSans Office" w:cs="Arial"/>
            <w:noProof/>
          </w:rPr>
          <w:t>5.1</w:t>
        </w:r>
        <w:r w:rsidRPr="00D82904">
          <w:rPr>
            <w:rFonts w:ascii="BundesSans Office" w:hAnsi="BundesSans Office"/>
            <w:noProof/>
          </w:rPr>
          <w:tab/>
        </w:r>
        <w:r w:rsidRPr="00D82904">
          <w:rPr>
            <w:rStyle w:val="Hyperlink"/>
            <w:rFonts w:ascii="BundesSans Office" w:hAnsi="BundesSans Office" w:cs="Arial"/>
            <w:noProof/>
          </w:rPr>
          <w:t>Ggf. Darstellung Ergebnis Interessenbekundungsverfahren (IBV)</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_Toc128378256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0D02B504"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7" w:history="1">
        <w:r w:rsidRPr="00D82904">
          <w:rPr>
            <w:rStyle w:val="Hyperlink"/>
            <w:rFonts w:ascii="BundesSans Office" w:hAnsi="BundesSans Office" w:cs="Arial"/>
            <w:noProof/>
          </w:rPr>
          <w:t>5.2</w:t>
        </w:r>
        <w:r w:rsidRPr="00D82904">
          <w:rPr>
            <w:rFonts w:ascii="BundesSans Office" w:hAnsi="BundesSans Office"/>
            <w:noProof/>
          </w:rPr>
          <w:tab/>
        </w:r>
        <w:r w:rsidRPr="00D82904">
          <w:rPr>
            <w:rStyle w:val="Hyperlink"/>
            <w:rFonts w:ascii="BundesSans Office" w:hAnsi="BundesSans Office" w:cs="Arial"/>
            <w:noProof/>
          </w:rPr>
          <w:t>Berechnung der Option 1 – X</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_Toc128378257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3BE710C7"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8" w:history="1">
        <w:r w:rsidRPr="00D82904">
          <w:rPr>
            <w:rStyle w:val="Hyperlink"/>
            <w:rFonts w:ascii="BundesSans Office" w:hAnsi="BundesSans Office" w:cs="Arial"/>
            <w:noProof/>
          </w:rPr>
          <w:t>5.3</w:t>
        </w:r>
        <w:r w:rsidRPr="00D82904">
          <w:rPr>
            <w:rFonts w:ascii="BundesSans Office" w:hAnsi="BundesSans Office"/>
            <w:noProof/>
          </w:rPr>
          <w:tab/>
        </w:r>
        <w:r w:rsidRPr="00D82904">
          <w:rPr>
            <w:rStyle w:val="Hyperlink"/>
            <w:rFonts w:ascii="BundesSans Office" w:hAnsi="BundesSans Office" w:cs="Arial"/>
            <w:noProof/>
          </w:rPr>
          <w:t>Kapitalwerte ohne Risiko</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_Toc128378258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2A7B7038"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59" w:history="1">
        <w:r w:rsidRPr="00D82904">
          <w:rPr>
            <w:rStyle w:val="Hyperlink"/>
            <w:rFonts w:ascii="BundesSans Office" w:hAnsi="BundesSans Office" w:cs="Arial"/>
            <w:noProof/>
          </w:rPr>
          <w:t>5.4</w:t>
        </w:r>
        <w:r w:rsidRPr="00D82904">
          <w:rPr>
            <w:rFonts w:ascii="BundesSans Office" w:hAnsi="BundesSans Office"/>
            <w:noProof/>
          </w:rPr>
          <w:tab/>
        </w:r>
        <w:r w:rsidRPr="00D82904">
          <w:rPr>
            <w:rStyle w:val="Hyperlink"/>
            <w:rFonts w:ascii="BundesSans Office" w:hAnsi="BundesSans Office" w:cs="Arial"/>
            <w:noProof/>
          </w:rPr>
          <w:t>Risikobetrachtung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_Toc128378259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5C8CEA96"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60" w:history="1">
        <w:r w:rsidRPr="00D82904">
          <w:rPr>
            <w:rStyle w:val="Hyperlink"/>
            <w:rFonts w:ascii="BundesSans Office" w:hAnsi="BundesSans Office" w:cs="Arial"/>
            <w:noProof/>
          </w:rPr>
          <w:t>5.4.1</w:t>
        </w:r>
        <w:r w:rsidRPr="00D82904">
          <w:rPr>
            <w:rFonts w:ascii="BundesSans Office" w:hAnsi="BundesSans Office"/>
            <w:noProof/>
          </w:rPr>
          <w:tab/>
        </w:r>
        <w:r w:rsidRPr="00D82904">
          <w:rPr>
            <w:rStyle w:val="Hyperlink"/>
            <w:rFonts w:ascii="BundesSans Office" w:hAnsi="BundesSans Office" w:cs="Arial"/>
            <w:noProof/>
          </w:rPr>
          <w:t>Risikoidentifizierung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251058F5"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61" w:history="1">
        <w:r w:rsidRPr="00D82904">
          <w:rPr>
            <w:rStyle w:val="Hyperlink"/>
            <w:rFonts w:ascii="BundesSans Office" w:hAnsi="BundesSans Office" w:cs="Arial"/>
            <w:noProof/>
          </w:rPr>
          <w:t>5.4.2</w:t>
        </w:r>
        <w:r w:rsidRPr="00D82904">
          <w:rPr>
            <w:rFonts w:ascii="BundesSans Office" w:hAnsi="BundesSans Office"/>
            <w:noProof/>
          </w:rPr>
          <w:tab/>
        </w:r>
        <w:r w:rsidRPr="00D82904">
          <w:rPr>
            <w:rStyle w:val="Hyperlink"/>
            <w:rFonts w:ascii="BundesSans Office" w:hAnsi="BundesSans Office" w:cs="Arial"/>
            <w:noProof/>
          </w:rPr>
          <w:t>Risikoverteilung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7F316805" w14:textId="77777777" w:rsidR="00A91590" w:rsidRPr="00D82904" w:rsidRDefault="00A91590">
      <w:pPr>
        <w:pStyle w:val="Verzeichnis3"/>
        <w:tabs>
          <w:tab w:val="left" w:pos="1320"/>
          <w:tab w:val="right" w:leader="dot" w:pos="9062"/>
        </w:tabs>
        <w:rPr>
          <w:rFonts w:ascii="BundesSans Office" w:hAnsi="BundesSans Office"/>
          <w:noProof/>
        </w:rPr>
      </w:pPr>
      <w:hyperlink w:anchor="_Toc128378262" w:history="1">
        <w:r w:rsidRPr="00D82904">
          <w:rPr>
            <w:rStyle w:val="Hyperlink"/>
            <w:rFonts w:ascii="BundesSans Office" w:hAnsi="BundesSans Office" w:cs="Arial"/>
            <w:noProof/>
          </w:rPr>
          <w:t>5.4.3</w:t>
        </w:r>
        <w:r w:rsidRPr="00D82904">
          <w:rPr>
            <w:rFonts w:ascii="BundesSans Office" w:hAnsi="BundesSans Office"/>
            <w:noProof/>
          </w:rPr>
          <w:tab/>
        </w:r>
        <w:r w:rsidRPr="00D82904">
          <w:rPr>
            <w:rStyle w:val="Hyperlink"/>
            <w:rFonts w:ascii="BundesSans Office" w:hAnsi="BundesSans Office" w:cs="Arial"/>
            <w:noProof/>
          </w:rPr>
          <w:t>Monetäre Risikobewertung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_Toc128378262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10</w:t>
        </w:r>
        <w:r w:rsidRPr="00D82904">
          <w:rPr>
            <w:rFonts w:ascii="BundesSans Office" w:hAnsi="BundesSans Office"/>
            <w:noProof/>
            <w:webHidden/>
          </w:rPr>
          <w:fldChar w:fldCharType="end"/>
        </w:r>
      </w:hyperlink>
    </w:p>
    <w:p w14:paraId="257090CA" w14:textId="77777777" w:rsidR="00A91590" w:rsidRPr="00D82904" w:rsidRDefault="00A91590">
      <w:pPr>
        <w:pStyle w:val="Verzeichnis2"/>
        <w:tabs>
          <w:tab w:val="left" w:pos="880"/>
          <w:tab w:val="right" w:leader="dot" w:pos="9062"/>
        </w:tabs>
        <w:rPr>
          <w:rFonts w:ascii="BundesSans Office" w:hAnsi="BundesSans Office"/>
          <w:noProof/>
        </w:rPr>
      </w:pPr>
      <w:hyperlink w:anchor="_Toc128378263" w:history="1">
        <w:r w:rsidRPr="00D82904">
          <w:rPr>
            <w:rStyle w:val="Hyperlink"/>
            <w:rFonts w:ascii="BundesSans Office" w:hAnsi="BundesSans Office" w:cs="Arial"/>
            <w:noProof/>
          </w:rPr>
          <w:t>5.5</w:t>
        </w:r>
        <w:r w:rsidRPr="00D82904">
          <w:rPr>
            <w:rFonts w:ascii="BundesSans Office" w:hAnsi="BundesSans Office"/>
            <w:noProof/>
          </w:rPr>
          <w:tab/>
        </w:r>
        <w:r w:rsidRPr="00D82904">
          <w:rPr>
            <w:rStyle w:val="Hyperlink"/>
            <w:rFonts w:ascii="BundesSans Office" w:hAnsi="BundesSans Office" w:cs="Arial"/>
            <w:noProof/>
          </w:rPr>
          <w:t>Kapitalwert mit Risiko</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_Toc128378263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11</w:t>
        </w:r>
        <w:r w:rsidRPr="00D82904">
          <w:rPr>
            <w:rFonts w:ascii="BundesSans Office" w:hAnsi="BundesSans Office"/>
            <w:noProof/>
            <w:webHidden/>
          </w:rPr>
          <w:fldChar w:fldCharType="end"/>
        </w:r>
      </w:hyperlink>
    </w:p>
    <w:p w14:paraId="6A6F4A5B" w14:textId="77777777" w:rsidR="00A91590" w:rsidRPr="00D82904" w:rsidRDefault="00A91590">
      <w:pPr>
        <w:pStyle w:val="Verzeichnis1"/>
        <w:rPr>
          <w:rFonts w:ascii="BundesSans Office" w:eastAsiaTheme="minorEastAsia" w:hAnsi="BundesSans Office" w:cstheme="minorBidi"/>
          <w:noProof/>
          <w:szCs w:val="22"/>
        </w:rPr>
      </w:pPr>
      <w:hyperlink w:anchor="_Toc128378264" w:history="1">
        <w:r w:rsidRPr="00D82904">
          <w:rPr>
            <w:rStyle w:val="Hyperlink"/>
            <w:rFonts w:ascii="BundesSans Office" w:hAnsi="BundesSans Office" w:cs="Arial"/>
            <w:b/>
            <w:noProof/>
          </w:rPr>
          <w:t>6</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Vergleich der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_Toc128378264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11</w:t>
        </w:r>
        <w:r w:rsidRPr="00D82904">
          <w:rPr>
            <w:rFonts w:ascii="BundesSans Office" w:hAnsi="BundesSans Office"/>
            <w:noProof/>
            <w:webHidden/>
          </w:rPr>
          <w:fldChar w:fldCharType="end"/>
        </w:r>
      </w:hyperlink>
    </w:p>
    <w:p w14:paraId="4A846F02" w14:textId="77777777" w:rsidR="00A91590" w:rsidRPr="00D82904" w:rsidRDefault="00A91590">
      <w:pPr>
        <w:pStyle w:val="Verzeichnis1"/>
        <w:rPr>
          <w:rFonts w:ascii="BundesSans Office" w:eastAsiaTheme="minorEastAsia" w:hAnsi="BundesSans Office" w:cstheme="minorBidi"/>
          <w:noProof/>
          <w:szCs w:val="22"/>
        </w:rPr>
      </w:pPr>
      <w:hyperlink w:anchor="_Toc128378265" w:history="1">
        <w:r w:rsidRPr="00D82904">
          <w:rPr>
            <w:rStyle w:val="Hyperlink"/>
            <w:rFonts w:ascii="BundesSans Office" w:hAnsi="BundesSans Office" w:cs="Arial"/>
            <w:b/>
            <w:noProof/>
          </w:rPr>
          <w:t>7</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Sensitivitätsanalyse</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_Toc128378265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11</w:t>
        </w:r>
        <w:r w:rsidRPr="00D82904">
          <w:rPr>
            <w:rFonts w:ascii="BundesSans Office" w:hAnsi="BundesSans Office"/>
            <w:noProof/>
            <w:webHidden/>
          </w:rPr>
          <w:fldChar w:fldCharType="end"/>
        </w:r>
      </w:hyperlink>
    </w:p>
    <w:p w14:paraId="55A3736C" w14:textId="77777777" w:rsidR="00A91590" w:rsidRPr="00D82904" w:rsidRDefault="00A91590">
      <w:pPr>
        <w:pStyle w:val="Verzeichnis1"/>
        <w:rPr>
          <w:rFonts w:ascii="BundesSans Office" w:eastAsiaTheme="minorEastAsia" w:hAnsi="BundesSans Office" w:cstheme="minorBidi"/>
          <w:noProof/>
          <w:szCs w:val="22"/>
        </w:rPr>
      </w:pPr>
      <w:hyperlink w:anchor="_Toc128378266" w:history="1">
        <w:r w:rsidRPr="00D82904">
          <w:rPr>
            <w:rStyle w:val="Hyperlink"/>
            <w:rFonts w:ascii="BundesSans Office" w:hAnsi="BundesSans Office" w:cs="Arial"/>
            <w:b/>
            <w:i/>
            <w:noProof/>
          </w:rPr>
          <w:t>8</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i/>
            <w:noProof/>
          </w:rPr>
          <w:t>Nicht monetäre Faktoren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_Toc128378266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11</w:t>
        </w:r>
        <w:r w:rsidRPr="00D82904">
          <w:rPr>
            <w:rFonts w:ascii="BundesSans Office" w:hAnsi="BundesSans Office"/>
            <w:noProof/>
            <w:webHidden/>
          </w:rPr>
          <w:fldChar w:fldCharType="end"/>
        </w:r>
      </w:hyperlink>
    </w:p>
    <w:p w14:paraId="7A8FCBF3" w14:textId="77777777" w:rsidR="00A91590" w:rsidRPr="00D82904" w:rsidRDefault="00A91590">
      <w:pPr>
        <w:pStyle w:val="Verzeichnis1"/>
        <w:rPr>
          <w:rFonts w:ascii="BundesSans Office" w:eastAsiaTheme="minorEastAsia" w:hAnsi="BundesSans Office" w:cstheme="minorBidi"/>
          <w:noProof/>
          <w:szCs w:val="22"/>
        </w:rPr>
      </w:pPr>
      <w:hyperlink w:anchor="_Toc128378267" w:history="1">
        <w:r w:rsidRPr="00D82904">
          <w:rPr>
            <w:rStyle w:val="Hyperlink"/>
            <w:rFonts w:ascii="BundesSans Office" w:hAnsi="BundesSans Office" w:cs="Arial"/>
            <w:b/>
            <w:noProof/>
          </w:rPr>
          <w:t>9</w:t>
        </w:r>
        <w:r w:rsidRPr="00D82904">
          <w:rPr>
            <w:rFonts w:ascii="BundesSans Office" w:eastAsiaTheme="minorEastAsia" w:hAnsi="BundesSans Office" w:cstheme="minorBidi"/>
            <w:noProof/>
            <w:szCs w:val="22"/>
          </w:rPr>
          <w:tab/>
        </w:r>
        <w:r w:rsidRPr="00D82904">
          <w:rPr>
            <w:rStyle w:val="Hyperlink"/>
            <w:rFonts w:ascii="BundesSans Office" w:hAnsi="BundesSans Office" w:cs="Arial"/>
            <w:b/>
            <w:noProof/>
          </w:rPr>
          <w:t>Entscheidungsvorschlag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_Toc128378267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11</w:t>
        </w:r>
        <w:r w:rsidRPr="00D82904">
          <w:rPr>
            <w:rFonts w:ascii="BundesSans Office" w:hAnsi="BundesSans Office"/>
            <w:noProof/>
            <w:webHidden/>
          </w:rPr>
          <w:fldChar w:fldCharType="end"/>
        </w:r>
      </w:hyperlink>
    </w:p>
    <w:p w14:paraId="799021AF" w14:textId="77777777" w:rsidR="007733BA" w:rsidRPr="00D82904" w:rsidRDefault="00E5699E">
      <w:pPr>
        <w:rPr>
          <w:rFonts w:ascii="BundesSans Office" w:hAnsi="BundesSans Office"/>
          <w:sz w:val="22"/>
        </w:rPr>
        <w:sectPr w:rsidR="007733BA" w:rsidRPr="00D82904" w:rsidSect="00D96970">
          <w:pgSz w:w="11906" w:h="16838"/>
          <w:pgMar w:top="1417" w:right="1417" w:bottom="1134" w:left="1417" w:header="708" w:footer="708" w:gutter="0"/>
          <w:cols w:space="708"/>
          <w:docGrid w:linePitch="360"/>
        </w:sectPr>
      </w:pPr>
      <w:r w:rsidRPr="00D82904">
        <w:rPr>
          <w:rFonts w:ascii="BundesSans Office" w:hAnsi="BundesSans Office"/>
          <w:sz w:val="22"/>
        </w:rPr>
        <w:fldChar w:fldCharType="end"/>
      </w:r>
    </w:p>
    <w:p w14:paraId="296932E2" w14:textId="77777777" w:rsidR="007733BA" w:rsidRPr="00D82904" w:rsidRDefault="007733BA">
      <w:pPr>
        <w:pStyle w:val="Abbildungsverzeichnis"/>
        <w:tabs>
          <w:tab w:val="right" w:leader="dot" w:pos="9062"/>
        </w:tabs>
        <w:rPr>
          <w:rFonts w:ascii="BundesSans Office" w:hAnsi="BundesSans Office" w:cs="Arial"/>
          <w:sz w:val="22"/>
          <w:szCs w:val="22"/>
        </w:rPr>
      </w:pPr>
    </w:p>
    <w:p w14:paraId="43D1C8C4" w14:textId="77777777" w:rsidR="007733BA" w:rsidRPr="00D82904" w:rsidRDefault="007733BA" w:rsidP="007733BA">
      <w:pPr>
        <w:pStyle w:val="Verzeichnis1"/>
        <w:rPr>
          <w:rFonts w:ascii="BundesSans Office" w:eastAsiaTheme="minorEastAsia" w:hAnsi="BundesSans Office" w:cstheme="minorBidi"/>
          <w:noProof/>
          <w:szCs w:val="22"/>
        </w:rPr>
      </w:pPr>
      <w:r w:rsidRPr="00D82904">
        <w:rPr>
          <w:rFonts w:ascii="BundesSans Office" w:hAnsi="BundesSans Office"/>
        </w:rPr>
        <w:fldChar w:fldCharType="begin"/>
      </w:r>
      <w:r w:rsidRPr="00D82904">
        <w:rPr>
          <w:rFonts w:ascii="BundesSans Office" w:hAnsi="BundesSans Office"/>
        </w:rPr>
        <w:instrText xml:space="preserve"> TOC \h \z \c "Tabelle" </w:instrText>
      </w:r>
      <w:r w:rsidRPr="00D82904">
        <w:rPr>
          <w:rFonts w:ascii="BundesSans Office" w:hAnsi="BundesSans Office"/>
        </w:rPr>
        <w:fldChar w:fldCharType="separate"/>
      </w:r>
      <w:hyperlink w:anchor="_Toc16162290" w:history="1">
        <w:r w:rsidRPr="00D82904">
          <w:rPr>
            <w:rStyle w:val="Hyperlink"/>
            <w:rFonts w:ascii="BundesSans Office" w:hAnsi="BundesSans Office"/>
            <w:noProof/>
          </w:rPr>
          <w:t>Tabelle 1: Entscheidungsvorschlag – Übersicht der Optionen</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_Toc16162290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6</w:t>
        </w:r>
        <w:r w:rsidRPr="00D82904">
          <w:rPr>
            <w:rFonts w:ascii="BundesSans Office" w:hAnsi="BundesSans Office"/>
            <w:noProof/>
            <w:webHidden/>
          </w:rPr>
          <w:fldChar w:fldCharType="end"/>
        </w:r>
      </w:hyperlink>
    </w:p>
    <w:p w14:paraId="620FD7AD" w14:textId="77777777" w:rsidR="007733BA" w:rsidRPr="00D82904" w:rsidRDefault="007733BA" w:rsidP="007733BA">
      <w:pPr>
        <w:pStyle w:val="Verzeichnis1"/>
        <w:rPr>
          <w:rFonts w:ascii="BundesSans Office" w:eastAsiaTheme="minorEastAsia" w:hAnsi="BundesSans Office" w:cstheme="minorBidi"/>
          <w:noProof/>
          <w:szCs w:val="22"/>
        </w:rPr>
      </w:pPr>
      <w:hyperlink w:anchor="_Toc16162291" w:history="1">
        <w:r w:rsidRPr="00D82904">
          <w:rPr>
            <w:rStyle w:val="Hyperlink"/>
            <w:rFonts w:ascii="BundesSans Office" w:hAnsi="BundesSans Office"/>
            <w:noProof/>
          </w:rPr>
          <w:t>Tabelle 2: Ausgangslage haushalterische Darstellung</w:t>
        </w:r>
        <w:r w:rsidRPr="00D82904">
          <w:rPr>
            <w:rFonts w:ascii="BundesSans Office" w:hAnsi="BundesSans Office"/>
            <w:noProof/>
            <w:webHidden/>
          </w:rPr>
          <w:tab/>
        </w:r>
        <w:r w:rsidRPr="00D82904">
          <w:rPr>
            <w:rFonts w:ascii="BundesSans Office" w:hAnsi="BundesSans Office"/>
            <w:noProof/>
            <w:webHidden/>
          </w:rPr>
          <w:fldChar w:fldCharType="begin"/>
        </w:r>
        <w:r w:rsidRPr="00D82904">
          <w:rPr>
            <w:rFonts w:ascii="BundesSans Office" w:hAnsi="BundesSans Office"/>
            <w:noProof/>
            <w:webHidden/>
          </w:rPr>
          <w:instrText xml:space="preserve"> PAGEREF _Toc16162291 \h </w:instrText>
        </w:r>
        <w:r w:rsidRPr="00D82904">
          <w:rPr>
            <w:rFonts w:ascii="BundesSans Office" w:hAnsi="BundesSans Office"/>
            <w:noProof/>
            <w:webHidden/>
          </w:rPr>
        </w:r>
        <w:r w:rsidRPr="00D82904">
          <w:rPr>
            <w:rFonts w:ascii="BundesSans Office" w:hAnsi="BundesSans Office"/>
            <w:noProof/>
            <w:webHidden/>
          </w:rPr>
          <w:fldChar w:fldCharType="separate"/>
        </w:r>
        <w:r w:rsidRPr="00D82904">
          <w:rPr>
            <w:rFonts w:ascii="BundesSans Office" w:hAnsi="BundesSans Office"/>
            <w:noProof/>
            <w:webHidden/>
          </w:rPr>
          <w:t>7</w:t>
        </w:r>
        <w:r w:rsidRPr="00D82904">
          <w:rPr>
            <w:rFonts w:ascii="BundesSans Office" w:hAnsi="BundesSans Office"/>
            <w:noProof/>
            <w:webHidden/>
          </w:rPr>
          <w:fldChar w:fldCharType="end"/>
        </w:r>
      </w:hyperlink>
    </w:p>
    <w:p w14:paraId="14D1E4D6" w14:textId="77777777" w:rsidR="0080116B" w:rsidRPr="00D82904" w:rsidRDefault="007733BA" w:rsidP="007733BA">
      <w:pPr>
        <w:pStyle w:val="Verzeichnis1"/>
        <w:rPr>
          <w:rFonts w:ascii="BundesSans Office" w:hAnsi="BundesSans Office"/>
        </w:rPr>
        <w:sectPr w:rsidR="0080116B" w:rsidRPr="00D82904" w:rsidSect="007733BA">
          <w:type w:val="continuous"/>
          <w:pgSz w:w="11906" w:h="16838"/>
          <w:pgMar w:top="1417" w:right="1417" w:bottom="1134" w:left="1417" w:header="708" w:footer="708" w:gutter="0"/>
          <w:cols w:space="708"/>
          <w:docGrid w:linePitch="360"/>
        </w:sectPr>
      </w:pPr>
      <w:r w:rsidRPr="00D82904">
        <w:rPr>
          <w:rFonts w:ascii="BundesSans Office" w:hAnsi="BundesSans Office"/>
        </w:rPr>
        <w:fldChar w:fldCharType="end"/>
      </w:r>
    </w:p>
    <w:p w14:paraId="5344A92D" w14:textId="77777777" w:rsidR="00303B55" w:rsidRPr="00D82904" w:rsidRDefault="000C0197" w:rsidP="007733BA">
      <w:pPr>
        <w:pStyle w:val="berschrift1"/>
        <w:numPr>
          <w:ilvl w:val="0"/>
          <w:numId w:val="0"/>
        </w:numPr>
        <w:spacing w:before="240" w:after="0" w:line="276" w:lineRule="auto"/>
        <w:ind w:left="432" w:hanging="432"/>
        <w:jc w:val="left"/>
        <w:rPr>
          <w:rFonts w:ascii="BundesSans Office" w:hAnsi="BundesSans Office" w:cs="Arial"/>
          <w:b/>
          <w:sz w:val="26"/>
          <w:szCs w:val="26"/>
          <w:u w:val="none"/>
        </w:rPr>
      </w:pPr>
      <w:bookmarkStart w:id="1" w:name="_Toc128378219"/>
      <w:r w:rsidRPr="00D82904">
        <w:rPr>
          <w:rFonts w:ascii="BundesSans Office" w:hAnsi="BundesSans Office" w:eastAsia="BundesSans Office" w:cs="BundesSans Office"/>
          <w:b/>
          <w:color w:val="000000"/>
          <w:sz w:val="26"/>
          <w:szCs w:val="26"/>
          <w:u w:val="none"/>
        </w:rPr>
        <w:lastRenderedPageBreak/>
        <w:t>Überblick</w:t>
      </w:r>
      <w:bookmarkEnd w:id="1"/>
    </w:p>
    <w:p w14:paraId="0C1B0F79" w14:textId="77777777" w:rsidR="00303B55" w:rsidRPr="00D82904" w:rsidRDefault="00303B55" w:rsidP="00303B55">
      <w:pPr>
        <w:pStyle w:val="berschrift2"/>
        <w:numPr>
          <w:ilvl w:val="0"/>
          <w:numId w:val="0"/>
        </w:numPr>
        <w:spacing w:before="240" w:after="0"/>
        <w:ind w:left="578"/>
        <w:rPr>
          <w:rFonts w:ascii="BundesSans Office" w:hAnsi="BundesSans Office" w:cs="Arial"/>
          <w:color w:val="auto"/>
          <w:sz w:val="24"/>
        </w:rPr>
      </w:pPr>
      <w:bookmarkStart w:id="2" w:name="_Toc485825598"/>
      <w:bookmarkStart w:id="3" w:name="_Toc128378220"/>
      <w:r w:rsidRPr="00D82904">
        <w:rPr>
          <w:rFonts w:ascii="BundesSans Office" w:hAnsi="BundesSans Office" w:eastAsia="BundesSans Office" w:cs="BundesSans Office"/>
          <w:b/>
          <w:color w:val="000000"/>
          <w:sz w:val="24"/>
        </w:rPr>
        <w:t>Betrachtungsgegenstand</w:t>
      </w:r>
      <w:bookmarkEnd w:id="2"/>
      <w:bookmarkEnd w:id="3"/>
    </w:p>
    <w:p w14:paraId="052D4C8F" w14:textId="77777777" w:rsidR="00BB4A57" w:rsidRPr="00D82904" w:rsidRDefault="00BB4A57" w:rsidP="007733BA">
      <w:pPr>
        <w:spacing w:line="360" w:lineRule="auto"/>
        <w:ind w:left="567"/>
        <w:rPr>
          <w:rFonts w:ascii="BundesSans Office" w:hAnsi="BundesSans Office" w:cs="Arial"/>
        </w:rPr>
      </w:pPr>
      <w:r>
        <w:rPr>
          <w:b w:val="0"/>
          <w:sz w:val="20"/>
        </w:rPr>
        <w:t>In der vorliegenden Untersuchung wird die Frage der Bedarfsdeckung für die einmalige Reinigungsdienstleistung der Tartanbahn am Sportplatz des BwDLZ Wilhelmshaven betrachtet. Untersucht werden vier grundsätzlich mögliche Optionen über einen Betrachtungszeitraum entsprechend der Maßnahmendauer (Juni 2026).</w:t>
      </w:r>
    </w:p>
    <w:p w14:paraId="35DEB4E2" w14:textId="77777777" w:rsidR="00BB4A57" w:rsidRPr="00D82904" w:rsidRDefault="00BB4A57" w:rsidP="007733BA">
      <w:pPr>
        <w:spacing w:line="360" w:lineRule="auto"/>
        <w:ind w:left="567"/>
        <w:rPr>
          <w:rFonts w:ascii="BundesSans Office" w:hAnsi="BundesSans Office" w:cs="Arial"/>
        </w:rPr>
      </w:pPr>
    </w:p>
    <w:p w14:paraId="3BCE1F03" w14:textId="77777777" w:rsidR="00303B55" w:rsidRPr="00D82904" w:rsidRDefault="00303B55" w:rsidP="007733BA">
      <w:pPr>
        <w:spacing w:line="360" w:lineRule="auto"/>
        <w:ind w:left="567" w:firstLine="11"/>
        <w:rPr>
          <w:rFonts w:ascii="BundesSans Office" w:hAnsi="BundesSans Office" w:cs="Arial"/>
        </w:rPr>
      </w:pPr>
    </w:p>
    <w:p w14:paraId="6D8898EB" w14:textId="77777777" w:rsidR="00BB4A57" w:rsidRPr="00D82904" w:rsidRDefault="00BB4A57" w:rsidP="007733BA">
      <w:pPr>
        <w:spacing w:line="360" w:lineRule="auto"/>
        <w:ind w:left="567" w:firstLine="11"/>
        <w:rPr>
          <w:rFonts w:ascii="BundesSans Office" w:hAnsi="BundesSans Office" w:cs="Arial"/>
        </w:rPr>
      </w:pPr>
    </w:p>
    <w:p w14:paraId="2C5F5F9D" w14:textId="77777777" w:rsidR="00BB4A57" w:rsidRPr="00D82904" w:rsidRDefault="00BB4A57" w:rsidP="007733BA">
      <w:pPr>
        <w:spacing w:line="360" w:lineRule="auto"/>
        <w:ind w:left="567" w:firstLine="11"/>
        <w:rPr>
          <w:rFonts w:ascii="BundesSans Office" w:hAnsi="BundesSans Office" w:cs="Arial"/>
        </w:rPr>
      </w:pPr>
    </w:p>
    <w:p w14:paraId="61E3E7C5" w14:textId="77777777" w:rsidR="00BB4A57" w:rsidRPr="00D82904" w:rsidRDefault="00BB4A57" w:rsidP="007733BA">
      <w:pPr>
        <w:spacing w:line="360" w:lineRule="auto"/>
        <w:ind w:left="567" w:firstLine="11"/>
        <w:rPr>
          <w:rFonts w:ascii="BundesSans Office" w:hAnsi="BundesSans Office" w:cs="Arial"/>
        </w:rPr>
      </w:pPr>
    </w:p>
    <w:p w14:paraId="7F3F5352" w14:textId="77777777" w:rsidR="00BB4A57" w:rsidRPr="00D82904" w:rsidRDefault="00BB4A57" w:rsidP="007733BA">
      <w:pPr>
        <w:spacing w:line="360" w:lineRule="auto"/>
        <w:ind w:left="567" w:firstLine="11"/>
        <w:rPr>
          <w:rFonts w:ascii="BundesSans Office" w:hAnsi="BundesSans Office" w:cs="Arial"/>
        </w:rPr>
      </w:pPr>
    </w:p>
    <w:p w14:paraId="3B6C5A10" w14:textId="77777777" w:rsidR="00BB4A57" w:rsidRPr="00D82904" w:rsidRDefault="00BB4A57" w:rsidP="007733BA">
      <w:pPr>
        <w:spacing w:line="360" w:lineRule="auto"/>
        <w:ind w:left="567" w:firstLine="11"/>
        <w:rPr>
          <w:rFonts w:ascii="BundesSans Office" w:hAnsi="BundesSans Office" w:cs="Arial"/>
        </w:rPr>
      </w:pPr>
    </w:p>
    <w:p w14:paraId="46C7F998" w14:textId="77777777" w:rsidR="00BB4A57" w:rsidRPr="00D82904" w:rsidRDefault="00BB4A57" w:rsidP="007733BA">
      <w:pPr>
        <w:spacing w:line="360" w:lineRule="auto"/>
        <w:ind w:left="567" w:firstLine="11"/>
        <w:rPr>
          <w:rFonts w:ascii="BundesSans Office" w:hAnsi="BundesSans Office" w:cs="Arial"/>
        </w:rPr>
      </w:pPr>
    </w:p>
    <w:p w14:paraId="00BF17A3" w14:textId="77777777" w:rsidR="00BB4A57" w:rsidRPr="00D82904" w:rsidRDefault="00BB4A57" w:rsidP="007733BA">
      <w:pPr>
        <w:spacing w:line="360" w:lineRule="auto"/>
        <w:ind w:left="567" w:firstLine="11"/>
        <w:rPr>
          <w:rFonts w:ascii="BundesSans Office" w:hAnsi="BundesSans Office" w:cs="Arial"/>
        </w:rPr>
      </w:pPr>
    </w:p>
    <w:p w14:paraId="3DFA6C68" w14:textId="77777777" w:rsidR="00BB4A57" w:rsidRPr="00D82904" w:rsidRDefault="00BB4A57" w:rsidP="007733BA">
      <w:pPr>
        <w:spacing w:line="360" w:lineRule="auto"/>
        <w:ind w:left="567" w:firstLine="11"/>
        <w:rPr>
          <w:rFonts w:ascii="BundesSans Office" w:hAnsi="BundesSans Office" w:cs="Arial"/>
        </w:rPr>
      </w:pPr>
    </w:p>
    <w:p w14:paraId="4B1DA15B" w14:textId="77777777" w:rsidR="00303B55" w:rsidRPr="00D82904" w:rsidRDefault="00303B55" w:rsidP="007733BA">
      <w:pPr>
        <w:spacing w:line="360" w:lineRule="auto"/>
        <w:ind w:left="567"/>
        <w:rPr>
          <w:rFonts w:ascii="BundesSans Office" w:hAnsi="BundesSans Office" w:cs="Arial"/>
        </w:rPr>
      </w:pPr>
    </w:p>
    <w:p w14:paraId="4AC4019D" w14:textId="77777777" w:rsidR="00303B55" w:rsidRPr="00D82904" w:rsidRDefault="00303B55" w:rsidP="00303B55">
      <w:pPr>
        <w:pStyle w:val="berschrift2"/>
        <w:numPr>
          <w:ilvl w:val="0"/>
          <w:numId w:val="0"/>
        </w:numPr>
        <w:spacing w:before="240" w:after="0"/>
        <w:ind w:left="578"/>
        <w:rPr>
          <w:rFonts w:ascii="BundesSans Office" w:hAnsi="BundesSans Office" w:cs="Arial"/>
          <w:color w:val="auto"/>
          <w:sz w:val="24"/>
        </w:rPr>
      </w:pPr>
      <w:bookmarkStart w:id="4" w:name="_Toc485825599"/>
      <w:bookmarkStart w:id="5" w:name="_Toc128378221"/>
      <w:r w:rsidRPr="00D82904">
        <w:rPr>
          <w:rFonts w:ascii="BundesSans Office" w:hAnsi="BundesSans Office" w:eastAsia="BundesSans Office" w:cs="BundesSans Office"/>
          <w:b/>
          <w:color w:val="000000"/>
          <w:sz w:val="24"/>
        </w:rPr>
        <w:t>Entscheidungsvorschlag</w:t>
      </w:r>
      <w:bookmarkEnd w:id="4"/>
      <w:bookmarkEnd w:id="5"/>
    </w:p>
    <w:p w14:paraId="5C7ED0E8" w14:textId="77777777" w:rsidR="00303B55" w:rsidRPr="00D82904" w:rsidRDefault="00303B55" w:rsidP="007733BA">
      <w:pPr>
        <w:spacing w:after="120" w:line="360" w:lineRule="auto"/>
        <w:ind w:left="567"/>
        <w:jc w:val="both"/>
        <w:rPr>
          <w:rFonts w:ascii="BundesSans Office" w:hAnsi="BundesSans Office" w:cs="Arial"/>
        </w:rPr>
      </w:pPr>
      <w:r>
        <w:rPr>
          <w:b w:val="0"/>
          <w:sz w:val="20"/>
        </w:rPr>
        <w:t>Empfohlen wird Option 4 – Leistungserbringung durch einen externen Dienstleister mit Gesamtkosten von 42.625 Euro (inkl. Risikowert, siehe Anlage Marktrecherche, Nr. 1).</w:t>
      </w:r>
    </w:p>
    <w:tbl>
      <w:tblPr>
        <w:tblStyle w:val="Gitternetztabelle4Akzent6"/>
        <w:tblW w:w="0" w:type="auto"/>
        <w:tblInd w:w="562" w:type="dxa"/>
        <w:tblLook w:val="04A0" w:firstRow="1" w:lastRow="0" w:firstColumn="1" w:lastColumn="0" w:noHBand="0" w:noVBand="1"/>
      </w:tblPr>
      <w:tblGrid>
        <w:gridCol w:w="3256"/>
        <w:gridCol w:w="2619"/>
        <w:gridCol w:w="2620"/>
      </w:tblGrid>
      <w:tr w:rsidR="005010C5" w:rsidRPr="00D82904" w14:paraId="61C82272" w14:textId="77777777" w:rsidTr="00104E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08212B34" w14:textId="77777777" w:rsidR="005010C5" w:rsidRPr="00D82904" w:rsidRDefault="00104EC1" w:rsidP="007733BA">
            <w:pPr>
              <w:spacing w:after="120" w:line="360" w:lineRule="auto"/>
              <w:jc w:val="center"/>
              <w:rPr>
                <w:rFonts w:ascii="BundesSans Office" w:hAnsi="BundesSans Office" w:cs="Arial"/>
                <w:b w:val="0"/>
                <w:sz w:val="20"/>
              </w:rPr>
            </w:pPr>
            <w:r w:rsidRPr="00D82904">
              <w:rPr>
                <w:rFonts w:ascii="BundesSans Office" w:hAnsi="BundesSans Office" w:cs="Arial"/>
                <w:b w:val="0"/>
                <w:sz w:val="20"/>
              </w:rPr>
              <w:t>Option</w:t>
            </w:r>
          </w:p>
        </w:tc>
        <w:tc>
          <w:tcPr>
            <w:tcW w:w="2619" w:type="dxa"/>
            <w:hideMark/>
          </w:tcPr>
          <w:p w14:paraId="7B8311F9" w14:textId="77777777" w:rsidR="005010C5" w:rsidRPr="00D82904" w:rsidRDefault="005010C5" w:rsidP="007733BA">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BundesSans Office" w:hAnsi="BundesSans Office" w:cs="Arial"/>
                <w:b w:val="0"/>
                <w:sz w:val="20"/>
              </w:rPr>
            </w:pPr>
            <w:r w:rsidRPr="00D82904">
              <w:rPr>
                <w:rFonts w:ascii="BundesSans Office" w:hAnsi="BundesSans Office" w:cs="Arial"/>
                <w:sz w:val="20"/>
              </w:rPr>
              <w:t>Kapitalwert ohne Risiko in €</w:t>
            </w:r>
          </w:p>
        </w:tc>
        <w:tc>
          <w:tcPr>
            <w:tcW w:w="2620" w:type="dxa"/>
            <w:hideMark/>
          </w:tcPr>
          <w:p w14:paraId="6E55847A" w14:textId="77777777" w:rsidR="005010C5" w:rsidRPr="00D82904" w:rsidRDefault="005010C5" w:rsidP="007733BA">
            <w:pPr>
              <w:spacing w:after="120" w:line="360" w:lineRule="auto"/>
              <w:jc w:val="center"/>
              <w:cnfStyle w:val="100000000000" w:firstRow="1" w:lastRow="0" w:firstColumn="0" w:lastColumn="0" w:oddVBand="0" w:evenVBand="0" w:oddHBand="0" w:evenHBand="0" w:firstRowFirstColumn="0" w:firstRowLastColumn="0" w:lastRowFirstColumn="0" w:lastRowLastColumn="0"/>
              <w:rPr>
                <w:rFonts w:ascii="BundesSans Office" w:hAnsi="BundesSans Office" w:cs="Arial"/>
                <w:b w:val="0"/>
                <w:sz w:val="20"/>
              </w:rPr>
            </w:pPr>
            <w:r w:rsidRPr="00D82904">
              <w:rPr>
                <w:rFonts w:ascii="BundesSans Office" w:hAnsi="BundesSans Office" w:cs="Arial"/>
                <w:sz w:val="20"/>
              </w:rPr>
              <w:t xml:space="preserve">Kapitalwert mit </w:t>
            </w:r>
            <w:r w:rsidRPr="00D82904">
              <w:rPr>
                <w:rFonts w:ascii="BundesSans Office" w:hAnsi="BundesSans Office" w:cs="Arial"/>
                <w:sz w:val="20"/>
              </w:rPr>
              <w:br/>
              <w:t>Risiko in €</w:t>
            </w:r>
          </w:p>
        </w:tc>
      </w:tr>
      <w:tr w:rsidR="005010C5" w:rsidRPr="00D82904" w14:paraId="698F2DE3" w14:textId="77777777" w:rsidTr="00104E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shd w:val="clear" w:color="auto" w:fill="D9E1F2"/>
          </w:tcPr>
          <w:p w14:paraId="55DE5F6E" w14:textId="77777777" w:rsidR="005010C5" w:rsidRPr="00D82904" w:rsidRDefault="005010C5" w:rsidP="007733BA">
            <w:pPr>
              <w:spacing w:after="120" w:line="360" w:lineRule="auto"/>
              <w:jc w:val="both"/>
              <w:rPr>
                <w:rFonts w:ascii="BundesSans Office" w:hAnsi="BundesSans Office" w:cs="Arial"/>
                <w:sz w:val="20"/>
              </w:rPr>
            </w:pPr>
            <w:r>
              <w:rPr>
                <w:b/>
                <w:color w:val="1F3864"/>
                <w:sz w:val="20"/>
              </w:rPr>
              <w:t>Option 4 – Externer Dienstleister</w:t>
            </w:r>
          </w:p>
        </w:tc>
        <w:tc>
          <w:tcPr>
            <w:tcW w:w="2619" w:type="dxa"/>
            <w:shd w:val="clear" w:color="auto" w:fill="D9E1F2"/>
          </w:tcPr>
          <w:p w14:paraId="4EFFEE01" w14:textId="77777777" w:rsidR="005010C5" w:rsidRPr="00D82904" w:rsidRDefault="005010C5" w:rsidP="007733BA">
            <w:pPr>
              <w:spacing w:after="120"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20"/>
              </w:rPr>
            </w:pPr>
            <w:r>
              <w:rPr>
                <w:b/>
                <w:color w:val="1F3864"/>
                <w:sz w:val="20"/>
              </w:rPr>
              <w:t>42.500 €</w:t>
            </w:r>
          </w:p>
        </w:tc>
        <w:tc>
          <w:tcPr>
            <w:tcW w:w="2620" w:type="dxa"/>
            <w:shd w:val="clear" w:color="auto" w:fill="D9E1F2"/>
          </w:tcPr>
          <w:p w14:paraId="4B5A7D8B" w14:textId="77777777" w:rsidR="005010C5" w:rsidRPr="00D82904" w:rsidRDefault="005010C5" w:rsidP="007733BA">
            <w:pPr>
              <w:spacing w:after="120"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20"/>
              </w:rPr>
            </w:pPr>
            <w:r>
              <w:rPr>
                <w:b/>
                <w:color w:val="1F3864"/>
                <w:sz w:val="20"/>
              </w:rPr>
              <w:t>42.625 €</w:t>
            </w:r>
          </w:p>
        </w:tc>
      </w:tr>
    </w:tbl>
    <w:p w14:paraId="5C06088C" w14:textId="77777777" w:rsidR="00D670AD" w:rsidRPr="00D82904" w:rsidRDefault="00104EC1" w:rsidP="00104EC1">
      <w:pPr>
        <w:pStyle w:val="Beschriftung"/>
        <w:ind w:left="709"/>
        <w:rPr>
          <w:rFonts w:ascii="BundesSans Office" w:hAnsi="BundesSans Office" w:cs="Arial"/>
        </w:rPr>
      </w:pPr>
      <w:bookmarkStart w:id="6" w:name="_Toc16162290"/>
      <w:r w:rsidRPr="00D82904">
        <w:rPr>
          <w:rFonts w:ascii="BundesSans Office" w:hAnsi="BundesSans Office"/>
        </w:rPr>
        <w:t xml:space="preserve">Tabelle </w:t>
      </w:r>
      <w:r w:rsidR="0078061F" w:rsidRPr="00D82904">
        <w:rPr>
          <w:rFonts w:ascii="BundesSans Office" w:hAnsi="BundesSans Office"/>
        </w:rPr>
        <w:fldChar w:fldCharType="begin"/>
      </w:r>
      <w:r w:rsidR="0078061F" w:rsidRPr="00D82904">
        <w:rPr>
          <w:rFonts w:ascii="BundesSans Office" w:hAnsi="BundesSans Office"/>
        </w:rPr>
        <w:instrText xml:space="preserve"> SEQ Tabelle \* ARABIC </w:instrText>
      </w:r>
      <w:r w:rsidR="0078061F" w:rsidRPr="00D82904">
        <w:rPr>
          <w:rFonts w:ascii="BundesSans Office" w:hAnsi="BundesSans Office"/>
        </w:rPr>
        <w:fldChar w:fldCharType="separate"/>
      </w:r>
      <w:r w:rsidR="007733BA" w:rsidRPr="00D82904">
        <w:rPr>
          <w:rFonts w:ascii="BundesSans Office" w:hAnsi="BundesSans Office"/>
          <w:noProof/>
        </w:rPr>
        <w:t>1</w:t>
      </w:r>
      <w:r w:rsidR="0078061F" w:rsidRPr="00D82904">
        <w:rPr>
          <w:rFonts w:ascii="BundesSans Office" w:hAnsi="BundesSans Office"/>
          <w:noProof/>
        </w:rPr>
        <w:fldChar w:fldCharType="end"/>
      </w:r>
      <w:r w:rsidRPr="00D82904">
        <w:rPr>
          <w:rFonts w:ascii="BundesSans Office" w:hAnsi="BundesSans Office"/>
        </w:rPr>
        <w:t>: Entscheidungsvorschlag</w:t>
      </w:r>
      <w:r w:rsidR="007733BA" w:rsidRPr="00D82904">
        <w:rPr>
          <w:rFonts w:ascii="BundesSans Office" w:hAnsi="BundesSans Office"/>
        </w:rPr>
        <w:t xml:space="preserve"> – Übersicht der Optionen</w:t>
      </w:r>
      <w:bookmarkEnd w:id="6"/>
    </w:p>
    <w:p w14:paraId="6E82C65D" w14:textId="77777777" w:rsidR="00BB4A57" w:rsidRPr="00D82904" w:rsidRDefault="00BB4A57" w:rsidP="00D670AD">
      <w:pPr>
        <w:spacing w:after="120"/>
        <w:ind w:left="567"/>
        <w:jc w:val="both"/>
        <w:rPr>
          <w:rFonts w:ascii="BundesSans Office" w:hAnsi="BundesSans Office" w:cs="Arial"/>
        </w:rPr>
      </w:pPr>
    </w:p>
    <w:p w14:paraId="2A00C005" w14:textId="77777777" w:rsidR="00D670AD" w:rsidRPr="00D82904" w:rsidRDefault="00D670AD" w:rsidP="00303B55">
      <w:pPr>
        <w:ind w:left="567"/>
        <w:rPr>
          <w:rFonts w:ascii="BundesSans Office" w:hAnsi="BundesSans Office" w:cs="Arial"/>
        </w:rPr>
      </w:pPr>
    </w:p>
    <w:p w14:paraId="79D33862" w14:textId="77777777" w:rsidR="00303B55" w:rsidRPr="00D82904" w:rsidRDefault="00303B55">
      <w:pPr>
        <w:rPr>
          <w:rFonts w:ascii="BundesSans Office" w:hAnsi="BundesSans Office" w:cs="Arial"/>
          <w:b/>
          <w:sz w:val="22"/>
        </w:rPr>
      </w:pPr>
      <w:r w:rsidRPr="00D82904">
        <w:rPr>
          <w:rFonts w:ascii="BundesSans Office" w:hAnsi="BundesSans Office" w:cs="Arial"/>
          <w:b/>
          <w:sz w:val="22"/>
        </w:rPr>
        <w:br w:type="page"/>
      </w:r>
    </w:p>
    <w:p w14:paraId="37270D20" w14:textId="77777777" w:rsidR="00B95179" w:rsidRPr="00D82904" w:rsidRDefault="00B95179" w:rsidP="008E767B">
      <w:pPr>
        <w:rPr>
          <w:rFonts w:ascii="BundesSans Office" w:hAnsi="BundesSans Office" w:cs="Arial"/>
          <w:b/>
          <w:sz w:val="22"/>
        </w:rPr>
      </w:pPr>
    </w:p>
    <w:p w14:paraId="702F5279" w14:textId="77777777" w:rsidR="00336EB7" w:rsidRPr="00D82904" w:rsidRDefault="00336EB7" w:rsidP="00336EB7">
      <w:pPr>
        <w:pStyle w:val="berschrift1"/>
        <w:spacing w:before="240" w:after="0" w:line="360" w:lineRule="auto"/>
        <w:ind w:left="431" w:hanging="431"/>
        <w:jc w:val="left"/>
        <w:rPr>
          <w:rFonts w:ascii="BundesSans Office" w:hAnsi="BundesSans Office" w:cs="Arial"/>
          <w:b/>
          <w:sz w:val="26"/>
          <w:szCs w:val="26"/>
          <w:u w:val="none"/>
        </w:rPr>
      </w:pPr>
      <w:bookmarkStart w:id="7" w:name="_Toc128378222"/>
      <w:r w:rsidRPr="00D82904">
        <w:rPr>
          <w:rFonts w:ascii="BundesSans Office" w:hAnsi="BundesSans Office" w:eastAsia="BundesSans Office" w:cs="BundesSans Office"/>
          <w:b/>
          <w:color w:val="000000"/>
          <w:sz w:val="26"/>
          <w:szCs w:val="26"/>
          <w:u w:val="none"/>
        </w:rPr>
        <w:t>Funktionale Bedarfsforderung</w:t>
      </w:r>
      <w:r w:rsidR="00D22267" w:rsidRPr="00D82904">
        <w:rPr>
          <w:rFonts w:ascii="BundesSans Office" w:hAnsi="BundesSans Office" w:eastAsia="BundesSans Office" w:cs="BundesSans Office"/>
          <w:b/>
          <w:color w:val="000000"/>
          <w:sz w:val="26"/>
          <w:szCs w:val="26"/>
          <w:u w:val="none"/>
        </w:rPr>
        <w:t>,</w:t>
      </w:r>
      <w:r w:rsidRPr="00D82904">
        <w:rPr>
          <w:rFonts w:ascii="BundesSans Office" w:hAnsi="BundesSans Office" w:eastAsia="BundesSans Office" w:cs="BundesSans Office"/>
          <w:b/>
          <w:color w:val="000000"/>
          <w:sz w:val="26"/>
          <w:szCs w:val="26"/>
          <w:u w:val="none"/>
        </w:rPr>
        <w:t xml:space="preserve"> Bedarfsprognose und Rahmenbedingungen</w:t>
      </w:r>
      <w:bookmarkEnd w:id="7"/>
    </w:p>
    <w:p w14:paraId="627BE198" w14:textId="24D0EF69" w:rsidR="00336EB7" w:rsidRDefault="00336EB7" w:rsidP="002D5952">
      <w:pPr>
        <w:pStyle w:val="berschrift2"/>
        <w:spacing w:before="240" w:after="0" w:line="360" w:lineRule="auto"/>
        <w:ind w:left="578" w:hanging="578"/>
        <w:rPr>
          <w:rFonts w:ascii="BundesSans Office" w:hAnsi="BundesSans Office" w:cs="Arial"/>
          <w:color w:val="auto"/>
          <w:sz w:val="24"/>
          <w:szCs w:val="24"/>
        </w:rPr>
      </w:pPr>
      <w:bookmarkStart w:id="8" w:name="_Toc128378223"/>
      <w:r w:rsidRPr="00D82904">
        <w:rPr>
          <w:rFonts w:ascii="BundesSans Office" w:hAnsi="BundesSans Office" w:eastAsia="BundesSans Office" w:cs="BundesSans Office"/>
          <w:b/>
          <w:color w:val="000000"/>
          <w:sz w:val="24"/>
          <w:szCs w:val="24"/>
        </w:rPr>
        <w:t>Funktionale Bedarfsforderung</w:t>
      </w:r>
      <w:bookmarkEnd w:id="8"/>
    </w:p>
    <w:p w14:paraId="4DC92334" w14:textId="77777777" w:rsidR="00861B8C" w:rsidRPr="00861B8C" w:rsidRDefault="00861B8C" w:rsidP="00861B8C">
      <w:r>
        <w:rPr>
          <w:b w:val="0"/>
          <w:sz w:val="20"/>
        </w:rPr>
        <w:t>Das BwDLZ Wilhelmshaven hat einen Bedarf an professioneller Reinigung der bundeswehreigenen Tartanbahn am Standortsportplatz. Die Tartanbelagsfläche umfasst ca. 4.200 m² (400-Meter-Rundbahn, 8 Bahnen à 1,22 m Breite, IAAF-Standard) und ist vollständig von Moos- und Algenbewuchs zu befreien. Folgende Mindestanforderungen sind einzuhalten: Das Reinigungsverfahren muss belagsschonend sein (rotierendes Düsenverfahren, max. 310 bar, mit integrierter Schmutzwasserabsaugung) und darf keine chemischen Zusätze verwenden. Die Leistung ist einmalig im Juni 2026 zu erbringen.</w:t>
      </w:r>
    </w:p>
    <w:p w14:paraId="694FAB39" w14:textId="77777777" w:rsidR="00336EB7" w:rsidRDefault="00336EB7" w:rsidP="002D5952">
      <w:pPr>
        <w:pStyle w:val="berschrift2"/>
        <w:spacing w:before="240" w:after="0" w:line="360" w:lineRule="auto"/>
        <w:ind w:left="578" w:hanging="578"/>
        <w:rPr>
          <w:rFonts w:ascii="BundesSans Office" w:hAnsi="BundesSans Office" w:cs="Arial"/>
          <w:color w:val="auto"/>
          <w:sz w:val="24"/>
          <w:szCs w:val="24"/>
        </w:rPr>
      </w:pPr>
      <w:bookmarkStart w:id="9" w:name="_Toc128378224"/>
      <w:r w:rsidRPr="00D82904">
        <w:rPr>
          <w:rFonts w:ascii="BundesSans Office" w:hAnsi="BundesSans Office" w:eastAsia="BundesSans Office" w:cs="BundesSans Office"/>
          <w:b/>
          <w:color w:val="000000"/>
          <w:sz w:val="24"/>
          <w:szCs w:val="24"/>
        </w:rPr>
        <w:t>Bedarfsprognose</w:t>
      </w:r>
      <w:bookmarkEnd w:id="9"/>
    </w:p>
    <w:p w14:paraId="2FE9706F" w14:textId="77777777" w:rsidR="00861B8C" w:rsidRPr="00861B8C" w:rsidRDefault="00861B8C" w:rsidP="00861B8C">
      <w:r>
        <w:rPr>
          <w:b w:val="0"/>
          <w:sz w:val="20"/>
        </w:rPr>
        <w:t>Der Bedarf ist einmaliger Natur und beschränkt sich auf das Haushaltsjahr 2026. Nach erfolgter Reinigung ist bei regelmäßiger Pflege nicht mit einem erneuten Bedarf in unmittelbarer Zukunft zu rechnen. Für künftige Reinigungsintervalle empfiehlt sich eine turnusmäßige Prüfung des Bahnzustands durch den Facility-Management-Bereich des BwDLZ Wilhelmshaven.</w:t>
      </w:r>
    </w:p>
    <w:p w14:paraId="35269C8C" w14:textId="77777777" w:rsidR="00336EB7" w:rsidRDefault="00336EB7" w:rsidP="002D5952">
      <w:pPr>
        <w:pStyle w:val="berschrift2"/>
        <w:spacing w:before="240" w:after="0" w:line="360" w:lineRule="auto"/>
        <w:ind w:left="578" w:hanging="578"/>
        <w:rPr>
          <w:rFonts w:ascii="BundesSans Office" w:hAnsi="BundesSans Office" w:cs="Arial"/>
          <w:color w:val="auto"/>
          <w:sz w:val="24"/>
          <w:szCs w:val="24"/>
        </w:rPr>
      </w:pPr>
      <w:bookmarkStart w:id="10" w:name="_Toc128378225"/>
      <w:r w:rsidRPr="00D82904">
        <w:rPr>
          <w:rFonts w:ascii="BundesSans Office" w:hAnsi="BundesSans Office" w:eastAsia="BundesSans Office" w:cs="BundesSans Office"/>
          <w:b/>
          <w:color w:val="000000"/>
          <w:sz w:val="24"/>
          <w:szCs w:val="24"/>
        </w:rPr>
        <w:t>Rahmenbedingungen</w:t>
      </w:r>
      <w:bookmarkEnd w:id="10"/>
    </w:p>
    <w:p w14:paraId="5C0A4ED7" w14:textId="77777777" w:rsidR="00861B8C" w:rsidRPr="00861B8C" w:rsidRDefault="00861B8C" w:rsidP="00861B8C"/>
    <w:p w14:paraId="1D7A1849" w14:textId="77777777" w:rsidR="00336EB7" w:rsidRDefault="00336EB7" w:rsidP="002D5952">
      <w:pPr>
        <w:pStyle w:val="berschrift3"/>
        <w:spacing w:before="240" w:after="0" w:line="360" w:lineRule="auto"/>
        <w:rPr>
          <w:rFonts w:ascii="BundesSans Office" w:hAnsi="BundesSans Office" w:cs="Arial"/>
          <w:color w:val="auto"/>
          <w:szCs w:val="22"/>
        </w:rPr>
      </w:pPr>
      <w:bookmarkStart w:id="11" w:name="_Toc128378226"/>
      <w:r w:rsidRPr="00D82904">
        <w:rPr>
          <w:rFonts w:ascii="BundesSans Office" w:hAnsi="BundesSans Office" w:eastAsia="BundesSans Office" w:cs="BundesSans Office"/>
          <w:b/>
          <w:color w:val="000000"/>
          <w:szCs w:val="22"/>
        </w:rPr>
        <w:t>Rechtliche Rahmenbedingungen</w:t>
      </w:r>
      <w:bookmarkEnd w:id="11"/>
    </w:p>
    <w:p w14:paraId="4044583D" w14:textId="77777777" w:rsidR="00861B8C" w:rsidRPr="00861B8C" w:rsidRDefault="00861B8C" w:rsidP="00861B8C">
      <w:r>
        <w:rPr>
          <w:b w:val="0"/>
          <w:sz w:val="20"/>
        </w:rPr>
        <w:t>Entfällt.</w:t>
      </w:r>
    </w:p>
    <w:p w14:paraId="2972AA90" w14:textId="77777777" w:rsidR="00336EB7" w:rsidRDefault="00336EB7" w:rsidP="002D5952">
      <w:pPr>
        <w:pStyle w:val="berschrift3"/>
        <w:spacing w:before="240" w:after="0" w:line="360" w:lineRule="auto"/>
        <w:rPr>
          <w:rFonts w:ascii="BundesSans Office" w:hAnsi="BundesSans Office" w:cs="Arial"/>
          <w:color w:val="auto"/>
          <w:szCs w:val="22"/>
        </w:rPr>
      </w:pPr>
      <w:bookmarkStart w:id="12" w:name="_Toc128378227"/>
      <w:r w:rsidRPr="00D82904">
        <w:rPr>
          <w:rFonts w:ascii="BundesSans Office" w:hAnsi="BundesSans Office" w:eastAsia="BundesSans Office" w:cs="BundesSans Office"/>
          <w:b/>
          <w:color w:val="000000"/>
          <w:szCs w:val="22"/>
        </w:rPr>
        <w:t>Organisatorische Rahmenbedingungen</w:t>
      </w:r>
      <w:bookmarkEnd w:id="12"/>
    </w:p>
    <w:p w14:paraId="45571297" w14:textId="77777777" w:rsidR="00861B8C" w:rsidRPr="00861B8C" w:rsidRDefault="00861B8C" w:rsidP="00861B8C">
      <w:r>
        <w:rPr>
          <w:b w:val="0"/>
          <w:sz w:val="20"/>
        </w:rPr>
        <w:t>Option 1 (Eigenbetrieb) scheidet aus, da beim BwDLZ Wilhelmshaven weder das erforderliche Spezialgerät (Hochdruckreiniger mit 200–310 bar und integrierter Schmutzwasserabsaugung) im Eigenbestand vorhanden ist noch die erforderliche Fachkompetenz für die belagsschonende Reinigung von Tartanflächen vorhanden ist. Handelsübliche Hochdruckreiniger (z. B. Kärcher HD 5/15 C, ca. 2.849 Euro netto, siehe Anlage Marktrecherche, Nr. 2) verfügen nicht über die notwendige Schmutzwasserabsaugung und würden den Kunststoffbelag beschädigen.</w:t>
      </w:r>
    </w:p>
    <w:p w14:paraId="1A69A5BE" w14:textId="77777777" w:rsidR="00336EB7" w:rsidRDefault="00336EB7" w:rsidP="002D5952">
      <w:pPr>
        <w:pStyle w:val="berschrift3"/>
        <w:spacing w:before="240" w:after="0" w:line="360" w:lineRule="auto"/>
        <w:rPr>
          <w:rFonts w:ascii="BundesSans Office" w:hAnsi="BundesSans Office" w:cs="Arial"/>
          <w:color w:val="auto"/>
          <w:szCs w:val="22"/>
        </w:rPr>
      </w:pPr>
      <w:bookmarkStart w:id="13" w:name="_Toc128378228"/>
      <w:r w:rsidRPr="00D82904">
        <w:rPr>
          <w:rFonts w:ascii="BundesSans Office" w:hAnsi="BundesSans Office" w:eastAsia="BundesSans Office" w:cs="BundesSans Office"/>
          <w:b/>
          <w:color w:val="000000"/>
          <w:szCs w:val="22"/>
        </w:rPr>
        <w:t>Zeitliche Rahmenbedingungen</w:t>
      </w:r>
      <w:bookmarkEnd w:id="13"/>
    </w:p>
    <w:p w14:paraId="62C272DA" w14:textId="77777777" w:rsidR="00861B8C" w:rsidRPr="00861B8C" w:rsidRDefault="00861B8C" w:rsidP="00861B8C">
      <w:r>
        <w:rPr>
          <w:b w:val="0"/>
          <w:sz w:val="20"/>
        </w:rPr>
        <w:t>Die Leistung ist im Zeitraum 01.06.2026 bis 30.06.2026 zu erbringen, um den Sportbetrieb zum Sommer 2026 wieder uneingeschränkt zu ermöglichen.</w:t>
      </w:r>
    </w:p>
    <w:p w14:paraId="6BA2D1B4" w14:textId="77777777" w:rsidR="00336EB7" w:rsidRDefault="00336EB7" w:rsidP="002D5952">
      <w:pPr>
        <w:pStyle w:val="berschrift3"/>
        <w:spacing w:before="240" w:after="0" w:line="360" w:lineRule="auto"/>
        <w:rPr>
          <w:rFonts w:ascii="BundesSans Office" w:hAnsi="BundesSans Office" w:cs="Arial"/>
          <w:color w:val="auto"/>
          <w:szCs w:val="22"/>
        </w:rPr>
      </w:pPr>
      <w:bookmarkStart w:id="14" w:name="_Toc128378229"/>
      <w:r w:rsidRPr="00D82904">
        <w:rPr>
          <w:rFonts w:ascii="BundesSans Office" w:hAnsi="BundesSans Office" w:eastAsia="BundesSans Office" w:cs="BundesSans Office"/>
          <w:b/>
          <w:color w:val="000000"/>
          <w:szCs w:val="22"/>
        </w:rPr>
        <w:t>Sonstige Rahmenbedingungen</w:t>
      </w:r>
      <w:bookmarkEnd w:id="14"/>
    </w:p>
    <w:p w14:paraId="65922243" w14:textId="77777777" w:rsidR="00861B8C" w:rsidRPr="00861B8C" w:rsidRDefault="00861B8C" w:rsidP="00861B8C">
      <w:r>
        <w:rPr>
          <w:b w:val="0"/>
          <w:sz w:val="20"/>
        </w:rPr>
        <w:t>Entfällt.</w:t>
      </w:r>
    </w:p>
    <w:p w14:paraId="0E3521CC" w14:textId="77777777" w:rsidR="00336EB7" w:rsidRPr="00D82904" w:rsidRDefault="00336EB7">
      <w:pPr>
        <w:rPr>
          <w:rFonts w:ascii="BundesSans Office" w:hAnsi="BundesSans Office" w:cs="Arial"/>
          <w:sz w:val="22"/>
        </w:rPr>
      </w:pPr>
      <w:r w:rsidRPr="00D82904">
        <w:rPr>
          <w:rFonts w:ascii="BundesSans Office" w:hAnsi="BundesSans Office" w:cs="Arial"/>
          <w:sz w:val="22"/>
        </w:rPr>
        <w:br w:type="page"/>
      </w:r>
    </w:p>
    <w:p w14:paraId="275E3DB7" w14:textId="77777777" w:rsidR="00B348D9" w:rsidRPr="00D82904" w:rsidRDefault="00B348D9" w:rsidP="007733BA">
      <w:pPr>
        <w:pStyle w:val="berschrift1"/>
        <w:spacing w:before="240" w:after="0" w:line="360" w:lineRule="auto"/>
        <w:ind w:left="431" w:hanging="431"/>
        <w:jc w:val="left"/>
        <w:rPr>
          <w:rFonts w:ascii="BundesSans Office" w:hAnsi="BundesSans Office" w:cs="Arial"/>
          <w:b/>
          <w:sz w:val="26"/>
          <w:szCs w:val="26"/>
          <w:u w:val="none"/>
        </w:rPr>
      </w:pPr>
      <w:bookmarkStart w:id="15" w:name="_Toc128378230"/>
      <w:r w:rsidRPr="00D82904">
        <w:rPr>
          <w:rFonts w:ascii="BundesSans Office" w:hAnsi="BundesSans Office" w:eastAsia="BundesSans Office" w:cs="BundesSans Office"/>
          <w:b/>
          <w:color w:val="000000"/>
          <w:sz w:val="26"/>
          <w:szCs w:val="26"/>
          <w:u w:val="none"/>
        </w:rPr>
        <w:lastRenderedPageBreak/>
        <w:t>Ausgangslage</w:t>
      </w:r>
      <w:bookmarkEnd w:id="15"/>
    </w:p>
    <w:p w14:paraId="65726E91" w14:textId="77777777" w:rsidR="00D53ECE" w:rsidRDefault="00EA1469" w:rsidP="007733BA">
      <w:pPr>
        <w:pStyle w:val="berschrift2"/>
        <w:spacing w:before="240" w:after="0" w:line="360" w:lineRule="auto"/>
        <w:ind w:left="578" w:hanging="578"/>
        <w:rPr>
          <w:rFonts w:ascii="BundesSans Office" w:hAnsi="BundesSans Office" w:cs="Arial"/>
          <w:color w:val="auto"/>
          <w:sz w:val="24"/>
        </w:rPr>
      </w:pPr>
      <w:bookmarkStart w:id="16" w:name="_Toc128378231"/>
      <w:r w:rsidRPr="00D82904">
        <w:rPr>
          <w:rFonts w:ascii="BundesSans Office" w:hAnsi="BundesSans Office" w:eastAsia="BundesSans Office" w:cs="BundesSans Office"/>
          <w:b/>
          <w:color w:val="000000"/>
          <w:sz w:val="24"/>
        </w:rPr>
        <w:t>Ablauforganisation</w:t>
      </w:r>
      <w:bookmarkEnd w:id="16"/>
      <w:r w:rsidRPr="00D82904">
        <w:rPr>
          <w:rFonts w:ascii="BundesSans Office" w:hAnsi="BundesSans Office" w:eastAsia="BundesSans Office" w:cs="BundesSans Office"/>
          <w:b/>
          <w:color w:val="000000"/>
          <w:sz w:val="24"/>
        </w:rPr>
        <w:t xml:space="preserve"> </w:t>
      </w:r>
    </w:p>
    <w:p w14:paraId="5ED2FA2B" w14:textId="77777777" w:rsidR="00861B8C" w:rsidRPr="00861B8C" w:rsidRDefault="00861B8C" w:rsidP="00861B8C">
      <w:r>
        <w:rPr>
          <w:b w:val="0"/>
          <w:sz w:val="20"/>
        </w:rPr>
      </w:r>
    </w:p>
    <w:tbl>
      <w:tblPr>
        <w:tblStyle w:val="Tabellenraster"/>
        <w:tblW w:type="auto" w:w="0"/>
        <w:tblLook w:firstColumn="1" w:firstRow="1" w:lastColumn="0" w:lastRow="0" w:noHBand="0" w:noVBand="1" w:val="04A0"/>
      </w:tblPr>
      <w:tblGrid>
        <w:gridCol w:w="3024"/>
        <w:gridCol w:w="3024"/>
        <w:gridCol w:w="3024"/>
      </w:tblGrid>
      <w:tr>
        <w:tc>
          <w:tcPr>
            <w:tcW w:type="dxa" w:w="680"/>
            <w:shd w:val="clear" w:color="auto" w:fill="1F3864"/>
          </w:tcPr>
          <w:p>
            <w:pPr>
              <w:jc w:val="center"/>
            </w:pPr>
            <w:r>
              <w:rPr>
                <w:b/>
                <w:color w:val="FFFFFF"/>
                <w:sz w:val="18"/>
              </w:rPr>
              <w:t>Nr.</w:t>
            </w:r>
          </w:p>
        </w:tc>
        <w:tc>
          <w:tcPr>
            <w:tcW w:type="dxa" w:w="5386"/>
            <w:shd w:val="clear" w:color="auto" w:fill="1F3864"/>
          </w:tcPr>
          <w:p>
            <w:pPr>
              <w:jc w:val="center"/>
            </w:pPr>
            <w:r>
              <w:rPr>
                <w:b/>
                <w:color w:val="FFFFFF"/>
                <w:sz w:val="18"/>
              </w:rPr>
              <w:t>Prozessschritt / Zuständige Rolle</w:t>
            </w:r>
          </w:p>
        </w:tc>
        <w:tc>
          <w:tcPr>
            <w:tcW w:type="dxa" w:w="3118"/>
            <w:shd w:val="clear" w:color="auto" w:fill="1F3864"/>
          </w:tcPr>
          <w:p>
            <w:pPr>
              <w:jc w:val="center"/>
            </w:pPr>
            <w:r>
              <w:rPr>
                <w:b/>
                <w:color w:val="FFFFFF"/>
                <w:sz w:val="18"/>
              </w:rPr>
              <w:t>Entscheidung / Folgeschritt</w:t>
            </w:r>
          </w:p>
        </w:tc>
      </w:tr>
      <w:tr>
        <w:tc>
          <w:tcPr>
            <w:tcW w:type="dxa" w:w="680"/>
            <w:shd w:val="clear" w:color="auto" w:fill="FFFFFF"/>
          </w:tcPr>
          <w:p>
            <w:pPr>
              <w:jc w:val="center"/>
            </w:pPr>
            <w:r>
              <w:rPr>
                <w:b/>
                <w:sz w:val="18"/>
              </w:rPr>
              <w:t>1</w:t>
            </w:r>
          </w:p>
        </w:tc>
        <w:tc>
          <w:tcPr>
            <w:tcW w:type="dxa" w:w="5386"/>
            <w:shd w:val="clear" w:color="auto" w:fill="FFFFFF"/>
          </w:tcPr>
          <w:p>
            <w:pPr>
              <w:jc w:val="left"/>
            </w:pPr>
            <w:r>
              <w:rPr>
                <w:b w:val="0"/>
                <w:sz w:val="18"/>
              </w:rPr>
              <w:t>Bedarf entsteht</w:t>
              <w:br/>
              <w:t>(Das BwDLZ Wilhelmshaven hat einen Bedarf an professioneller ...)</w:t>
              <w:br/>
              <w:t>→ Bedarfsträger</w:t>
              <w:br/>
              <w:t>(Facility Management)</w:t>
            </w:r>
          </w:p>
        </w:tc>
        <w:tc>
          <w:tcPr>
            <w:tcW w:type="dxa" w:w="3118"/>
            <w:shd w:val="clear" w:color="auto" w:fill="FFFFFF"/>
          </w:tcPr>
          <w:p>
            <w:pPr>
              <w:jc w:val="left"/>
            </w:pPr>
            <w:r>
              <w:rPr>
                <w:b w:val="0"/>
                <w:sz w:val="18"/>
              </w:rPr>
              <w:t>Ja: Bedarf beschreiben</w:t>
            </w:r>
          </w:p>
        </w:tc>
      </w:tr>
      <w:tr>
        <w:tc>
          <w:tcPr>
            <w:tcW w:type="dxa" w:w="680"/>
            <w:shd w:val="clear" w:color="auto" w:fill="DEEAF1"/>
          </w:tcPr>
          <w:p>
            <w:pPr>
              <w:jc w:val="center"/>
            </w:pPr>
            <w:r>
              <w:rPr>
                <w:b/>
                <w:sz w:val="18"/>
              </w:rPr>
              <w:t>2</w:t>
            </w:r>
          </w:p>
        </w:tc>
        <w:tc>
          <w:tcPr>
            <w:tcW w:type="dxa" w:w="5386"/>
            <w:shd w:val="clear" w:color="auto" w:fill="DEEAF1"/>
          </w:tcPr>
          <w:p>
            <w:pPr>
              <w:jc w:val="left"/>
            </w:pPr>
            <w:r>
              <w:rPr>
                <w:b w:val="0"/>
                <w:sz w:val="18"/>
              </w:rPr>
              <w:t>Bedarf beschreiben</w:t>
              <w:br/>
              <w:t>→ Bedarfsträger</w:t>
              <w:br/>
              <w:t>(Facility Management)</w:t>
            </w:r>
          </w:p>
        </w:tc>
        <w:tc>
          <w:tcPr>
            <w:tcW w:type="dxa" w:w="3118"/>
            <w:shd w:val="clear" w:color="auto" w:fill="DEEAF1"/>
          </w:tcPr>
          <w:p>
            <w:pPr>
              <w:jc w:val="left"/>
            </w:pPr>
            <w:r>
              <w:rPr>
                <w:b w:val="0"/>
                <w:sz w:val="18"/>
              </w:rPr>
              <w:t>Vollständig: Fachprüfung</w:t>
            </w:r>
          </w:p>
        </w:tc>
      </w:tr>
      <w:tr>
        <w:tc>
          <w:tcPr>
            <w:tcW w:type="dxa" w:w="680"/>
            <w:shd w:val="clear" w:color="auto" w:fill="FFFFFF"/>
          </w:tcPr>
          <w:p>
            <w:pPr>
              <w:jc w:val="center"/>
            </w:pPr>
            <w:r>
              <w:rPr>
                <w:b/>
                <w:sz w:val="18"/>
              </w:rPr>
              <w:t>3</w:t>
            </w:r>
          </w:p>
        </w:tc>
        <w:tc>
          <w:tcPr>
            <w:tcW w:type="dxa" w:w="5386"/>
            <w:shd w:val="clear" w:color="auto" w:fill="FFFFFF"/>
          </w:tcPr>
          <w:p>
            <w:pPr>
              <w:jc w:val="left"/>
            </w:pPr>
            <w:r>
              <w:rPr>
                <w:b w:val="0"/>
                <w:sz w:val="18"/>
              </w:rPr>
              <w:t>Fachliche Prüfung</w:t>
              <w:br/>
              <w:t>→ Fachbereich</w:t>
            </w:r>
          </w:p>
        </w:tc>
        <w:tc>
          <w:tcPr>
            <w:tcW w:type="dxa" w:w="3118"/>
            <w:shd w:val="clear" w:color="auto" w:fill="FFFFFF"/>
          </w:tcPr>
          <w:p>
            <w:pPr>
              <w:jc w:val="left"/>
            </w:pPr>
            <w:r>
              <w:rPr>
                <w:b w:val="0"/>
                <w:sz w:val="18"/>
              </w:rPr>
              <w:t>Begründet: Budgetprüfung</w:t>
            </w:r>
          </w:p>
        </w:tc>
      </w:tr>
      <w:tr>
        <w:tc>
          <w:tcPr>
            <w:tcW w:type="dxa" w:w="680"/>
            <w:shd w:val="clear" w:color="auto" w:fill="DEEAF1"/>
          </w:tcPr>
          <w:p>
            <w:pPr>
              <w:jc w:val="center"/>
            </w:pPr>
            <w:r>
              <w:rPr>
                <w:b/>
                <w:sz w:val="18"/>
              </w:rPr>
              <w:t>4</w:t>
            </w:r>
          </w:p>
        </w:tc>
        <w:tc>
          <w:tcPr>
            <w:tcW w:type="dxa" w:w="5386"/>
            <w:shd w:val="clear" w:color="auto" w:fill="DEEAF1"/>
          </w:tcPr>
          <w:p>
            <w:pPr>
              <w:jc w:val="left"/>
            </w:pPr>
            <w:r>
              <w:rPr>
                <w:b w:val="0"/>
                <w:sz w:val="18"/>
              </w:rPr>
              <w:t>Budgetprüfung</w:t>
              <w:br/>
              <w:t>→ Haushalts-/Finanzstelle</w:t>
            </w:r>
          </w:p>
        </w:tc>
        <w:tc>
          <w:tcPr>
            <w:tcW w:type="dxa" w:w="3118"/>
            <w:shd w:val="clear" w:color="auto" w:fill="DEEAF1"/>
          </w:tcPr>
          <w:p>
            <w:pPr>
              <w:jc w:val="left"/>
            </w:pPr>
            <w:r>
              <w:rPr>
                <w:b w:val="0"/>
                <w:sz w:val="18"/>
              </w:rPr>
              <w:t>Budget OK: Beschaffungsweg</w:t>
            </w:r>
          </w:p>
        </w:tc>
      </w:tr>
      <w:tr>
        <w:tc>
          <w:tcPr>
            <w:tcW w:type="dxa" w:w="680"/>
            <w:shd w:val="clear" w:color="auto" w:fill="FFFFFF"/>
          </w:tcPr>
          <w:p>
            <w:pPr>
              <w:jc w:val="center"/>
            </w:pPr>
            <w:r>
              <w:rPr>
                <w:b/>
                <w:sz w:val="18"/>
              </w:rPr>
              <w:t>5</w:t>
            </w:r>
          </w:p>
        </w:tc>
        <w:tc>
          <w:tcPr>
            <w:tcW w:type="dxa" w:w="5386"/>
            <w:shd w:val="clear" w:color="auto" w:fill="FFFFFF"/>
          </w:tcPr>
          <w:p>
            <w:pPr>
              <w:jc w:val="left"/>
            </w:pPr>
            <w:r>
              <w:rPr>
                <w:b w:val="0"/>
                <w:sz w:val="18"/>
              </w:rPr>
              <w:t>Beschaffungsweg festlegen</w:t>
              <w:br/>
              <w:t>→ Beschaffung</w:t>
            </w:r>
          </w:p>
        </w:tc>
        <w:tc>
          <w:tcPr>
            <w:tcW w:type="dxa" w:w="3118"/>
            <w:shd w:val="clear" w:color="auto" w:fill="FFFFFF"/>
          </w:tcPr>
          <w:p>
            <w:pPr>
              <w:jc w:val="left"/>
            </w:pPr>
            <w:r>
              <w:rPr>
                <w:b w:val="0"/>
                <w:sz w:val="18"/>
              </w:rPr>
              <w:t>Klar: Freigabe einholen</w:t>
            </w:r>
          </w:p>
        </w:tc>
      </w:tr>
      <w:tr>
        <w:tc>
          <w:tcPr>
            <w:tcW w:type="dxa" w:w="680"/>
            <w:shd w:val="clear" w:color="auto" w:fill="DEEAF1"/>
          </w:tcPr>
          <w:p>
            <w:pPr>
              <w:jc w:val="center"/>
            </w:pPr>
            <w:r>
              <w:rPr>
                <w:b/>
                <w:sz w:val="18"/>
              </w:rPr>
              <w:t>6</w:t>
            </w:r>
          </w:p>
        </w:tc>
        <w:tc>
          <w:tcPr>
            <w:tcW w:type="dxa" w:w="5386"/>
            <w:shd w:val="clear" w:color="auto" w:fill="DEEAF1"/>
          </w:tcPr>
          <w:p>
            <w:pPr>
              <w:jc w:val="left"/>
            </w:pPr>
            <w:r>
              <w:rPr>
                <w:b w:val="0"/>
                <w:sz w:val="18"/>
              </w:rPr>
              <w:t>Freigabe einholen</w:t>
              <w:br/>
              <w:t>→ Freigabeberecht. Führungskraft</w:t>
            </w:r>
          </w:p>
        </w:tc>
        <w:tc>
          <w:tcPr>
            <w:tcW w:type="dxa" w:w="3118"/>
            <w:shd w:val="clear" w:color="auto" w:fill="DEEAF1"/>
          </w:tcPr>
          <w:p>
            <w:pPr>
              <w:jc w:val="left"/>
            </w:pPr>
            <w:r>
              <w:rPr>
                <w:b w:val="0"/>
                <w:sz w:val="18"/>
              </w:rPr>
              <w:t>Genehmigt: Auftrag auslösen</w:t>
            </w:r>
          </w:p>
        </w:tc>
      </w:tr>
      <w:tr>
        <w:tc>
          <w:tcPr>
            <w:tcW w:type="dxa" w:w="680"/>
            <w:shd w:val="clear" w:color="auto" w:fill="FFFFFF"/>
          </w:tcPr>
          <w:p>
            <w:pPr>
              <w:jc w:val="center"/>
            </w:pPr>
            <w:r>
              <w:rPr>
                <w:b/>
                <w:sz w:val="18"/>
              </w:rPr>
              <w:t>7</w:t>
            </w:r>
          </w:p>
        </w:tc>
        <w:tc>
          <w:tcPr>
            <w:tcW w:type="dxa" w:w="5386"/>
            <w:shd w:val="clear" w:color="auto" w:fill="FFFFFF"/>
          </w:tcPr>
          <w:p>
            <w:pPr>
              <w:jc w:val="left"/>
            </w:pPr>
            <w:r>
              <w:rPr>
                <w:b w:val="0"/>
                <w:sz w:val="18"/>
              </w:rPr>
              <w:t>Bestellung/Auftrag auslösen</w:t>
              <w:br/>
              <w:t>→ Beschaffung</w:t>
            </w:r>
          </w:p>
        </w:tc>
        <w:tc>
          <w:tcPr>
            <w:tcW w:type="dxa" w:w="3118"/>
            <w:shd w:val="clear" w:color="auto" w:fill="FFFFFF"/>
          </w:tcPr>
          <w:p>
            <w:pPr>
              <w:jc w:val="left"/>
            </w:pPr>
            <w:r>
              <w:rPr>
                <w:b w:val="0"/>
                <w:sz w:val="18"/>
              </w:rPr>
              <w:t>Korrekt: Lieferung abwarten</w:t>
            </w:r>
          </w:p>
        </w:tc>
      </w:tr>
      <w:tr>
        <w:tc>
          <w:tcPr>
            <w:tcW w:type="dxa" w:w="680"/>
            <w:shd w:val="clear" w:color="auto" w:fill="DEEAF1"/>
          </w:tcPr>
          <w:p>
            <w:pPr>
              <w:jc w:val="center"/>
            </w:pPr>
            <w:r>
              <w:rPr>
                <w:b/>
                <w:sz w:val="18"/>
              </w:rPr>
              <w:t>8</w:t>
            </w:r>
          </w:p>
        </w:tc>
        <w:tc>
          <w:tcPr>
            <w:tcW w:type="dxa" w:w="5386"/>
            <w:shd w:val="clear" w:color="auto" w:fill="DEEAF1"/>
          </w:tcPr>
          <w:p>
            <w:pPr>
              <w:jc w:val="left"/>
            </w:pPr>
            <w:r>
              <w:rPr>
                <w:b w:val="0"/>
                <w:sz w:val="18"/>
              </w:rPr>
              <w:t>Lieferung/Leistung erbracht</w:t>
              <w:br/>
              <w:t>→ Lieferant/Auftragnehmer</w:t>
            </w:r>
          </w:p>
        </w:tc>
        <w:tc>
          <w:tcPr>
            <w:tcW w:type="dxa" w:w="3118"/>
            <w:shd w:val="clear" w:color="auto" w:fill="DEEAF1"/>
          </w:tcPr>
          <w:p>
            <w:pPr>
              <w:jc w:val="left"/>
            </w:pPr>
            <w:r>
              <w:rPr>
                <w:b w:val="0"/>
                <w:sz w:val="18"/>
              </w:rPr>
              <w:t>→ Abnahme</w:t>
            </w:r>
          </w:p>
        </w:tc>
      </w:tr>
      <w:tr>
        <w:tc>
          <w:tcPr>
            <w:tcW w:type="dxa" w:w="680"/>
            <w:shd w:val="clear" w:color="auto" w:fill="FFFFFF"/>
          </w:tcPr>
          <w:p>
            <w:pPr>
              <w:jc w:val="center"/>
            </w:pPr>
            <w:r>
              <w:rPr>
                <w:b/>
                <w:sz w:val="18"/>
              </w:rPr>
              <w:t>9</w:t>
            </w:r>
          </w:p>
        </w:tc>
        <w:tc>
          <w:tcPr>
            <w:tcW w:type="dxa" w:w="5386"/>
            <w:shd w:val="clear" w:color="auto" w:fill="FFFFFF"/>
          </w:tcPr>
          <w:p>
            <w:pPr>
              <w:jc w:val="left"/>
            </w:pPr>
            <w:r>
              <w:rPr>
                <w:b w:val="0"/>
                <w:sz w:val="18"/>
              </w:rPr>
              <w:t>Abnahme</w:t>
              <w:br/>
              <w:t>→ Abnehmende Stelle</w:t>
              <w:br/>
              <w:t>(Facility Management)</w:t>
            </w:r>
          </w:p>
        </w:tc>
        <w:tc>
          <w:tcPr>
            <w:tcW w:type="dxa" w:w="3118"/>
            <w:shd w:val="clear" w:color="auto" w:fill="FFFFFF"/>
          </w:tcPr>
          <w:p>
            <w:pPr>
              <w:jc w:val="left"/>
            </w:pPr>
            <w:r>
              <w:rPr>
                <w:b w:val="0"/>
                <w:sz w:val="18"/>
              </w:rPr>
              <w:t>OK: Rechnung prüfen</w:t>
            </w:r>
          </w:p>
        </w:tc>
      </w:tr>
      <w:tr>
        <w:tc>
          <w:tcPr>
            <w:tcW w:type="dxa" w:w="680"/>
            <w:shd w:val="clear" w:color="auto" w:fill="DEEAF1"/>
          </w:tcPr>
          <w:p>
            <w:pPr>
              <w:jc w:val="center"/>
            </w:pPr>
            <w:r>
              <w:rPr>
                <w:b/>
                <w:sz w:val="18"/>
              </w:rPr>
              <w:t>10</w:t>
            </w:r>
          </w:p>
        </w:tc>
        <w:tc>
          <w:tcPr>
            <w:tcW w:type="dxa" w:w="5386"/>
            <w:shd w:val="clear" w:color="auto" w:fill="DEEAF1"/>
          </w:tcPr>
          <w:p>
            <w:pPr>
              <w:jc w:val="left"/>
            </w:pPr>
            <w:r>
              <w:rPr>
                <w:b w:val="0"/>
                <w:sz w:val="18"/>
              </w:rPr>
              <w:t>Rechnung prüfen</w:t>
              <w:br/>
              <w:t>→ Rechnungsstelle</w:t>
            </w:r>
          </w:p>
        </w:tc>
        <w:tc>
          <w:tcPr>
            <w:tcW w:type="dxa" w:w="3118"/>
            <w:shd w:val="clear" w:color="auto" w:fill="DEEAF1"/>
          </w:tcPr>
          <w:p>
            <w:pPr>
              <w:jc w:val="left"/>
            </w:pPr>
            <w:r>
              <w:rPr>
                <w:b w:val="0"/>
                <w:sz w:val="18"/>
              </w:rPr>
              <w:t>Korrekt: Zahlung</w:t>
            </w:r>
          </w:p>
        </w:tc>
      </w:tr>
      <w:tr>
        <w:tc>
          <w:tcPr>
            <w:tcW w:type="dxa" w:w="680"/>
            <w:shd w:val="clear" w:color="auto" w:fill="FFFFFF"/>
          </w:tcPr>
          <w:p>
            <w:pPr>
              <w:jc w:val="center"/>
            </w:pPr>
            <w:r>
              <w:rPr>
                <w:b/>
                <w:sz w:val="18"/>
              </w:rPr>
              <w:t>11</w:t>
            </w:r>
          </w:p>
        </w:tc>
        <w:tc>
          <w:tcPr>
            <w:tcW w:type="dxa" w:w="5386"/>
            <w:shd w:val="clear" w:color="auto" w:fill="FFFFFF"/>
          </w:tcPr>
          <w:p>
            <w:pPr>
              <w:jc w:val="left"/>
            </w:pPr>
            <w:r>
              <w:rPr>
                <w:b w:val="0"/>
                <w:sz w:val="18"/>
              </w:rPr>
              <w:t>Zahlung veranlassen</w:t>
              <w:br/>
              <w:t>→ Finanzstelle</w:t>
            </w:r>
          </w:p>
        </w:tc>
        <w:tc>
          <w:tcPr>
            <w:tcW w:type="dxa" w:w="3118"/>
            <w:shd w:val="clear" w:color="auto" w:fill="FFFFFF"/>
          </w:tcPr>
          <w:p>
            <w:pPr>
              <w:jc w:val="left"/>
            </w:pPr>
            <w:r>
              <w:rPr>
                <w:b w:val="0"/>
                <w:sz w:val="18"/>
              </w:rPr>
              <w:t>OK: Dokumentation</w:t>
            </w:r>
          </w:p>
        </w:tc>
      </w:tr>
      <w:tr>
        <w:tc>
          <w:tcPr>
            <w:tcW w:type="dxa" w:w="680"/>
            <w:shd w:val="clear" w:color="auto" w:fill="DEEAF1"/>
          </w:tcPr>
          <w:p>
            <w:pPr>
              <w:jc w:val="center"/>
            </w:pPr>
            <w:r>
              <w:rPr>
                <w:b/>
                <w:sz w:val="18"/>
              </w:rPr>
              <w:t>12</w:t>
            </w:r>
          </w:p>
        </w:tc>
        <w:tc>
          <w:tcPr>
            <w:tcW w:type="dxa" w:w="5386"/>
            <w:shd w:val="clear" w:color="auto" w:fill="DEEAF1"/>
          </w:tcPr>
          <w:p>
            <w:pPr>
              <w:jc w:val="left"/>
            </w:pPr>
            <w:r>
              <w:rPr>
                <w:b w:val="0"/>
                <w:sz w:val="18"/>
              </w:rPr>
              <w:t>Dokumentation/Abschluss</w:t>
              <w:br/>
              <w:t>→ Beschaffung/Rechnungsstelle</w:t>
            </w:r>
          </w:p>
        </w:tc>
        <w:tc>
          <w:tcPr>
            <w:tcW w:type="dxa" w:w="3118"/>
            <w:shd w:val="clear" w:color="auto" w:fill="DEEAF1"/>
          </w:tcPr>
          <w:p>
            <w:pPr>
              <w:jc w:val="left"/>
            </w:pPr>
            <w:r>
              <w:rPr>
                <w:b w:val="0"/>
                <w:sz w:val="18"/>
              </w:rPr>
              <w:t>Vollständig: Archivieren</w:t>
            </w:r>
          </w:p>
        </w:tc>
      </w:tr>
    </w:tbl>
    <w:p w14:paraId="524B5B59" w14:textId="77777777" w:rsidR="00D53ECE" w:rsidRDefault="00EA1469" w:rsidP="007733BA">
      <w:pPr>
        <w:pStyle w:val="berschrift2"/>
        <w:spacing w:before="240" w:after="0" w:line="360" w:lineRule="auto"/>
        <w:ind w:left="578" w:hanging="578"/>
        <w:rPr>
          <w:rFonts w:ascii="BundesSans Office" w:hAnsi="BundesSans Office" w:cs="Arial"/>
          <w:color w:val="auto"/>
          <w:sz w:val="24"/>
        </w:rPr>
      </w:pPr>
      <w:bookmarkStart w:id="17" w:name="_Toc128378232"/>
      <w:r w:rsidRPr="00D82904">
        <w:rPr>
          <w:rFonts w:ascii="BundesSans Office" w:hAnsi="BundesSans Office" w:eastAsia="BundesSans Office" w:cs="BundesSans Office"/>
          <w:b/>
          <w:color w:val="000000"/>
          <w:sz w:val="24"/>
        </w:rPr>
        <w:t>Aufbauorganisation</w:t>
      </w:r>
      <w:bookmarkEnd w:id="17"/>
    </w:p>
    <w:p w14:paraId="0A69CA52" w14:textId="77777777" w:rsidR="00861B8C" w:rsidRPr="00861B8C" w:rsidRDefault="00861B8C" w:rsidP="00861B8C">
      <w:r>
        <w:rPr>
          <w:b w:val="0"/>
          <w:sz w:val="20"/>
        </w:rPr>
      </w:r>
    </w:p>
    <w:tbl>
      <w:tblPr>
        <w:tblStyle w:val="Tabellenraster"/>
        <w:tblW w:type="auto" w:w="0"/>
        <w:jc w:val="center"/>
        <w:tblLook w:firstColumn="1" w:firstRow="1" w:lastColumn="0" w:lastRow="0" w:noHBand="0" w:noVBand="1" w:val="04A0"/>
      </w:tblPr>
      <w:tblGrid>
        <w:gridCol w:w="1512"/>
        <w:gridCol w:w="1512"/>
        <w:gridCol w:w="1512"/>
        <w:gridCol w:w="1512"/>
        <w:gridCol w:w="1512"/>
        <w:gridCol w:w="1512"/>
      </w:tblGrid>
      <w:tr>
        <w:tc>
          <w:tcPr>
            <w:tcW w:type="dxa" w:w="9072"/>
            <w:gridSpan w:val="6"/>
            <w:shd w:val="clear" w:color="auto" w:fill="1F3864"/>
          </w:tcPr>
          <w:p>
            <w:pPr>
              <w:jc w:val="center"/>
            </w:pPr>
            <w:r>
              <w:rPr>
                <w:b/>
                <w:color w:val="FFFFFF"/>
                <w:sz w:val="20"/>
              </w:rPr>
              <w:t>BwDLZ-Leitung — BwDLZ Wilhelmshaven</w:t>
            </w:r>
          </w:p>
        </w:tc>
      </w:tr>
      <w:tr>
        <w:tc>
          <w:tcPr>
            <w:tcW w:type="dxa" w:w="9072"/>
            <w:gridSpan w:val="6"/>
            <w:shd w:val="clear" w:color="auto" w:fill="F4F4F4"/>
          </w:tcPr>
          <w:p>
            <w:pPr>
              <w:jc w:val="center"/>
            </w:pPr>
            <w:r>
              <w:rPr>
                <w:b w:val="0"/>
                <w:color w:val="AAAAAA"/>
                <w:sz w:val="14"/>
              </w:rPr>
              <w:t>│</w:t>
            </w:r>
          </w:p>
        </w:tc>
      </w:tr>
      <w:tr>
        <w:tc>
          <w:tcPr>
            <w:tcW w:type="dxa" w:w="1512"/>
            <w:shd w:val="clear" w:color="auto" w:fill="2E5496"/>
          </w:tcPr>
          <w:p>
            <w:pPr>
              <w:jc w:val="center"/>
            </w:pPr>
            <w:r>
              <w:rPr>
                <w:b/>
                <w:color w:val="FFFFFF"/>
                <w:sz w:val="16"/>
              </w:rPr>
              <w:t>Facility Management</w:t>
            </w:r>
          </w:p>
        </w:tc>
        <w:tc>
          <w:tcPr>
            <w:tcW w:type="dxa" w:w="1512"/>
            <w:shd w:val="clear" w:color="auto" w:fill="2E5496"/>
          </w:tcPr>
          <w:p>
            <w:pPr>
              <w:jc w:val="center"/>
            </w:pPr>
            <w:r>
              <w:rPr>
                <w:b/>
                <w:color w:val="FFFFFF"/>
                <w:sz w:val="16"/>
              </w:rPr>
              <w:t>Beschaffung / Materialwirtschaft</w:t>
            </w:r>
          </w:p>
        </w:tc>
        <w:tc>
          <w:tcPr>
            <w:tcW w:type="dxa" w:w="1512"/>
            <w:shd w:val="clear" w:color="auto" w:fill="2E5496"/>
          </w:tcPr>
          <w:p>
            <w:pPr>
              <w:jc w:val="center"/>
            </w:pPr>
            <w:r>
              <w:rPr>
                <w:b/>
                <w:color w:val="FFFFFF"/>
                <w:sz w:val="16"/>
              </w:rPr>
              <w:t>Finanzen / Interne Dienste</w:t>
            </w:r>
          </w:p>
        </w:tc>
        <w:tc>
          <w:tcPr>
            <w:tcW w:type="dxa" w:w="1512"/>
            <w:shd w:val="clear" w:color="auto" w:fill="D9D9D9"/>
          </w:tcPr>
          <w:p>
            <w:pPr>
              <w:jc w:val="center"/>
            </w:pPr>
            <w:r>
              <w:rPr>
                <w:b w:val="0"/>
                <w:color w:val="666666"/>
                <w:sz w:val="16"/>
              </w:rPr>
              <w:t>Personalmanagement</w:t>
            </w:r>
          </w:p>
        </w:tc>
        <w:tc>
          <w:tcPr>
            <w:tcW w:type="dxa" w:w="1512"/>
            <w:shd w:val="clear" w:color="auto" w:fill="D9D9D9"/>
          </w:tcPr>
          <w:p>
            <w:pPr>
              <w:jc w:val="center"/>
            </w:pPr>
            <w:r>
              <w:rPr>
                <w:b w:val="0"/>
                <w:color w:val="666666"/>
                <w:sz w:val="16"/>
              </w:rPr>
              <w:t>Verpflegung</w:t>
            </w:r>
          </w:p>
        </w:tc>
        <w:tc>
          <w:tcPr>
            <w:tcW w:type="dxa" w:w="1512"/>
            <w:shd w:val="clear" w:color="auto" w:fill="2E5496"/>
          </w:tcPr>
          <w:p>
            <w:pPr>
              <w:jc w:val="center"/>
            </w:pPr>
            <w:r>
              <w:rPr>
                <w:b/>
                <w:color w:val="FFFFFF"/>
                <w:sz w:val="16"/>
              </w:rPr>
              <w:t>Standortservice / sonstige Services</w:t>
            </w:r>
          </w:p>
        </w:tc>
      </w:tr>
      <w:tr>
        <w:tc>
          <w:tcPr>
            <w:tcW w:type="dxa" w:w="1512"/>
            <w:shd w:val="clear" w:color="auto" w:fill="BDD7EE"/>
          </w:tcPr>
          <w:p>
            <w:pPr>
              <w:jc w:val="left"/>
            </w:pPr>
            <w:r>
              <w:rPr>
                <w:b w:val="0"/>
                <w:sz w:val="14"/>
              </w:rPr>
              <w:t>· Liegenschaften</w:t>
              <w:br/>
              <w:t>· Gebäude- und Anlagenbetrieb</w:t>
              <w:br/>
              <w:t>· Instandhaltung / Störungsmanagement</w:t>
            </w:r>
          </w:p>
        </w:tc>
        <w:tc>
          <w:tcPr>
            <w:tcW w:type="dxa" w:w="1512"/>
            <w:shd w:val="clear" w:color="auto" w:fill="BDD7EE"/>
          </w:tcPr>
          <w:p>
            <w:pPr>
              <w:jc w:val="left"/>
            </w:pPr>
            <w:r>
              <w:rPr>
                <w:b w:val="0"/>
                <w:sz w:val="14"/>
              </w:rPr>
              <w:t>· Bedarfsermittlung</w:t>
              <w:br/>
              <w:t>· Beschaffung</w:t>
              <w:br/>
              <w:t>· Materialverwaltung</w:t>
            </w:r>
          </w:p>
        </w:tc>
        <w:tc>
          <w:tcPr>
            <w:tcW w:type="dxa" w:w="1512"/>
            <w:shd w:val="clear" w:color="auto" w:fill="BDD7EE"/>
          </w:tcPr>
          <w:p>
            <w:pPr>
              <w:jc w:val="left"/>
            </w:pPr>
            <w:r>
              <w:rPr>
                <w:b w:val="0"/>
                <w:sz w:val="14"/>
              </w:rPr>
              <w:t>· Haushalt</w:t>
              <w:br/>
              <w:t>· Kasse / Rechnungswesen</w:t>
              <w:br/>
              <w:t>· interne Verwaltungsprozesse</w:t>
            </w:r>
          </w:p>
        </w:tc>
        <w:tc>
          <w:tcPr>
            <w:tcW w:type="dxa" w:w="1512"/>
            <w:shd w:val="clear" w:color="auto" w:fill="F2F2F2"/>
          </w:tcPr>
          <w:p>
            <w:pPr>
              <w:jc w:val="center"/>
            </w:pPr>
            <w:r>
              <w:rPr>
                <w:b w:val="0"/>
                <w:sz w:val="14"/>
              </w:rPr>
            </w:r>
          </w:p>
        </w:tc>
        <w:tc>
          <w:tcPr>
            <w:tcW w:type="dxa" w:w="1512"/>
            <w:shd w:val="clear" w:color="auto" w:fill="F2F2F2"/>
          </w:tcPr>
          <w:p>
            <w:pPr>
              <w:jc w:val="center"/>
            </w:pPr>
            <w:r>
              <w:rPr>
                <w:b w:val="0"/>
                <w:sz w:val="14"/>
              </w:rPr>
            </w:r>
          </w:p>
        </w:tc>
        <w:tc>
          <w:tcPr>
            <w:tcW w:type="dxa" w:w="1512"/>
            <w:shd w:val="clear" w:color="auto" w:fill="BDD7EE"/>
          </w:tcPr>
          <w:p>
            <w:pPr>
              <w:jc w:val="left"/>
            </w:pPr>
            <w:r>
              <w:rPr>
                <w:b w:val="0"/>
                <w:sz w:val="14"/>
              </w:rPr>
              <w:t>· Empfang / Auskunft</w:t>
              <w:br/>
              <w:t>· Schlüssel- und Servicefragen</w:t>
              <w:br/>
              <w:t>· Standortunterstützung</w:t>
            </w:r>
          </w:p>
        </w:tc>
      </w:tr>
    </w:tbl>
    <w:p w14:paraId="7E85A4D2" w14:textId="77777777" w:rsidR="00B348D9" w:rsidRDefault="00B348D9" w:rsidP="007733BA">
      <w:pPr>
        <w:pStyle w:val="berschrift2"/>
        <w:spacing w:before="240" w:after="0" w:line="360" w:lineRule="auto"/>
        <w:ind w:left="578" w:hanging="578"/>
        <w:rPr>
          <w:rFonts w:ascii="BundesSans Office" w:hAnsi="BundesSans Office" w:cs="Arial"/>
          <w:color w:val="auto"/>
          <w:sz w:val="24"/>
        </w:rPr>
      </w:pPr>
      <w:bookmarkStart w:id="18" w:name="_Toc128378233"/>
      <w:r w:rsidRPr="00D82904">
        <w:rPr>
          <w:rFonts w:ascii="BundesSans Office" w:hAnsi="BundesSans Office" w:eastAsia="BundesSans Office" w:cs="BundesSans Office"/>
          <w:b/>
          <w:color w:val="000000"/>
          <w:sz w:val="24"/>
        </w:rPr>
        <w:t>Personal</w:t>
      </w:r>
      <w:bookmarkEnd w:id="18"/>
    </w:p>
    <w:p w14:paraId="23CE1DB1" w14:textId="77777777" w:rsidR="00861B8C" w:rsidRPr="00861B8C" w:rsidRDefault="00861B8C" w:rsidP="00861B8C">
      <w:r>
        <w:rPr>
          <w:b w:val="0"/>
          <w:sz w:val="20"/>
        </w:rPr>
        <w:t>Für Koordination, Einweisung und Abnahme der Reinigungsleistung werden ca. 0,005 VZÄ der Entgeltgruppe E9b eingesetzt. Die anteiligen Personalvollkosten betragen 500 Euro (PSK 2024, nachgeordnete Bundesbehörden, Vollkostensatz E9b: 102.767 Euro/VZÄ/Jahr).</w:t>
      </w:r>
    </w:p>
    <w:p w14:paraId="708955FC" w14:textId="77777777" w:rsidR="00B348D9"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19" w:name="_Toc128378234"/>
      <w:r w:rsidRPr="00D82904">
        <w:rPr>
          <w:rFonts w:ascii="BundesSans Office" w:hAnsi="BundesSans Office" w:eastAsia="BundesSans Office" w:cs="BundesSans Office"/>
          <w:b/>
          <w:color w:val="000000"/>
          <w:sz w:val="24"/>
          <w:szCs w:val="24"/>
        </w:rPr>
        <w:t>Material</w:t>
      </w:r>
      <w:bookmarkEnd w:id="19"/>
    </w:p>
    <w:p w14:paraId="372C51CF" w14:textId="77777777" w:rsidR="00861B8C" w:rsidRPr="00861B8C" w:rsidRDefault="00861B8C" w:rsidP="00861B8C">
      <w:r>
        <w:rPr>
          <w:b w:val="0"/>
          <w:sz w:val="20"/>
        </w:rPr>
        <w:t>Entfällt. Das Reinigungsmaterial wird durch den externen Dienstleister gestellt.</w:t>
      </w:r>
    </w:p>
    <w:p w14:paraId="2D7DA9D1" w14:textId="77777777" w:rsidR="00B348D9"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20" w:name="_Toc128378235"/>
      <w:r w:rsidRPr="00D82904">
        <w:rPr>
          <w:rFonts w:ascii="BundesSans Office" w:hAnsi="BundesSans Office" w:eastAsia="BundesSans Office" w:cs="BundesSans Office"/>
          <w:b/>
          <w:color w:val="000000"/>
          <w:sz w:val="24"/>
          <w:szCs w:val="24"/>
        </w:rPr>
        <w:t>Infrastruktur</w:t>
      </w:r>
      <w:bookmarkEnd w:id="20"/>
    </w:p>
    <w:p w14:paraId="750FF48B" w14:textId="77777777" w:rsidR="00861B8C" w:rsidRPr="00861B8C" w:rsidRDefault="00861B8C" w:rsidP="00861B8C">
      <w:r>
        <w:rPr>
          <w:b w:val="0"/>
          <w:sz w:val="20"/>
        </w:rPr>
        <w:t>Für die Leistungserbringung wird die Tartanbahn am Standortsportplatz des BwDLZ Wilhelmshaven genutzt. Wasseranschlüsse und Entsorgungsmöglichkeiten sind am Standort vorhanden und werden dem Dienstleister zur Verfügung gestellt.</w:t>
      </w:r>
    </w:p>
    <w:p w14:paraId="189CD3B4" w14:textId="77777777" w:rsidR="00B348D9"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21" w:name="_Toc128378236"/>
      <w:r w:rsidRPr="00D82904">
        <w:rPr>
          <w:rFonts w:ascii="BundesSans Office" w:hAnsi="BundesSans Office" w:eastAsia="BundesSans Office" w:cs="BundesSans Office"/>
          <w:b/>
          <w:color w:val="000000"/>
          <w:sz w:val="24"/>
          <w:szCs w:val="24"/>
        </w:rPr>
        <w:t>Sach- und Dienstleistungen</w:t>
      </w:r>
      <w:bookmarkEnd w:id="21"/>
    </w:p>
    <w:p w14:paraId="3899FC84" w14:textId="77777777" w:rsidR="00861B8C" w:rsidRPr="00861B8C" w:rsidRDefault="00861B8C" w:rsidP="00861B8C">
      <w:r>
        <w:rPr>
          <w:b w:val="0"/>
          <w:sz w:val="20"/>
        </w:rPr>
        <w:t>Aktuell werden keine regelmäßigen Sach- und Dienstleistungsverträge für die Tartanbahnreinigung unterhalten. Die Reinigung wird bei Bedarf durch einmalige Vergaben beauftragt.</w:t>
      </w:r>
    </w:p>
    <w:p w14:paraId="65360FBD" w14:textId="77777777" w:rsidR="004B7C14" w:rsidRDefault="004B7C14" w:rsidP="007733BA">
      <w:pPr>
        <w:pStyle w:val="berschrift2"/>
        <w:spacing w:before="240" w:after="0" w:line="360" w:lineRule="auto"/>
        <w:ind w:left="578" w:hanging="578"/>
        <w:rPr>
          <w:rFonts w:ascii="BundesSans Office" w:hAnsi="BundesSans Office" w:cs="Arial"/>
          <w:color w:val="auto"/>
          <w:sz w:val="24"/>
          <w:szCs w:val="24"/>
        </w:rPr>
      </w:pPr>
      <w:bookmarkStart w:id="22" w:name="_Toc128378237"/>
      <w:r w:rsidRPr="00D82904">
        <w:rPr>
          <w:rFonts w:ascii="BundesSans Office" w:hAnsi="BundesSans Office" w:eastAsia="BundesSans Office" w:cs="BundesSans Office"/>
          <w:b/>
          <w:color w:val="000000"/>
          <w:sz w:val="24"/>
          <w:szCs w:val="24"/>
        </w:rPr>
        <w:t>Ggf. Einnahmen</w:t>
      </w:r>
      <w:bookmarkEnd w:id="22"/>
    </w:p>
    <w:p w14:paraId="719C87C7" w14:textId="77777777" w:rsidR="00861B8C" w:rsidRPr="00861B8C" w:rsidRDefault="00861B8C" w:rsidP="00861B8C">
      <w:r>
        <w:rPr>
          <w:b w:val="0"/>
          <w:sz w:val="20"/>
        </w:rPr>
        <w:t>Aus der Leistungserbringung werden keine Einnahmen erzielt.</w:t>
      </w:r>
    </w:p>
    <w:p w14:paraId="2B35343A" w14:textId="77777777"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23" w:name="_Toc128378238"/>
      <w:proofErr w:type="spellStart"/>
      <w:r w:rsidRPr="00D82904">
        <w:rPr>
          <w:rFonts w:ascii="BundesSans Office" w:hAnsi="BundesSans Office" w:eastAsia="BundesSans Office" w:cs="BundesSans Office"/>
          <w:b/>
          <w:color w:val="000000"/>
          <w:sz w:val="24"/>
          <w:szCs w:val="24"/>
        </w:rPr>
        <w:t>Haush</w:t>
      </w:r>
      <w:r w:rsidR="00C11A9B" w:rsidRPr="00D82904">
        <w:rPr>
          <w:rFonts w:ascii="BundesSans Office" w:hAnsi="BundesSans Office" w:eastAsia="BundesSans Office" w:cs="BundesSans Office"/>
          <w:b/>
          <w:color w:val="000000"/>
          <w:sz w:val="24"/>
          <w:szCs w:val="24"/>
        </w:rPr>
        <w:t>a</w:t>
      </w:r>
      <w:r w:rsidRPr="00D82904">
        <w:rPr>
          <w:rFonts w:ascii="BundesSans Office" w:hAnsi="BundesSans Office" w:eastAsia="BundesSans Office" w:cs="BundesSans Office"/>
          <w:b/>
          <w:color w:val="000000"/>
          <w:sz w:val="24"/>
          <w:szCs w:val="24"/>
        </w:rPr>
        <w:t>lterische</w:t>
      </w:r>
      <w:proofErr w:type="spellEnd"/>
      <w:r w:rsidRPr="00D82904">
        <w:rPr>
          <w:rFonts w:ascii="BundesSans Office" w:hAnsi="BundesSans Office" w:eastAsia="BundesSans Office" w:cs="BundesSans Office"/>
          <w:b/>
          <w:color w:val="000000"/>
          <w:sz w:val="24"/>
          <w:szCs w:val="24"/>
        </w:rPr>
        <w:t xml:space="preserve"> Darstellung</w:t>
      </w:r>
      <w:bookmarkEnd w:id="23"/>
    </w:p>
    <w:p w14:paraId="33216EB0" w14:textId="77777777" w:rsidR="004F2241" w:rsidRPr="00D82904" w:rsidRDefault="004F2241" w:rsidP="007733BA">
      <w:pPr>
        <w:pStyle w:val="Listenabsatz"/>
        <w:spacing w:line="360" w:lineRule="auto"/>
        <w:ind w:left="578"/>
        <w:jc w:val="both"/>
        <w:rPr>
          <w:rFonts w:ascii="BundesSans Office" w:hAnsi="BundesSans Office" w:cs="Arial"/>
          <w:sz w:val="22"/>
        </w:rPr>
      </w:pPr>
      <w:r>
        <w:rPr>
          <w:b w:val="0"/>
          <w:sz w:val="20"/>
        </w:rPr>
        <w:t>Die nachfolgende Tabelle stellt die haushalterische Ausgangslage dar. Da kein dauerhafter Reinigungsvertrag besteht, werden keine laufenden Dienstleistungskosten ausgewiesen.</w:t>
      </w:r>
    </w:p>
    <w:tbl>
      <w:tblPr>
        <w:tblStyle w:val="Gitternetztabelle4Akzent6"/>
        <w:tblW w:w="0" w:type="auto"/>
        <w:tblInd w:w="562" w:type="dxa"/>
        <w:tblLayout w:type="fixed"/>
        <w:tblLook w:val="04A0" w:firstRow="1" w:lastRow="0" w:firstColumn="1" w:lastColumn="0" w:noHBand="0" w:noVBand="1"/>
      </w:tblPr>
      <w:tblGrid>
        <w:gridCol w:w="2410"/>
        <w:gridCol w:w="1788"/>
        <w:gridCol w:w="2151"/>
        <w:gridCol w:w="2151"/>
      </w:tblGrid>
      <w:tr w:rsidR="003539B5" w:rsidRPr="00D82904" w14:paraId="413926E6" w14:textId="77777777" w:rsidTr="003539B5">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410" w:type="dxa"/>
            <w:vAlign w:val="center"/>
          </w:tcPr>
          <w:p w14:paraId="40A07D8B" w14:textId="77777777" w:rsidR="003539B5" w:rsidRPr="00D82904" w:rsidRDefault="003539B5" w:rsidP="003539B5">
            <w:pPr>
              <w:spacing w:after="120"/>
              <w:jc w:val="center"/>
              <w:rPr>
                <w:rFonts w:ascii="BundesSans Office" w:hAnsi="BundesSans Office" w:cs="Arial"/>
                <w:b w:val="0"/>
                <w:sz w:val="18"/>
              </w:rPr>
            </w:pPr>
            <w:r w:rsidRPr="00D82904">
              <w:rPr>
                <w:rFonts w:ascii="BundesSans Office" w:hAnsi="BundesSans Office" w:cs="Arial"/>
                <w:b w:val="0"/>
                <w:sz w:val="18"/>
              </w:rPr>
              <w:t>Position</w:t>
            </w:r>
          </w:p>
        </w:tc>
        <w:tc>
          <w:tcPr>
            <w:tcW w:w="1788" w:type="dxa"/>
            <w:vAlign w:val="center"/>
          </w:tcPr>
          <w:p w14:paraId="67FD13D0" w14:textId="77777777" w:rsidR="003539B5" w:rsidRPr="00D82904" w:rsidRDefault="003539B5" w:rsidP="003539B5">
            <w:pPr>
              <w:spacing w:after="120"/>
              <w:jc w:val="center"/>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r w:rsidRPr="00D82904">
              <w:rPr>
                <w:rFonts w:ascii="BundesSans Office" w:hAnsi="BundesSans Office" w:cs="Arial"/>
                <w:sz w:val="18"/>
              </w:rPr>
              <w:t>Kapitel/Titel</w:t>
            </w:r>
          </w:p>
        </w:tc>
        <w:tc>
          <w:tcPr>
            <w:tcW w:w="2151" w:type="dxa"/>
            <w:vAlign w:val="center"/>
          </w:tcPr>
          <w:p w14:paraId="72EDF5FD" w14:textId="77777777" w:rsidR="003539B5" w:rsidRPr="00D82904" w:rsidRDefault="003539B5" w:rsidP="003539B5">
            <w:pPr>
              <w:spacing w:after="120"/>
              <w:jc w:val="center"/>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r w:rsidRPr="00D82904">
              <w:rPr>
                <w:rFonts w:ascii="BundesSans Office" w:hAnsi="BundesSans Office" w:cs="Arial"/>
                <w:b/>
                <w:sz w:val="18"/>
              </w:rPr>
              <w:t>Ausgaben in €</w:t>
            </w:r>
          </w:p>
        </w:tc>
        <w:tc>
          <w:tcPr>
            <w:tcW w:w="2151" w:type="dxa"/>
            <w:vAlign w:val="center"/>
          </w:tcPr>
          <w:p w14:paraId="2E02EC8A" w14:textId="77777777" w:rsidR="003539B5" w:rsidRPr="00D82904" w:rsidRDefault="003539B5" w:rsidP="003539B5">
            <w:pPr>
              <w:jc w:val="center"/>
              <w:cnfStyle w:val="000000100000" w:firstRow="0" w:lastRow="0" w:firstColumn="0" w:lastColumn="0" w:oddVBand="0" w:evenVBand="0" w:oddHBand="1" w:evenHBand="0" w:firstRowFirstColumn="0" w:firstRowLastColumn="0" w:lastRowFirstColumn="0" w:lastRowLastColumn="0"/>
              <w:rPr>
                <w:rFonts w:ascii="BundesSans Office" w:hAnsi="BundesSans Office" w:cs="Arial"/>
                <w:b/>
                <w:sz w:val="18"/>
              </w:rPr>
            </w:pPr>
            <w:r w:rsidRPr="00D82904">
              <w:rPr>
                <w:rFonts w:ascii="BundesSans Office" w:hAnsi="BundesSans Office" w:cs="Arial"/>
                <w:b/>
                <w:sz w:val="18"/>
              </w:rPr>
              <w:t>Einnahmen in €</w:t>
            </w:r>
          </w:p>
        </w:tc>
      </w:tr>
      <w:tr w:rsidR="003539B5" w:rsidRPr="00D82904" w14:paraId="7E8B56D2" w14:textId="77777777" w:rsidTr="003539B5">
        <w:tc>
          <w:tcPr>
            <w:cnfStyle w:val="001000000000" w:firstRow="0" w:lastRow="0" w:firstColumn="1" w:lastColumn="0" w:oddVBand="0" w:evenVBand="0" w:oddHBand="0" w:evenHBand="0" w:firstRowFirstColumn="0" w:firstRowLastColumn="0" w:lastRowFirstColumn="0" w:lastRowLastColumn="0"/>
            <w:tcW w:w="2410" w:type="dxa"/>
          </w:tcPr>
          <w:p w14:paraId="48962B4F" w14:textId="77777777" w:rsidR="003539B5" w:rsidRPr="00D82904" w:rsidRDefault="003539B5" w:rsidP="003539B5">
            <w:pPr>
              <w:spacing w:line="360" w:lineRule="auto"/>
              <w:rPr>
                <w:rFonts w:ascii="BundesSans Office" w:hAnsi="BundesSans Office" w:cs="Arial"/>
                <w:sz w:val="18"/>
              </w:rPr>
            </w:pPr>
            <w:r>
              <w:t>Personal</w:t>
            </w:r>
          </w:p>
        </w:tc>
        <w:tc>
          <w:tcPr>
            <w:tcW w:w="1788" w:type="dxa"/>
          </w:tcPr>
          <w:p w14:paraId="440842CD"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r>
              <w:t>2.3 Personal</w:t>
            </w:r>
          </w:p>
        </w:tc>
        <w:tc>
          <w:tcPr>
            <w:tcW w:w="2151" w:type="dxa"/>
          </w:tcPr>
          <w:p w14:paraId="0BF788CB"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r>
              <w:t>500 €</w:t>
            </w:r>
          </w:p>
        </w:tc>
        <w:tc>
          <w:tcPr>
            <w:tcW w:w="2151" w:type="dxa"/>
          </w:tcPr>
          <w:p w14:paraId="324790D0"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r>
              <w:t>–</w:t>
            </w:r>
          </w:p>
        </w:tc>
      </w:tr>
      <w:tr w:rsidR="003539B5" w:rsidRPr="00D82904" w14:paraId="6CF6F0C8" w14:textId="77777777" w:rsidTr="003539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428EBFA2" w14:textId="77777777" w:rsidR="003539B5" w:rsidRPr="00D82904" w:rsidRDefault="003539B5" w:rsidP="003539B5">
            <w:pPr>
              <w:spacing w:line="360" w:lineRule="auto"/>
              <w:rPr>
                <w:rFonts w:ascii="BundesSans Office" w:hAnsi="BundesSans Office" w:cs="Arial"/>
                <w:bCs w:val="0"/>
                <w:sz w:val="18"/>
              </w:rPr>
            </w:pPr>
            <w:r>
              <w:t>Material</w:t>
            </w:r>
          </w:p>
        </w:tc>
        <w:tc>
          <w:tcPr>
            <w:tcW w:w="1788" w:type="dxa"/>
          </w:tcPr>
          <w:p w14:paraId="795A81BD"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r>
              <w:t>2.4 Material</w:t>
            </w:r>
          </w:p>
        </w:tc>
        <w:tc>
          <w:tcPr>
            <w:tcW w:w="2151" w:type="dxa"/>
          </w:tcPr>
          <w:p w14:paraId="20303256"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r>
              <w:t>–</w:t>
            </w:r>
          </w:p>
        </w:tc>
        <w:tc>
          <w:tcPr>
            <w:tcW w:w="2151" w:type="dxa"/>
          </w:tcPr>
          <w:p w14:paraId="7407DEB0"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r>
              <w:t>–</w:t>
            </w:r>
          </w:p>
        </w:tc>
      </w:tr>
      <w:tr w:rsidR="003539B5" w:rsidRPr="00D82904" w14:paraId="6DBC96EF" w14:textId="77777777" w:rsidTr="003539B5">
        <w:tc>
          <w:tcPr>
            <w:cnfStyle w:val="001000000000" w:firstRow="0" w:lastRow="0" w:firstColumn="1" w:lastColumn="0" w:oddVBand="0" w:evenVBand="0" w:oddHBand="0" w:evenHBand="0" w:firstRowFirstColumn="0" w:firstRowLastColumn="0" w:lastRowFirstColumn="0" w:lastRowLastColumn="0"/>
            <w:tcW w:w="2410" w:type="dxa"/>
          </w:tcPr>
          <w:p w14:paraId="588029C2" w14:textId="77777777" w:rsidR="003539B5" w:rsidRPr="00D82904" w:rsidRDefault="003539B5" w:rsidP="003539B5">
            <w:pPr>
              <w:spacing w:line="360" w:lineRule="auto"/>
              <w:rPr>
                <w:rFonts w:ascii="BundesSans Office" w:hAnsi="BundesSans Office" w:cs="Arial"/>
                <w:bCs w:val="0"/>
                <w:sz w:val="18"/>
              </w:rPr>
            </w:pPr>
            <w:r>
              <w:t>Infrastruktur</w:t>
            </w:r>
          </w:p>
        </w:tc>
        <w:tc>
          <w:tcPr>
            <w:tcW w:w="1788" w:type="dxa"/>
          </w:tcPr>
          <w:p w14:paraId="47CED01E"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r>
              <w:t>2.5 Infrastruktur</w:t>
            </w:r>
          </w:p>
        </w:tc>
        <w:tc>
          <w:tcPr>
            <w:tcW w:w="2151" w:type="dxa"/>
          </w:tcPr>
          <w:p w14:paraId="6412E42A"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r>
              <w:t>–</w:t>
            </w:r>
          </w:p>
        </w:tc>
        <w:tc>
          <w:tcPr>
            <w:tcW w:w="2151" w:type="dxa"/>
          </w:tcPr>
          <w:p w14:paraId="43C81439" w14:textId="77777777" w:rsidR="003539B5" w:rsidRPr="00D82904" w:rsidRDefault="003539B5" w:rsidP="003539B5">
            <w:pPr>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sz w:val="18"/>
              </w:rPr>
            </w:pPr>
            <w:r>
              <w:t>–</w:t>
            </w:r>
          </w:p>
        </w:tc>
      </w:tr>
      <w:tr w:rsidR="003539B5" w:rsidRPr="00D82904" w14:paraId="17A61DB2" w14:textId="77777777" w:rsidTr="003539B5">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410" w:type="dxa"/>
          </w:tcPr>
          <w:p w14:paraId="76F752EB" w14:textId="77777777" w:rsidR="003539B5" w:rsidRPr="00D82904" w:rsidRDefault="003539B5" w:rsidP="003539B5">
            <w:pPr>
              <w:spacing w:line="360" w:lineRule="auto"/>
              <w:rPr>
                <w:rFonts w:ascii="BundesSans Office" w:hAnsi="BundesSans Office" w:cs="Arial"/>
                <w:sz w:val="18"/>
              </w:rPr>
            </w:pPr>
            <w:r>
              <w:t>Dienstleistungen</w:t>
            </w:r>
          </w:p>
        </w:tc>
        <w:tc>
          <w:tcPr>
            <w:tcW w:w="1788" w:type="dxa"/>
          </w:tcPr>
          <w:p w14:paraId="09350A92"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r>
              <w:t>2.6 Sach- u. Dienstleistungen</w:t>
            </w:r>
          </w:p>
        </w:tc>
        <w:tc>
          <w:tcPr>
            <w:tcW w:w="2151" w:type="dxa"/>
          </w:tcPr>
          <w:p w14:paraId="52E326A1"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r>
              <w:t>–</w:t>
            </w:r>
          </w:p>
        </w:tc>
        <w:tc>
          <w:tcPr>
            <w:tcW w:w="2151" w:type="dxa"/>
          </w:tcPr>
          <w:p w14:paraId="6F4DD30A" w14:textId="77777777" w:rsidR="003539B5" w:rsidRPr="00D82904" w:rsidRDefault="003539B5" w:rsidP="003539B5">
            <w:pPr>
              <w:spacing w:line="360" w:lineRule="auto"/>
              <w:jc w:val="right"/>
              <w:cnfStyle w:val="000000100000" w:firstRow="0" w:lastRow="0" w:firstColumn="0" w:lastColumn="0" w:oddVBand="0" w:evenVBand="0" w:oddHBand="1" w:evenHBand="0" w:firstRowFirstColumn="0" w:firstRowLastColumn="0" w:lastRowFirstColumn="0" w:lastRowLastColumn="0"/>
              <w:rPr>
                <w:rFonts w:ascii="BundesSans Office" w:hAnsi="BundesSans Office" w:cs="Arial"/>
                <w:sz w:val="18"/>
              </w:rPr>
            </w:pPr>
            <w:r>
              <w:t>–</w:t>
            </w:r>
          </w:p>
        </w:tc>
      </w:tr>
      <w:tr w:rsidR="003539B5" w:rsidRPr="00D82904" w14:paraId="080C05E9" w14:textId="77777777" w:rsidTr="003539B5">
        <w:tc>
          <w:tcPr>
            <w:cnfStyle w:val="001000000000" w:firstRow="0" w:lastRow="0" w:firstColumn="1" w:lastColumn="0" w:oddVBand="0" w:evenVBand="0" w:oddHBand="0" w:evenHBand="0" w:firstRowFirstColumn="0" w:firstRowLastColumn="0" w:lastRowFirstColumn="0" w:lastRowLastColumn="0"/>
            <w:tcW w:w="2410" w:type="dxa"/>
          </w:tcPr>
          <w:p w14:paraId="5ACE0144" w14:textId="77777777" w:rsidR="003539B5" w:rsidRPr="00D82904" w:rsidRDefault="003539B5" w:rsidP="003539B5">
            <w:pPr>
              <w:spacing w:line="360" w:lineRule="auto"/>
              <w:rPr>
                <w:rFonts w:ascii="BundesSans Office" w:hAnsi="BundesSans Office" w:cs="Arial"/>
                <w:sz w:val="18"/>
              </w:rPr>
            </w:pPr>
            <w:r>
              <w:t>Gesamt</w:t>
            </w:r>
          </w:p>
        </w:tc>
        <w:tc>
          <w:tcPr>
            <w:tcW w:w="1788" w:type="dxa"/>
          </w:tcPr>
          <w:p w14:paraId="2C13721C" w14:textId="77777777" w:rsidR="003539B5" w:rsidRPr="00D82904" w:rsidRDefault="003539B5" w:rsidP="003539B5">
            <w:pPr>
              <w:keepNext/>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b/>
                <w:sz w:val="18"/>
              </w:rPr>
            </w:pPr>
            <w:r/>
          </w:p>
        </w:tc>
        <w:tc>
          <w:tcPr>
            <w:tcW w:w="2151" w:type="dxa"/>
          </w:tcPr>
          <w:p w14:paraId="010D5EF0" w14:textId="77777777" w:rsidR="003539B5" w:rsidRPr="00D82904" w:rsidRDefault="003539B5" w:rsidP="003539B5">
            <w:pPr>
              <w:keepNext/>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b/>
                <w:sz w:val="18"/>
              </w:rPr>
            </w:pPr>
            <w:r>
              <w:t>500 €</w:t>
            </w:r>
          </w:p>
        </w:tc>
        <w:tc>
          <w:tcPr>
            <w:tcW w:w="2151" w:type="dxa"/>
          </w:tcPr>
          <w:p w14:paraId="78FFCA97" w14:textId="77777777" w:rsidR="003539B5" w:rsidRPr="00D82904" w:rsidRDefault="003539B5" w:rsidP="003539B5">
            <w:pPr>
              <w:keepNext/>
              <w:spacing w:line="360" w:lineRule="auto"/>
              <w:jc w:val="right"/>
              <w:cnfStyle w:val="000000000000" w:firstRow="0" w:lastRow="0" w:firstColumn="0" w:lastColumn="0" w:oddVBand="0" w:evenVBand="0" w:oddHBand="0" w:evenHBand="0" w:firstRowFirstColumn="0" w:firstRowLastColumn="0" w:lastRowFirstColumn="0" w:lastRowLastColumn="0"/>
              <w:rPr>
                <w:rFonts w:ascii="BundesSans Office" w:hAnsi="BundesSans Office" w:cs="Arial"/>
                <w:b/>
                <w:sz w:val="18"/>
              </w:rPr>
            </w:pPr>
            <w:r>
              <w:t>–</w:t>
            </w:r>
          </w:p>
        </w:tc>
      </w:tr>
    </w:tbl>
    <w:p w14:paraId="504B6ED2" w14:textId="77777777" w:rsidR="007733BA" w:rsidRPr="00D82904" w:rsidRDefault="007733BA" w:rsidP="007733BA">
      <w:pPr>
        <w:pStyle w:val="Beschriftung"/>
        <w:ind w:left="567"/>
        <w:rPr>
          <w:rFonts w:ascii="BundesSans Office" w:hAnsi="BundesSans Office"/>
        </w:rPr>
      </w:pPr>
      <w:bookmarkStart w:id="24" w:name="_Toc16162291"/>
      <w:r w:rsidRPr="00D82904">
        <w:rPr>
          <w:rFonts w:ascii="BundesSans Office" w:hAnsi="BundesSans Office"/>
        </w:rPr>
        <w:t xml:space="preserve">Tabelle </w:t>
      </w:r>
      <w:r w:rsidR="0078061F" w:rsidRPr="00D82904">
        <w:rPr>
          <w:rFonts w:ascii="BundesSans Office" w:hAnsi="BundesSans Office"/>
        </w:rPr>
        <w:fldChar w:fldCharType="begin"/>
      </w:r>
      <w:r w:rsidR="0078061F" w:rsidRPr="00D82904">
        <w:rPr>
          <w:rFonts w:ascii="BundesSans Office" w:hAnsi="BundesSans Office"/>
        </w:rPr>
        <w:instrText xml:space="preserve"> SEQ Tabelle \* ARABIC </w:instrText>
      </w:r>
      <w:r w:rsidR="0078061F" w:rsidRPr="00D82904">
        <w:rPr>
          <w:rFonts w:ascii="BundesSans Office" w:hAnsi="BundesSans Office"/>
        </w:rPr>
        <w:fldChar w:fldCharType="separate"/>
      </w:r>
      <w:r w:rsidRPr="00D82904">
        <w:rPr>
          <w:rFonts w:ascii="BundesSans Office" w:hAnsi="BundesSans Office"/>
          <w:noProof/>
        </w:rPr>
        <w:t>2</w:t>
      </w:r>
      <w:r w:rsidR="0078061F" w:rsidRPr="00D82904">
        <w:rPr>
          <w:rFonts w:ascii="BundesSans Office" w:hAnsi="BundesSans Office"/>
          <w:noProof/>
        </w:rPr>
        <w:fldChar w:fldCharType="end"/>
      </w:r>
      <w:r w:rsidRPr="00D82904">
        <w:rPr>
          <w:rFonts w:ascii="BundesSans Office" w:hAnsi="BundesSans Office"/>
        </w:rPr>
        <w:t>: Ausgangslage haushalterische Darstellung</w:t>
      </w:r>
      <w:bookmarkEnd w:id="24"/>
    </w:p>
    <w:p w14:paraId="78E74A73" w14:textId="77777777" w:rsidR="000C0197" w:rsidRPr="00D82904" w:rsidRDefault="000C0197" w:rsidP="00683F92">
      <w:pPr>
        <w:pStyle w:val="Listenabsatz"/>
        <w:ind w:left="750"/>
        <w:rPr>
          <w:rFonts w:ascii="BundesSans Office" w:hAnsi="BundesSans Office" w:cs="Arial"/>
          <w:sz w:val="20"/>
        </w:rPr>
      </w:pPr>
      <w:r w:rsidRPr="00D82904">
        <w:rPr>
          <w:rFonts w:ascii="BundesSans Office" w:hAnsi="BundesSans Office" w:cs="Arial"/>
          <w:sz w:val="20"/>
        </w:rPr>
        <w:br w:type="page"/>
      </w:r>
    </w:p>
    <w:p w14:paraId="5C2007A6" w14:textId="77777777" w:rsidR="00B348D9" w:rsidRPr="00D82904" w:rsidRDefault="00104EC1" w:rsidP="002D5952">
      <w:pPr>
        <w:pStyle w:val="berschrift1"/>
        <w:tabs>
          <w:tab w:val="num" w:pos="1800"/>
        </w:tabs>
        <w:spacing w:before="240" w:after="0" w:line="360" w:lineRule="auto"/>
        <w:ind w:left="431" w:hanging="431"/>
        <w:jc w:val="left"/>
        <w:rPr>
          <w:rFonts w:ascii="BundesSans Office" w:hAnsi="BundesSans Office" w:cs="Arial"/>
          <w:b/>
          <w:sz w:val="26"/>
          <w:szCs w:val="26"/>
          <w:u w:val="none"/>
        </w:rPr>
      </w:pPr>
      <w:bookmarkStart w:id="25" w:name="_Toc128378239"/>
      <w:r w:rsidRPr="00D82904">
        <w:rPr>
          <w:rFonts w:ascii="BundesSans Office" w:hAnsi="BundesSans Office" w:eastAsia="BundesSans Office" w:cs="BundesSans Office"/>
          <w:b/>
          <w:color w:val="000000"/>
          <w:sz w:val="26"/>
          <w:szCs w:val="26"/>
          <w:u w:val="none"/>
        </w:rPr>
        <w:lastRenderedPageBreak/>
        <w:t>Option</w:t>
      </w:r>
      <w:r w:rsidR="00B26723" w:rsidRPr="00D82904">
        <w:rPr>
          <w:rFonts w:ascii="BundesSans Office" w:hAnsi="BundesSans Office" w:eastAsia="BundesSans Office" w:cs="BundesSans Office"/>
          <w:b/>
          <w:color w:val="000000"/>
          <w:sz w:val="26"/>
          <w:szCs w:val="26"/>
          <w:u w:val="none"/>
        </w:rPr>
        <w:t>en</w:t>
      </w:r>
      <w:r w:rsidR="00B348D9" w:rsidRPr="00D82904">
        <w:rPr>
          <w:rFonts w:ascii="BundesSans Office" w:hAnsi="BundesSans Office" w:eastAsia="BundesSans Office" w:cs="BundesSans Office"/>
          <w:b/>
          <w:color w:val="000000"/>
          <w:sz w:val="26"/>
          <w:szCs w:val="26"/>
          <w:u w:val="none"/>
        </w:rPr>
        <w:t xml:space="preserve"> der Bedarfsdeckung</w:t>
      </w:r>
      <w:bookmarkEnd w:id="25"/>
    </w:p>
    <w:p w14:paraId="53D25E78" w14:textId="52524229" w:rsidR="0058650C" w:rsidRPr="00D82904" w:rsidRDefault="00B348D9" w:rsidP="002D5952">
      <w:pPr>
        <w:pStyle w:val="berschrift2"/>
        <w:spacing w:before="240" w:after="0" w:line="360" w:lineRule="auto"/>
        <w:ind w:left="578" w:hanging="578"/>
        <w:rPr>
          <w:rFonts w:ascii="BundesSans Office" w:hAnsi="BundesSans Office" w:cs="Arial"/>
          <w:color w:val="auto"/>
          <w:sz w:val="24"/>
          <w:szCs w:val="24"/>
        </w:rPr>
      </w:pPr>
      <w:bookmarkStart w:id="26" w:name="_Toc128378240"/>
      <w:r w:rsidRPr="00D82904">
        <w:rPr>
          <w:rFonts w:ascii="BundesSans Office" w:hAnsi="BundesSans Office" w:eastAsia="BundesSans Office" w:cs="BundesSans Office"/>
          <w:b/>
          <w:color w:val="000000"/>
          <w:sz w:val="24"/>
          <w:szCs w:val="24"/>
        </w:rPr>
        <w:t xml:space="preserve">Grundsätzlich mögliche </w:t>
      </w:r>
      <w:r w:rsidR="00104EC1" w:rsidRPr="00D82904">
        <w:rPr>
          <w:rFonts w:ascii="BundesSans Office" w:hAnsi="BundesSans Office" w:eastAsia="BundesSans Office" w:cs="BundesSans Office"/>
          <w:b/>
          <w:color w:val="000000"/>
          <w:sz w:val="24"/>
          <w:szCs w:val="24"/>
        </w:rPr>
        <w:t>Option</w:t>
      </w:r>
      <w:r w:rsidR="00B26723" w:rsidRPr="00D82904">
        <w:rPr>
          <w:rFonts w:ascii="BundesSans Office" w:hAnsi="BundesSans Office" w:eastAsia="BundesSans Office" w:cs="BundesSans Office"/>
          <w:b/>
          <w:color w:val="000000"/>
          <w:sz w:val="24"/>
          <w:szCs w:val="24"/>
        </w:rPr>
        <w:t>en</w:t>
      </w:r>
      <w:r w:rsidRPr="00D82904">
        <w:rPr>
          <w:rFonts w:ascii="BundesSans Office" w:hAnsi="BundesSans Office" w:eastAsia="BundesSans Office" w:cs="BundesSans Office"/>
          <w:b/>
          <w:color w:val="000000"/>
          <w:sz w:val="24"/>
          <w:szCs w:val="24"/>
        </w:rPr>
        <w:t xml:space="preserve"> der Bedarfsdeckung</w:t>
      </w:r>
      <w:bookmarkEnd w:id="26"/>
      <w:r w:rsidR="00861B8C">
        <w:rPr>
          <w:rFonts w:ascii="BundesSans Office" w:hAnsi="BundesSans Office" w:eastAsia="BundesSans Office" w:cs="BundesSans Office"/>
          <w:b/>
          <w:color w:val="000000"/>
          <w:sz w:val="24"/>
          <w:szCs w:val="24"/>
        </w:rPr>
        <w:br/>
      </w:r>
    </w:p>
    <w:p>
      <w:pPr/>
      <w:r>
        <w:rPr>
          <w:b w:val="0"/>
          <w:sz w:val="20"/>
        </w:rPr>
        <w:t>Für Dienstleistungsmaßnahmen werden grundsätzlich folgende vier Optionen betrachtet: Option 1 sieht vor, die Reinigungsleistung durch eigenes Personal des BwDLZ Wilhelmshaven zu erbringen. Option 2 sieht die Leistungserbringung durch eine andere bundeswehrinterne Dienststelle vor. Option 3 sieht die Beauftragung einer Inhousegesellschaft oder Dienststelle eines anderen Ressorts vor. Option 4 sieht die Beauftragung eines externen, spezialisierten Reinigungsunternehmens vor.</w:t>
      </w:r>
    </w:p>
    <w:p w14:paraId="7182343C" w14:textId="03D660F5" w:rsidR="00861B8C" w:rsidRPr="00861B8C" w:rsidRDefault="00B348D9" w:rsidP="00861B8C">
      <w:pPr>
        <w:pStyle w:val="berschrift2"/>
        <w:spacing w:before="240" w:after="0" w:line="360" w:lineRule="auto"/>
        <w:ind w:left="578" w:hanging="578"/>
        <w:rPr>
          <w:rFonts w:ascii="BundesSans Office" w:hAnsi="BundesSans Office" w:cs="Arial"/>
          <w:color w:val="auto"/>
          <w:sz w:val="24"/>
          <w:szCs w:val="24"/>
        </w:rPr>
      </w:pPr>
      <w:bookmarkStart w:id="27" w:name="_Toc128378241"/>
      <w:r w:rsidRPr="00D82904">
        <w:rPr>
          <w:rFonts w:ascii="BundesSans Office" w:hAnsi="BundesSans Office" w:eastAsia="BundesSans Office" w:cs="BundesSans Office"/>
          <w:b/>
          <w:color w:val="000000"/>
          <w:sz w:val="24"/>
          <w:szCs w:val="24"/>
        </w:rPr>
        <w:t xml:space="preserve">Aussonderung von ungeeigneten </w:t>
      </w:r>
      <w:r w:rsidR="00104EC1" w:rsidRPr="00D82904">
        <w:rPr>
          <w:rFonts w:ascii="BundesSans Office" w:hAnsi="BundesSans Office" w:eastAsia="BundesSans Office" w:cs="BundesSans Office"/>
          <w:b/>
          <w:color w:val="000000"/>
          <w:sz w:val="24"/>
          <w:szCs w:val="24"/>
        </w:rPr>
        <w:t>Option</w:t>
      </w:r>
      <w:r w:rsidR="00B26723" w:rsidRPr="00D82904">
        <w:rPr>
          <w:rFonts w:ascii="BundesSans Office" w:hAnsi="BundesSans Office" w:eastAsia="BundesSans Office" w:cs="BundesSans Office"/>
          <w:b/>
          <w:color w:val="000000"/>
          <w:sz w:val="24"/>
          <w:szCs w:val="24"/>
        </w:rPr>
        <w:t>en</w:t>
      </w:r>
      <w:bookmarkEnd w:id="27"/>
      <w:r w:rsidR="00861B8C">
        <w:rPr>
          <w:rFonts w:ascii="BundesSans Office" w:hAnsi="BundesSans Office" w:eastAsia="BundesSans Office" w:cs="BundesSans Office"/>
          <w:b/>
          <w:color w:val="000000"/>
          <w:sz w:val="24"/>
          <w:szCs w:val="24"/>
        </w:rPr>
        <w:br/>
      </w:r>
    </w:p>
    <w:p>
      <w:pPr/>
      <w:r>
        <w:rPr>
          <w:b w:val="0"/>
          <w:sz w:val="20"/>
        </w:rPr>
        <w:t>Option 1 wird aus der weiteren Betrachtung ausgeschieden, da beim BwDLZ Wilhelmshaven weder das erforderliche Spezialgerät noch die notwendige Fachkompetenz für die belagsschonende Tartanbahnreinigung vorhanden sind (vgl. Kapitel 1.3.2).</w:t>
        <w:br/>
        <w:br/>
        <w:t>Option 2 wird aus der weiteren Betrachtung ausgeschieden, da keine bundeswehrinterne Dienststelle im Einzugsbereich Wilhelmshaven über die erforderliche Spezialausrüstung und Fachkompetenz für Tartanbahnreinigungen verfügt.</w:t>
        <w:br/>
        <w:br/>
        <w:t>Option 3 wird aus der weiteren Betrachtung ausgeschieden, da keine Bundeswehr-nahe Inhousegesellschaft spezialisierte Sportflächenreinigungen für Tartanbeläge im Leistungsangebot führt.</w:t>
        <w:br/>
        <w:br/>
        <w:t>Da ausschließlich Option 4 als bedarfsdeckend identifiziert wurde, entfällt ein Optionenvergleich. Die Risikobetrachtung wird dennoch vollständig dokumentiert.</w:t>
      </w:r>
    </w:p>
    <w:p w14:paraId="184CFFA1" w14:textId="38C110B6" w:rsidR="00B348D9" w:rsidRPr="00D82904" w:rsidRDefault="00B348D9" w:rsidP="002D5952">
      <w:pPr>
        <w:pStyle w:val="berschrift2"/>
        <w:spacing w:before="240" w:after="0" w:line="360" w:lineRule="auto"/>
        <w:ind w:left="578" w:hanging="578"/>
        <w:rPr>
          <w:rFonts w:ascii="BundesSans Office" w:hAnsi="BundesSans Office" w:cs="Arial"/>
          <w:color w:val="auto"/>
          <w:sz w:val="24"/>
          <w:szCs w:val="24"/>
        </w:rPr>
      </w:pPr>
      <w:bookmarkStart w:id="28" w:name="_Toc128378242"/>
      <w:r w:rsidRPr="00D82904">
        <w:rPr>
          <w:rFonts w:ascii="BundesSans Office" w:hAnsi="BundesSans Office" w:eastAsia="BundesSans Office" w:cs="BundesSans Office"/>
          <w:b/>
          <w:color w:val="000000"/>
          <w:sz w:val="24"/>
          <w:szCs w:val="24"/>
        </w:rPr>
        <w:t xml:space="preserve">Ausführliche Darstellung der geeigneten </w:t>
      </w:r>
      <w:r w:rsidR="00104EC1" w:rsidRPr="00D82904">
        <w:rPr>
          <w:rFonts w:ascii="BundesSans Office" w:hAnsi="BundesSans Office" w:eastAsia="BundesSans Office" w:cs="BundesSans Office"/>
          <w:b/>
          <w:color w:val="000000"/>
          <w:sz w:val="24"/>
          <w:szCs w:val="24"/>
        </w:rPr>
        <w:t>Option</w:t>
      </w:r>
      <w:r w:rsidR="00B26723" w:rsidRPr="00D82904">
        <w:rPr>
          <w:rFonts w:ascii="BundesSans Office" w:hAnsi="BundesSans Office" w:eastAsia="BundesSans Office" w:cs="BundesSans Office"/>
          <w:b/>
          <w:color w:val="000000"/>
          <w:sz w:val="24"/>
          <w:szCs w:val="24"/>
        </w:rPr>
        <w:t>en</w:t>
      </w:r>
      <w:bookmarkEnd w:id="28"/>
      <w:r w:rsidR="00861B8C">
        <w:rPr>
          <w:rFonts w:ascii="BundesSans Office" w:hAnsi="BundesSans Office" w:eastAsia="BundesSans Office" w:cs="BundesSans Office"/>
          <w:b/>
          <w:color w:val="000000"/>
          <w:sz w:val="24"/>
          <w:szCs w:val="24"/>
        </w:rPr>
        <w:br/>
      </w:r>
    </w:p>
    <w:p w14:paraId="1D288D11" w14:textId="61AAEC95" w:rsidR="002D724D" w:rsidRPr="00D82904" w:rsidRDefault="00104EC1" w:rsidP="002D5952">
      <w:pPr>
        <w:pStyle w:val="berschrift3"/>
        <w:spacing w:before="240" w:after="0" w:line="360" w:lineRule="auto"/>
        <w:rPr>
          <w:rFonts w:ascii="BundesSans Office" w:hAnsi="BundesSans Office" w:cs="Arial"/>
          <w:color w:val="auto"/>
          <w:szCs w:val="22"/>
        </w:rPr>
      </w:pPr>
      <w:bookmarkStart w:id="29" w:name="_Toc128378243"/>
      <w:r w:rsidRPr="00D82904">
        <w:rPr>
          <w:rFonts w:ascii="BundesSans Office" w:hAnsi="BundesSans Office" w:eastAsia="BundesSans Office" w:cs="BundesSans Office"/>
          <w:b/>
          <w:color w:val="000000"/>
          <w:szCs w:val="22"/>
        </w:rPr>
        <w:t>Option</w:t>
      </w:r>
      <w:r w:rsidR="002D724D" w:rsidRPr="00D82904">
        <w:rPr>
          <w:rFonts w:ascii="BundesSans Office" w:hAnsi="BundesSans Office" w:eastAsia="BundesSans Office" w:cs="BundesSans Office"/>
          <w:b/>
          <w:color w:val="000000"/>
          <w:szCs w:val="22"/>
        </w:rPr>
        <w:t xml:space="preserve"> 1</w:t>
      </w:r>
      <w:bookmarkEnd w:id="29"/>
      <w:r w:rsidR="00861B8C">
        <w:rPr>
          <w:rFonts w:ascii="BundesSans Office" w:hAnsi="BundesSans Office" w:eastAsia="BundesSans Office" w:cs="BundesSans Office"/>
          <w:b/>
          <w:color w:val="000000"/>
          <w:szCs w:val="22"/>
        </w:rPr>
        <w:br/>
      </w:r>
    </w:p>
    <w:p w14:paraId="3F23E05C" w14:textId="7543017E" w:rsidR="00D53ECE" w:rsidRPr="00D82904" w:rsidRDefault="00D53ECE" w:rsidP="002D5952">
      <w:pPr>
        <w:pStyle w:val="berschrift4"/>
        <w:spacing w:before="240" w:after="0" w:line="360" w:lineRule="auto"/>
        <w:ind w:left="862" w:hanging="862"/>
        <w:rPr>
          <w:rFonts w:ascii="BundesSans Office" w:hAnsi="BundesSans Office" w:cs="Arial"/>
          <w:color w:val="auto"/>
          <w:szCs w:val="22"/>
        </w:rPr>
      </w:pPr>
      <w:bookmarkStart w:id="30" w:name="_Toc128378244"/>
      <w:r w:rsidRPr="00D82904">
        <w:rPr>
          <w:rFonts w:ascii="BundesSans Office" w:hAnsi="BundesSans Office" w:eastAsia="BundesSans Office" w:cs="BundesSans Office"/>
          <w:b/>
          <w:color w:val="000000"/>
          <w:szCs w:val="22"/>
        </w:rPr>
        <w:t>A</w:t>
      </w:r>
      <w:r w:rsidR="00303B55" w:rsidRPr="00D82904">
        <w:rPr>
          <w:rFonts w:ascii="BundesSans Office" w:hAnsi="BundesSans Office" w:eastAsia="BundesSans Office" w:cs="BundesSans Office"/>
          <w:b/>
          <w:color w:val="000000"/>
          <w:szCs w:val="22"/>
        </w:rPr>
        <w:t>blauf</w:t>
      </w:r>
      <w:r w:rsidRPr="00D82904">
        <w:rPr>
          <w:rFonts w:ascii="BundesSans Office" w:hAnsi="BundesSans Office" w:eastAsia="BundesSans Office" w:cs="BundesSans Office"/>
          <w:b/>
          <w:color w:val="000000"/>
          <w:szCs w:val="22"/>
        </w:rPr>
        <w:t>organisation</w:t>
      </w:r>
      <w:bookmarkEnd w:id="30"/>
      <w:r w:rsidR="00861B8C">
        <w:rPr>
          <w:rFonts w:ascii="BundesSans Office" w:hAnsi="BundesSans Office" w:eastAsia="BundesSans Office" w:cs="BundesSans Office"/>
          <w:b/>
          <w:color w:val="000000"/>
          <w:szCs w:val="22"/>
        </w:rPr>
        <w:br/>
      </w:r>
    </w:p>
    <w:p w14:paraId="18474A17" w14:textId="269D3829" w:rsidR="00D53ECE" w:rsidRPr="00D82904" w:rsidRDefault="00D53ECE" w:rsidP="002D5952">
      <w:pPr>
        <w:pStyle w:val="berschrift4"/>
        <w:spacing w:before="240" w:after="0" w:line="360" w:lineRule="auto"/>
        <w:ind w:left="862" w:hanging="862"/>
        <w:rPr>
          <w:rFonts w:ascii="BundesSans Office" w:hAnsi="BundesSans Office" w:cs="Arial"/>
          <w:color w:val="auto"/>
          <w:szCs w:val="22"/>
        </w:rPr>
      </w:pPr>
      <w:r>
        <w:rPr>
          <w:rFonts w:ascii="BundesSans Office" w:hAnsi="BundesSans Office" w:eastAsia="BundesSans Office" w:cs="BundesSans Office"/>
          <w:b/>
          <w:color w:val="000000"/>
          <w:sz w:val="20"/>
        </w:rPr>
        <w:t>Ein spezialisiertes externes Reinigungsunternehmen führt die Tartanbahnreinigung im Drehwirbel-Hochdruckwasserverfahren mit integrierter Schmutzwasserabsaugung durch. Die Beauftragung erfolgt durch die Beschaffungsstelle des BwDLZ; die Einweisung und Abnahme obliegt dem Maßnahmenverantwortlichen.</w:t>
      </w:r>
    </w:p>
    <w:p w14:paraId="407341E6" w14:textId="6A47ED1C" w:rsidR="00541E38" w:rsidRPr="00D82904" w:rsidRDefault="002D724D" w:rsidP="002D5952">
      <w:pPr>
        <w:pStyle w:val="berschrift4"/>
        <w:spacing w:before="240" w:after="0" w:line="360" w:lineRule="auto"/>
        <w:ind w:left="862" w:hanging="862"/>
        <w:rPr>
          <w:rFonts w:ascii="BundesSans Office" w:hAnsi="BundesSans Office" w:cs="Arial"/>
          <w:color w:val="auto"/>
          <w:szCs w:val="22"/>
        </w:rPr>
      </w:pPr>
      <w:bookmarkStart w:id="32" w:name="_Toc128378246"/>
      <w:r w:rsidRPr="00D82904">
        <w:rPr>
          <w:rFonts w:ascii="BundesSans Office" w:hAnsi="BundesSans Office" w:eastAsia="BundesSans Office" w:cs="BundesSans Office"/>
          <w:b/>
          <w:color w:val="000000"/>
          <w:szCs w:val="22"/>
        </w:rPr>
        <w:t>Personal</w:t>
      </w:r>
      <w:bookmarkEnd w:id="32"/>
      <w:r w:rsidR="00861B8C">
        <w:rPr>
          <w:rFonts w:ascii="BundesSans Office" w:hAnsi="BundesSans Office" w:eastAsia="BundesSans Office" w:cs="BundesSans Office"/>
          <w:b/>
          <w:color w:val="000000"/>
          <w:szCs w:val="22"/>
        </w:rPr>
        <w:br/>
      </w:r>
    </w:p>
    <w:p w14:paraId="33854D95" w14:textId="12D9C23B" w:rsidR="00541E38" w:rsidRPr="00D82904" w:rsidRDefault="002D724D" w:rsidP="002D5952">
      <w:pPr>
        <w:pStyle w:val="berschrift4"/>
        <w:spacing w:before="240" w:after="0" w:line="360" w:lineRule="auto"/>
        <w:ind w:left="862" w:hanging="862"/>
        <w:rPr>
          <w:rFonts w:ascii="BundesSans Office" w:hAnsi="BundesSans Office" w:cs="Arial"/>
          <w:color w:val="auto"/>
          <w:szCs w:val="22"/>
        </w:rPr>
      </w:pPr>
      <w:r>
        <w:rPr>
          <w:rFonts w:ascii="BundesSans Office" w:hAnsi="BundesSans Office" w:eastAsia="BundesSans Office" w:cs="BundesSans Office"/>
          <w:b/>
          <w:color w:val="000000"/>
          <w:sz w:val="20"/>
        </w:rPr>
        <w:t>Für Koordination, Einweisung und Abnahme werden ca. 0,005 VZÄ der Entgeltgruppe E9b (BW-eigenes Personal) eingesetzt. Die Personalvollkosten betragen 500 Euro (PSK 2024, siehe Anlage Marktrecherche, Nr. 3).</w:t>
      </w:r>
    </w:p>
    <w:p w14:paraId="7C3BB707" w14:textId="46FD1565" w:rsidR="00AB250A" w:rsidRPr="00D82904" w:rsidRDefault="002D5952" w:rsidP="002D5952">
      <w:pPr>
        <w:pStyle w:val="berschrift4"/>
        <w:spacing w:before="240" w:after="0" w:line="360" w:lineRule="auto"/>
        <w:ind w:left="862" w:hanging="862"/>
        <w:rPr>
          <w:rFonts w:ascii="BundesSans Office" w:hAnsi="BundesSans Office" w:cs="Arial"/>
          <w:color w:val="auto"/>
          <w:szCs w:val="22"/>
        </w:rPr>
      </w:pPr>
      <w:bookmarkStart w:id="34" w:name="_Toc128378248"/>
      <w:r>
        <w:rPr>
          <w:rFonts w:ascii="BundesSans Office" w:hAnsi="BundesSans Office" w:eastAsia="BundesSans Office" w:cs="BundesSans Office"/>
          <w:b/>
          <w:color w:val="000000"/>
          <w:szCs w:val="22"/>
        </w:rPr>
        <w:t>I</w:t>
      </w:r>
      <w:r w:rsidR="002D724D" w:rsidRPr="00D82904">
        <w:rPr>
          <w:rFonts w:ascii="BundesSans Office" w:hAnsi="BundesSans Office" w:eastAsia="BundesSans Office" w:cs="BundesSans Office"/>
          <w:b/>
          <w:color w:val="000000"/>
          <w:szCs w:val="22"/>
        </w:rPr>
        <w:t>nfrastruktur</w:t>
      </w:r>
      <w:bookmarkEnd w:id="34"/>
      <w:r w:rsidR="00861B8C">
        <w:rPr>
          <w:rFonts w:ascii="BundesSans Office" w:hAnsi="BundesSans Office" w:eastAsia="BundesSans Office" w:cs="BundesSans Office"/>
          <w:b/>
          <w:color w:val="000000"/>
          <w:szCs w:val="22"/>
        </w:rPr>
        <w:br/>
      </w:r>
    </w:p>
    <w:p w14:paraId="2CA8178D" w14:textId="762A93DD" w:rsidR="002D724D" w:rsidRPr="00D82904" w:rsidRDefault="002D724D" w:rsidP="002D5952">
      <w:pPr>
        <w:pStyle w:val="berschrift4"/>
        <w:spacing w:before="240" w:after="0" w:line="360" w:lineRule="auto"/>
        <w:ind w:left="862" w:hanging="862"/>
        <w:rPr>
          <w:rFonts w:ascii="BundesSans Office" w:hAnsi="BundesSans Office" w:cs="Arial"/>
          <w:color w:val="auto"/>
          <w:szCs w:val="22"/>
        </w:rPr>
      </w:pPr>
      <w:r>
        <w:rPr>
          <w:rFonts w:ascii="BundesSans Office" w:hAnsi="BundesSans Office" w:eastAsia="BundesSans Office" w:cs="BundesSans Office"/>
          <w:b/>
          <w:color w:val="000000"/>
          <w:sz w:val="20"/>
        </w:rPr>
        <w:t>Der Dienstleister nutzt die vorhandenen Wasseranschlüsse und Entsorgungseinrichtungen am Standortsportplatz des BwDLZ Wilhelmshaven.</w:t>
      </w:r>
    </w:p>
    <w:p w14:paraId="534B193C" w14:textId="5A776CC3" w:rsidR="00514379" w:rsidRPr="00D82904" w:rsidRDefault="00514379" w:rsidP="002D5952">
      <w:pPr>
        <w:pStyle w:val="berschrift4"/>
        <w:spacing w:before="240" w:after="0" w:line="360" w:lineRule="auto"/>
        <w:ind w:left="862" w:hanging="862"/>
        <w:rPr>
          <w:rFonts w:ascii="BundesSans Office" w:hAnsi="BundesSans Office" w:cs="Arial"/>
          <w:color w:val="auto"/>
          <w:szCs w:val="22"/>
        </w:rPr>
      </w:pPr>
      <w:bookmarkStart w:id="36" w:name="_Toc128378250"/>
      <w:r w:rsidRPr="00D82904">
        <w:rPr>
          <w:rFonts w:ascii="BundesSans Office" w:hAnsi="BundesSans Office" w:eastAsia="BundesSans Office" w:cs="BundesSans Office"/>
          <w:b/>
          <w:color w:val="000000"/>
          <w:szCs w:val="22"/>
        </w:rPr>
        <w:t>Ggf. Einnahmen</w:t>
      </w:r>
      <w:bookmarkEnd w:id="36"/>
      <w:r w:rsidR="00861B8C">
        <w:rPr>
          <w:rFonts w:ascii="BundesSans Office" w:hAnsi="BundesSans Office" w:eastAsia="BundesSans Office" w:cs="BundesSans Office"/>
          <w:b/>
          <w:color w:val="000000"/>
          <w:szCs w:val="22"/>
        </w:rPr>
        <w:br/>
      </w:r>
    </w:p>
    <w:p w14:paraId="386D23A0" w14:textId="77777777" w:rsidR="00B348D9" w:rsidRPr="00D82904" w:rsidRDefault="00B348D9" w:rsidP="007733BA">
      <w:pPr>
        <w:pStyle w:val="berschrift1"/>
        <w:spacing w:after="0" w:line="360" w:lineRule="auto"/>
        <w:ind w:left="431" w:hanging="431"/>
        <w:jc w:val="left"/>
        <w:rPr>
          <w:rFonts w:ascii="BundesSans Office" w:hAnsi="BundesSans Office" w:cs="Arial"/>
          <w:b/>
          <w:sz w:val="26"/>
          <w:szCs w:val="26"/>
          <w:u w:val="none"/>
        </w:rPr>
      </w:pPr>
      <w:r>
        <w:rPr>
          <w:rFonts w:ascii="BundesSans Office" w:hAnsi="BundesSans Office" w:eastAsia="BundesSans Office" w:cs="BundesSans Office"/>
          <w:b/>
          <w:color w:val="000000"/>
          <w:sz w:val="20"/>
        </w:rPr>
        <w:t>Aus der Leistungserbringung werden keine Einnahmen erzielt.</w:t>
      </w:r>
    </w:p>
    <w:p w14:paraId="4DFC9262" w14:textId="329448D6"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38" w:name="_Toc128378252"/>
      <w:r w:rsidRPr="00D82904">
        <w:rPr>
          <w:rFonts w:ascii="BundesSans Office" w:hAnsi="BundesSans Office" w:eastAsia="BundesSans Office" w:cs="BundesSans Office"/>
          <w:b/>
          <w:color w:val="000000"/>
          <w:sz w:val="24"/>
          <w:szCs w:val="24"/>
        </w:rPr>
        <w:lastRenderedPageBreak/>
        <w:t xml:space="preserve">Annahmen für alle </w:t>
      </w:r>
      <w:r w:rsidR="00104EC1" w:rsidRPr="00D82904">
        <w:rPr>
          <w:rFonts w:ascii="BundesSans Office" w:hAnsi="BundesSans Office" w:eastAsia="BundesSans Office" w:cs="BundesSans Office"/>
          <w:b/>
          <w:color w:val="000000"/>
          <w:sz w:val="24"/>
          <w:szCs w:val="24"/>
        </w:rPr>
        <w:t>Option</w:t>
      </w:r>
      <w:r w:rsidR="00B26723" w:rsidRPr="00D82904">
        <w:rPr>
          <w:rFonts w:ascii="BundesSans Office" w:hAnsi="BundesSans Office" w:eastAsia="BundesSans Office" w:cs="BundesSans Office"/>
          <w:b/>
          <w:color w:val="000000"/>
          <w:sz w:val="24"/>
          <w:szCs w:val="24"/>
        </w:rPr>
        <w:t>en</w:t>
      </w:r>
      <w:bookmarkEnd w:id="38"/>
      <w:r w:rsidR="00861B8C">
        <w:rPr>
          <w:rFonts w:ascii="BundesSans Office" w:hAnsi="BundesSans Office" w:eastAsia="BundesSans Office" w:cs="BundesSans Office"/>
          <w:b/>
          <w:color w:val="000000"/>
          <w:sz w:val="24"/>
          <w:szCs w:val="24"/>
        </w:rPr>
        <w:br/>
      </w:r>
    </w:p>
    <w:p>
      <w:pPr/>
      <w:r>
        <w:rPr>
          <w:b w:val="0"/>
          <w:sz w:val="20"/>
        </w:rPr>
        <w:t>Die Maßnahme ist einmaliger Natur und auf das Haushaltsjahr 2026 begrenzt. Ein Kalkulationszinssatz ist nicht anzuwenden, da keine mehrjährige Kapitalwertbetrachtung erforderlich ist. Die Personalkosten basieren auf dem Personalkosten-Sachkosten-Katalog 2024 (PSK 2024) für nachgeordnete Bundesbehörden.</w:t>
      </w:r>
    </w:p>
    <w:p w14:paraId="2A39F6FC" w14:textId="7DBB04F7"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39" w:name="_Toc128378253"/>
      <w:r w:rsidRPr="00D82904">
        <w:rPr>
          <w:rFonts w:ascii="BundesSans Office" w:hAnsi="BundesSans Office" w:eastAsia="BundesSans Office" w:cs="BundesSans Office"/>
          <w:b/>
          <w:color w:val="000000"/>
          <w:sz w:val="24"/>
          <w:szCs w:val="24"/>
        </w:rPr>
        <w:t xml:space="preserve">Annahmen für bestimmte </w:t>
      </w:r>
      <w:r w:rsidR="00104EC1" w:rsidRPr="00D82904">
        <w:rPr>
          <w:rFonts w:ascii="BundesSans Office" w:hAnsi="BundesSans Office" w:eastAsia="BundesSans Office" w:cs="BundesSans Office"/>
          <w:b/>
          <w:color w:val="000000"/>
          <w:sz w:val="24"/>
          <w:szCs w:val="24"/>
        </w:rPr>
        <w:t>Option</w:t>
      </w:r>
      <w:r w:rsidR="00B26723" w:rsidRPr="00D82904">
        <w:rPr>
          <w:rFonts w:ascii="BundesSans Office" w:hAnsi="BundesSans Office" w:eastAsia="BundesSans Office" w:cs="BundesSans Office"/>
          <w:b/>
          <w:color w:val="000000"/>
          <w:sz w:val="24"/>
          <w:szCs w:val="24"/>
        </w:rPr>
        <w:t>en</w:t>
      </w:r>
      <w:bookmarkEnd w:id="39"/>
      <w:r w:rsidR="00861B8C">
        <w:rPr>
          <w:rFonts w:ascii="BundesSans Office" w:hAnsi="BundesSans Office" w:eastAsia="BundesSans Office" w:cs="BundesSans Office"/>
          <w:b/>
          <w:color w:val="000000"/>
          <w:sz w:val="24"/>
          <w:szCs w:val="24"/>
        </w:rPr>
        <w:br/>
      </w:r>
    </w:p>
    <w:p>
      <w:pPr/>
      <w:r>
        <w:rPr>
          <w:b w:val="0"/>
          <w:sz w:val="20"/>
        </w:rPr>
        <w:t>Für Option 4 wird ein Reinigungspreis von 10,00 Euro/m² (netto) zugrunde gelegt. Dieser Wert basiert auf einer Marktrecherche vom 16.04.2026 (siehe Anlage Marktrecherche, Nr. 1) und berücksichtigt den erhöhten Reinigungsaufwand durch die vorliegende starke Moos- und Algenverschmutzung.</w:t>
      </w:r>
    </w:p>
    <w:p w14:paraId="79FE6CE1" w14:textId="0ABA8606"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40" w:name="_Toc128378254"/>
      <w:r w:rsidRPr="00D82904">
        <w:rPr>
          <w:rFonts w:ascii="BundesSans Office" w:hAnsi="BundesSans Office" w:eastAsia="BundesSans Office" w:cs="BundesSans Office"/>
          <w:b/>
          <w:color w:val="000000"/>
          <w:sz w:val="24"/>
          <w:szCs w:val="24"/>
        </w:rPr>
        <w:t xml:space="preserve">Annahmen für die Berechnung von </w:t>
      </w:r>
      <w:r w:rsidR="00104EC1" w:rsidRPr="00D82904">
        <w:rPr>
          <w:rFonts w:ascii="BundesSans Office" w:hAnsi="BundesSans Office" w:eastAsia="BundesSans Office" w:cs="BundesSans Office"/>
          <w:b/>
          <w:color w:val="000000"/>
          <w:sz w:val="24"/>
          <w:szCs w:val="24"/>
        </w:rPr>
        <w:t>Option</w:t>
      </w:r>
      <w:r w:rsidR="00B26723" w:rsidRPr="00D82904">
        <w:rPr>
          <w:rFonts w:ascii="BundesSans Office" w:hAnsi="BundesSans Office" w:eastAsia="BundesSans Office" w:cs="BundesSans Office"/>
          <w:b/>
          <w:color w:val="000000"/>
          <w:sz w:val="24"/>
          <w:szCs w:val="24"/>
        </w:rPr>
        <w:t>en</w:t>
      </w:r>
      <w:bookmarkEnd w:id="40"/>
      <w:r w:rsidR="00861B8C">
        <w:rPr>
          <w:rFonts w:ascii="BundesSans Office" w:hAnsi="BundesSans Office" w:eastAsia="BundesSans Office" w:cs="BundesSans Office"/>
          <w:b/>
          <w:color w:val="000000"/>
          <w:sz w:val="24"/>
          <w:szCs w:val="24"/>
        </w:rPr>
        <w:br/>
      </w:r>
    </w:p>
    <w:p>
      <w:pPr/>
      <w:r>
        <w:rPr>
          <w:b w:val="0"/>
          <w:sz w:val="20"/>
        </w:rPr>
        <w:t>Die Kostenermittlung erfolgt als einfacher Kostenvergleich ohne Kapitalwertberechnung, da es sich um eine einmalige Maßnahme ohne Folgeinvestitionen handelt. Die Gesamtkosten setzen sich zusammen aus den Kosten des externen Dienstleisters sowie dem BW-eigenen Personalaufwand für Koordination und Abnahme.</w:t>
      </w:r>
    </w:p>
    <w:p w14:paraId="19BE99BC" w14:textId="30B44542" w:rsidR="00B348D9" w:rsidRPr="00D82904" w:rsidRDefault="00B348D9" w:rsidP="007733BA">
      <w:pPr>
        <w:pStyle w:val="berschrift1"/>
        <w:spacing w:before="240" w:after="0" w:line="360" w:lineRule="auto"/>
        <w:ind w:left="431" w:hanging="431"/>
        <w:jc w:val="left"/>
        <w:rPr>
          <w:rFonts w:ascii="BundesSans Office" w:hAnsi="BundesSans Office" w:cs="Arial"/>
          <w:b/>
          <w:sz w:val="26"/>
          <w:szCs w:val="26"/>
          <w:u w:val="none"/>
        </w:rPr>
      </w:pPr>
      <w:bookmarkStart w:id="41" w:name="_Toc128378255"/>
      <w:r w:rsidRPr="00D82904">
        <w:rPr>
          <w:rFonts w:ascii="BundesSans Office" w:hAnsi="BundesSans Office" w:eastAsia="BundesSans Office" w:cs="BundesSans Office"/>
          <w:b/>
          <w:color w:val="000000"/>
          <w:sz w:val="26"/>
          <w:szCs w:val="26"/>
          <w:u w:val="none"/>
        </w:rPr>
        <w:t xml:space="preserve">Berechnung der </w:t>
      </w:r>
      <w:r w:rsidR="00104EC1" w:rsidRPr="00D82904">
        <w:rPr>
          <w:rFonts w:ascii="BundesSans Office" w:hAnsi="BundesSans Office" w:eastAsia="BundesSans Office" w:cs="BundesSans Office"/>
          <w:b/>
          <w:color w:val="000000"/>
          <w:sz w:val="26"/>
          <w:szCs w:val="26"/>
          <w:u w:val="none"/>
        </w:rPr>
        <w:t>Option</w:t>
      </w:r>
      <w:r w:rsidR="00B26723" w:rsidRPr="00D82904">
        <w:rPr>
          <w:rFonts w:ascii="BundesSans Office" w:hAnsi="BundesSans Office" w:eastAsia="BundesSans Office" w:cs="BundesSans Office"/>
          <w:b/>
          <w:color w:val="000000"/>
          <w:sz w:val="26"/>
          <w:szCs w:val="26"/>
          <w:u w:val="none"/>
        </w:rPr>
        <w:t>en</w:t>
      </w:r>
      <w:r w:rsidRPr="00D82904">
        <w:rPr>
          <w:rFonts w:ascii="BundesSans Office" w:hAnsi="BundesSans Office" w:eastAsia="BundesSans Office" w:cs="BundesSans Office"/>
          <w:b/>
          <w:color w:val="000000"/>
          <w:sz w:val="26"/>
          <w:szCs w:val="26"/>
          <w:u w:val="none"/>
        </w:rPr>
        <w:t xml:space="preserve"> der Bedarfsdeckung</w:t>
      </w:r>
      <w:bookmarkEnd w:id="41"/>
      <w:r w:rsidR="00861B8C">
        <w:rPr>
          <w:rFonts w:ascii="BundesSans Office" w:hAnsi="BundesSans Office" w:eastAsia="BundesSans Office" w:cs="BundesSans Office"/>
          <w:b/>
          <w:color w:val="000000"/>
          <w:sz w:val="26"/>
          <w:szCs w:val="26"/>
          <w:u w:val="none"/>
        </w:rPr>
        <w:br/>
      </w:r>
    </w:p>
    <w:p w14:paraId="401C8BED" w14:textId="0ED1CDD8" w:rsidR="00303B55" w:rsidRPr="00D82904" w:rsidRDefault="00303B55" w:rsidP="007733BA">
      <w:pPr>
        <w:pStyle w:val="berschrift2"/>
        <w:spacing w:before="240" w:after="0" w:line="360" w:lineRule="auto"/>
        <w:ind w:left="578" w:hanging="578"/>
        <w:rPr>
          <w:rFonts w:ascii="BundesSans Office" w:hAnsi="BundesSans Office" w:cs="Arial"/>
          <w:color w:val="auto"/>
          <w:sz w:val="24"/>
          <w:szCs w:val="24"/>
        </w:rPr>
      </w:pPr>
      <w:bookmarkStart w:id="42" w:name="_Toc128378256"/>
      <w:r w:rsidRPr="00D82904">
        <w:rPr>
          <w:rFonts w:ascii="BundesSans Office" w:hAnsi="BundesSans Office" w:eastAsia="BundesSans Office" w:cs="BundesSans Office"/>
          <w:b/>
          <w:color w:val="000000"/>
          <w:sz w:val="24"/>
          <w:szCs w:val="24"/>
        </w:rPr>
        <w:t>Ggf. Darstellung Ergebnis Interessenbekundungsverfahren (IBV)</w:t>
      </w:r>
      <w:bookmarkEnd w:id="42"/>
      <w:r w:rsidR="00861B8C">
        <w:rPr>
          <w:rFonts w:ascii="BundesSans Office" w:hAnsi="BundesSans Office" w:eastAsia="BundesSans Office" w:cs="BundesSans Office"/>
          <w:b/>
          <w:color w:val="000000"/>
          <w:sz w:val="24"/>
          <w:szCs w:val="24"/>
        </w:rPr>
        <w:br/>
      </w:r>
    </w:p>
    <w:p>
      <w:pPr/>
      <w:r>
        <w:rPr>
          <w:b w:val="0"/>
          <w:sz w:val="20"/>
        </w:rPr>
        <w:t>Entfällt. Das Interessenbekundungsverfahren ist bei dieser Maßnahme nicht vorgesehen.</w:t>
      </w:r>
    </w:p>
    <w:p w14:paraId="471A3A8D" w14:textId="21D29B48"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43" w:name="_Toc128378257"/>
      <w:r w:rsidRPr="00D82904">
        <w:rPr>
          <w:rFonts w:ascii="BundesSans Office" w:hAnsi="BundesSans Office" w:eastAsia="BundesSans Office" w:cs="BundesSans Office"/>
          <w:b/>
          <w:color w:val="000000"/>
          <w:sz w:val="24"/>
          <w:szCs w:val="24"/>
        </w:rPr>
        <w:t xml:space="preserve">Berechnung der </w:t>
      </w:r>
      <w:r w:rsidR="00104EC1" w:rsidRPr="00D82904">
        <w:rPr>
          <w:rFonts w:ascii="BundesSans Office" w:hAnsi="BundesSans Office" w:eastAsia="BundesSans Office" w:cs="BundesSans Office"/>
          <w:b/>
          <w:color w:val="000000"/>
          <w:sz w:val="24"/>
          <w:szCs w:val="24"/>
        </w:rPr>
        <w:t>Option</w:t>
      </w:r>
      <w:r w:rsidRPr="00D82904">
        <w:rPr>
          <w:rFonts w:ascii="BundesSans Office" w:hAnsi="BundesSans Office" w:eastAsia="BundesSans Office" w:cs="BundesSans Office"/>
          <w:b/>
          <w:color w:val="000000"/>
          <w:sz w:val="24"/>
          <w:szCs w:val="24"/>
        </w:rPr>
        <w:t xml:space="preserve"> 1 </w:t>
      </w:r>
      <w:r w:rsidR="00E96D59" w:rsidRPr="00D82904">
        <w:rPr>
          <w:rFonts w:ascii="BundesSans Office" w:hAnsi="BundesSans Office" w:eastAsia="BundesSans Office" w:cs="BundesSans Office"/>
          <w:b/>
          <w:color w:val="000000"/>
          <w:sz w:val="24"/>
          <w:szCs w:val="24"/>
        </w:rPr>
        <w:t>–</w:t>
      </w:r>
      <w:r w:rsidRPr="00D82904">
        <w:rPr>
          <w:rFonts w:ascii="BundesSans Office" w:hAnsi="BundesSans Office" w:eastAsia="BundesSans Office" w:cs="BundesSans Office"/>
          <w:b/>
          <w:color w:val="000000"/>
          <w:sz w:val="24"/>
          <w:szCs w:val="24"/>
        </w:rPr>
        <w:t xml:space="preserve"> X</w:t>
      </w:r>
      <w:bookmarkEnd w:id="43"/>
      <w:r w:rsidR="00861B8C">
        <w:rPr>
          <w:rFonts w:ascii="BundesSans Office" w:hAnsi="BundesSans Office" w:eastAsia="BundesSans Office" w:cs="BundesSans Office"/>
          <w:b/>
          <w:color w:val="000000"/>
          <w:sz w:val="24"/>
          <w:szCs w:val="24"/>
        </w:rPr>
        <w:br/>
      </w:r>
    </w:p>
    <w:p w14:paraId="766F435D" w14:textId="279BDB65"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r>
        <w:rPr>
          <w:rFonts w:ascii="BundesSans Office" w:hAnsi="BundesSans Office" w:eastAsia="BundesSans Office" w:cs="BundesSans Office"/>
          <w:b/>
          <w:color w:val="000000"/>
          <w:sz w:val="20"/>
        </w:rPr>
        <w:t>Die Kostenberechnung für Option 4 ergibt folgende Gesamtkosten: Externe Reinigungsleistung 4.200 m² × 10,00 Euro/m² = 42.000 Euro netto (siehe Anlage Marktrecherche, Nr. 1). BW-Personal Koordination/Abnahme (E9b, 0,005 VZÄ) = 500 Euro. Gesamtkosten Option 4: 42.500 Euro netto.</w:t>
      </w:r>
    </w:p>
    <w:tbl>
      <w:tblPr>
        <w:tblStyle w:val="Tabellenraster"/>
        <w:tblW w:type="auto" w:w="0"/>
        <w:tblLook w:firstColumn="1" w:firstRow="1" w:lastColumn="0" w:lastRow="0" w:noHBand="0" w:noVBand="1" w:val="04A0"/>
      </w:tblPr>
      <w:tblGrid>
        <w:gridCol w:w="4536"/>
        <w:gridCol w:w="4536"/>
      </w:tblGrid>
      <w:tr>
        <w:tc>
          <w:tcPr>
            <w:tcW w:type="dxa" w:w="4536"/>
            <w:shd w:val="clear" w:color="auto" w:fill="1F3864"/>
          </w:tcPr>
          <w:p>
            <w:r>
              <w:rPr>
                <w:b/>
                <w:color w:val="FFFFFF"/>
                <w:sz w:val="18"/>
              </w:rPr>
              <w:t>Kostenposition</w:t>
            </w:r>
          </w:p>
        </w:tc>
        <w:tc>
          <w:tcPr>
            <w:tcW w:type="dxa" w:w="4536"/>
            <w:shd w:val="clear" w:color="auto" w:fill="1F3864"/>
          </w:tcPr>
          <w:p>
            <w:r>
              <w:rPr>
                <w:b/>
                <w:color w:val="FFFFFF"/>
                <w:sz w:val="18"/>
              </w:rPr>
              <w:t>Betrag (netto)</w:t>
            </w:r>
          </w:p>
        </w:tc>
      </w:tr>
      <w:tr>
        <w:tc>
          <w:tcPr>
            <w:tcW w:type="dxa" w:w="4536"/>
          </w:tcPr>
          <w:p>
            <w:r>
              <w:rPr>
                <w:b w:val="0"/>
                <w:sz w:val="18"/>
              </w:rPr>
              <w:t>Externe Tartanbahnreinigung (4.200 m² × 10,00 €/m²)</w:t>
            </w:r>
          </w:p>
        </w:tc>
        <w:tc>
          <w:tcPr>
            <w:tcW w:type="dxa" w:w="4536"/>
          </w:tcPr>
          <w:p>
            <w:r>
              <w:rPr>
                <w:b w:val="0"/>
                <w:sz w:val="18"/>
              </w:rPr>
              <w:t>42.000 €</w:t>
            </w:r>
          </w:p>
        </w:tc>
      </w:tr>
      <w:tr>
        <w:tc>
          <w:tcPr>
            <w:tcW w:type="dxa" w:w="4536"/>
          </w:tcPr>
          <w:p>
            <w:r>
              <w:rPr>
                <w:b w:val="0"/>
                <w:sz w:val="18"/>
              </w:rPr>
              <w:t>BW-Personal Koordination/Abnahme (E9b, 0,005 VZÄ)</w:t>
            </w:r>
          </w:p>
        </w:tc>
        <w:tc>
          <w:tcPr>
            <w:tcW w:type="dxa" w:w="4536"/>
          </w:tcPr>
          <w:p>
            <w:r>
              <w:rPr>
                <w:b w:val="0"/>
                <w:sz w:val="18"/>
              </w:rPr>
              <w:t>500 €</w:t>
            </w:r>
          </w:p>
        </w:tc>
      </w:tr>
      <w:tr>
        <w:tc>
          <w:tcPr>
            <w:tcW w:type="dxa" w:w="4536"/>
            <w:shd w:val="clear" w:color="auto" w:fill="D9E1F2"/>
          </w:tcPr>
          <w:p>
            <w:r>
              <w:rPr>
                <w:b/>
                <w:sz w:val="18"/>
              </w:rPr>
              <w:t>Gesamtkosten</w:t>
            </w:r>
          </w:p>
        </w:tc>
        <w:tc>
          <w:tcPr>
            <w:tcW w:type="dxa" w:w="4536"/>
            <w:shd w:val="clear" w:color="auto" w:fill="D9E1F2"/>
          </w:tcPr>
          <w:p>
            <w:r>
              <w:rPr>
                <w:b/>
                <w:sz w:val="18"/>
              </w:rPr>
              <w:t>42.500 €</w:t>
            </w:r>
          </w:p>
        </w:tc>
      </w:tr>
    </w:tbl>
    <w:p w14:paraId="10653F63" w14:textId="213C7B0C"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bookmarkStart w:id="45" w:name="_Toc128378259"/>
      <w:r w:rsidRPr="00D82904">
        <w:rPr>
          <w:rFonts w:ascii="BundesSans Office" w:hAnsi="BundesSans Office" w:eastAsia="BundesSans Office" w:cs="BundesSans Office"/>
          <w:b/>
          <w:color w:val="000000"/>
          <w:sz w:val="24"/>
          <w:szCs w:val="24"/>
        </w:rPr>
        <w:t>Risikobetrachtung</w:t>
      </w:r>
      <w:bookmarkEnd w:id="45"/>
      <w:r w:rsidR="00861B8C">
        <w:rPr>
          <w:rFonts w:ascii="BundesSans Office" w:hAnsi="BundesSans Office" w:eastAsia="BundesSans Office" w:cs="BundesSans Office"/>
          <w:b/>
          <w:color w:val="000000"/>
          <w:sz w:val="24"/>
          <w:szCs w:val="24"/>
        </w:rPr>
        <w:br/>
      </w:r>
    </w:p>
    <w:p w14:paraId="173D74C3" w14:textId="28494E88" w:rsidR="00B348D9" w:rsidRPr="00D82904" w:rsidRDefault="00B348D9" w:rsidP="007733BA">
      <w:pPr>
        <w:pStyle w:val="berschrift3"/>
        <w:spacing w:before="240" w:after="0" w:line="360" w:lineRule="auto"/>
        <w:rPr>
          <w:rFonts w:ascii="BundesSans Office" w:hAnsi="BundesSans Office" w:cs="Arial"/>
          <w:color w:val="auto"/>
          <w:szCs w:val="22"/>
        </w:rPr>
      </w:pPr>
      <w:bookmarkStart w:id="46" w:name="_Toc128378260"/>
      <w:r w:rsidRPr="00D82904">
        <w:rPr>
          <w:rFonts w:ascii="BundesSans Office" w:hAnsi="BundesSans Office" w:eastAsia="BundesSans Office" w:cs="BundesSans Office"/>
          <w:b/>
          <w:color w:val="000000"/>
          <w:szCs w:val="22"/>
        </w:rPr>
        <w:t>Risikoidentifizierung</w:t>
      </w:r>
      <w:bookmarkEnd w:id="46"/>
      <w:r w:rsidR="00861B8C">
        <w:rPr>
          <w:rFonts w:ascii="BundesSans Office" w:hAnsi="BundesSans Office" w:eastAsia="BundesSans Office" w:cs="BundesSans Office"/>
          <w:b/>
          <w:color w:val="000000"/>
          <w:szCs w:val="22"/>
        </w:rPr>
        <w:br/>
      </w:r>
    </w:p>
    <w:p w14:paraId="5BF50875" w14:textId="1F5682B6" w:rsidR="00B348D9" w:rsidRPr="00D82904" w:rsidRDefault="00B348D9" w:rsidP="007733BA">
      <w:pPr>
        <w:pStyle w:val="berschrift3"/>
        <w:spacing w:before="240" w:after="0" w:line="360" w:lineRule="auto"/>
        <w:rPr>
          <w:rFonts w:ascii="BundesSans Office" w:hAnsi="BundesSans Office" w:cs="Arial"/>
          <w:color w:val="auto"/>
          <w:szCs w:val="22"/>
        </w:rPr>
      </w:pPr>
      <w:r>
        <w:rPr>
          <w:rFonts w:ascii="BundesSans Office" w:hAnsi="BundesSans Office" w:eastAsia="BundesSans Office" w:cs="BundesSans Office"/>
          <w:b/>
          <w:color w:val="000000"/>
          <w:sz w:val="20"/>
        </w:rPr>
      </w:r>
    </w:p>
    <w:tbl>
      <w:tblPr>
        <w:tblStyle w:val="Tabellenraster"/>
        <w:tblW w:type="auto" w:w="0"/>
        <w:tblLook w:firstColumn="1" w:firstRow="1" w:lastColumn="0" w:lastRow="0" w:noHBand="0" w:noVBand="1" w:val="04A0"/>
      </w:tblPr>
      <w:tblGrid>
        <w:gridCol w:w="4536"/>
        <w:gridCol w:w="4536"/>
      </w:tblGrid>
      <w:tr>
        <w:tc>
          <w:tcPr>
            <w:tcW w:type="dxa" w:w="4536"/>
            <w:shd w:val="clear" w:color="auto" w:fill="1F3864"/>
          </w:tcPr>
          <w:p>
            <w:r>
              <w:rPr>
                <w:b/>
                <w:color w:val="FFFFFF"/>
                <w:sz w:val="18"/>
              </w:rPr>
              <w:t>Risikoart</w:t>
            </w:r>
          </w:p>
        </w:tc>
        <w:tc>
          <w:tcPr>
            <w:tcW w:type="dxa" w:w="4536"/>
            <w:shd w:val="clear" w:color="auto" w:fill="1F3864"/>
          </w:tcPr>
          <w:p>
            <w:r>
              <w:rPr>
                <w:b/>
                <w:color w:val="FFFFFF"/>
                <w:sz w:val="18"/>
              </w:rPr>
              <w:t>Option 4 – Externer DL</w:t>
            </w:r>
          </w:p>
        </w:tc>
      </w:tr>
      <w:tr>
        <w:tc>
          <w:tcPr>
            <w:tcW w:type="dxa" w:w="4536"/>
          </w:tcPr>
          <w:p>
            <w:r>
              <w:rPr>
                <w:b w:val="0"/>
                <w:sz w:val="18"/>
              </w:rPr>
              <w:t>Ausfall des Leistungserbringers (Insolvenz/Kündigung)</w:t>
            </w:r>
          </w:p>
        </w:tc>
        <w:tc>
          <w:tcPr>
            <w:tcW w:type="dxa" w:w="4536"/>
          </w:tcPr>
          <w:p>
            <w:r>
              <w:rPr>
                <w:b w:val="0"/>
                <w:sz w:val="18"/>
              </w:rPr>
              <w:t>Relevant</w:t>
            </w:r>
          </w:p>
        </w:tc>
      </w:tr>
      <w:tr>
        <w:tc>
          <w:tcPr>
            <w:tcW w:type="dxa" w:w="4536"/>
          </w:tcPr>
          <w:p>
            <w:r>
              <w:rPr>
                <w:b w:val="0"/>
                <w:sz w:val="18"/>
              </w:rPr>
              <w:t>Ausfall der Leistungserbringung (Krankheit/höhere Gewalt)</w:t>
            </w:r>
          </w:p>
        </w:tc>
        <w:tc>
          <w:tcPr>
            <w:tcW w:type="dxa" w:w="4536"/>
          </w:tcPr>
          <w:p>
            <w:r>
              <w:rPr>
                <w:b w:val="0"/>
                <w:sz w:val="18"/>
              </w:rPr>
              <w:t>Relevant</w:t>
            </w:r>
          </w:p>
        </w:tc>
      </w:tr>
    </w:tbl>
    <w:p w14:paraId="0E78AFEA" w14:textId="54E148A6" w:rsidR="00B348D9" w:rsidRPr="00D82904" w:rsidRDefault="00B348D9" w:rsidP="007733BA">
      <w:pPr>
        <w:pStyle w:val="berschrift3"/>
        <w:spacing w:before="240" w:after="0" w:line="360" w:lineRule="auto"/>
        <w:rPr>
          <w:rFonts w:ascii="BundesSans Office" w:hAnsi="BundesSans Office" w:cs="Arial"/>
          <w:color w:val="auto"/>
          <w:szCs w:val="22"/>
        </w:rPr>
      </w:pPr>
      <w:bookmarkStart w:id="48" w:name="_Toc128378262"/>
      <w:r w:rsidRPr="00D82904">
        <w:rPr>
          <w:rFonts w:ascii="BundesSans Office" w:hAnsi="BundesSans Office" w:eastAsia="BundesSans Office" w:cs="BundesSans Office"/>
          <w:b/>
          <w:color w:val="000000"/>
          <w:szCs w:val="22"/>
        </w:rPr>
        <w:t>Monetäre Risikobewertung</w:t>
      </w:r>
      <w:bookmarkEnd w:id="48"/>
      <w:r w:rsidR="00861B8C">
        <w:rPr>
          <w:rFonts w:ascii="BundesSans Office" w:hAnsi="BundesSans Office" w:eastAsia="BundesSans Office" w:cs="BundesSans Office"/>
          <w:b/>
          <w:color w:val="000000"/>
          <w:szCs w:val="22"/>
        </w:rPr>
        <w:br/>
      </w:r>
    </w:p>
    <w:p w14:paraId="19A2C06E" w14:textId="61ACDB8C" w:rsidR="00B348D9" w:rsidRPr="00D82904" w:rsidRDefault="00B348D9" w:rsidP="007733BA">
      <w:pPr>
        <w:pStyle w:val="berschrift2"/>
        <w:spacing w:before="240" w:after="0" w:line="360" w:lineRule="auto"/>
        <w:ind w:left="578" w:hanging="578"/>
        <w:rPr>
          <w:rFonts w:ascii="BundesSans Office" w:hAnsi="BundesSans Office" w:cs="Arial"/>
          <w:color w:val="auto"/>
          <w:sz w:val="24"/>
          <w:szCs w:val="24"/>
        </w:rPr>
      </w:pPr>
      <w:r>
        <w:rPr>
          <w:rFonts w:ascii="BundesSans Office" w:hAnsi="BundesSans Office" w:eastAsia="BundesSans Office" w:cs="BundesSans Office"/>
          <w:b/>
          <w:color w:val="000000"/>
          <w:sz w:val="20"/>
        </w:rPr>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val="clear" w:color="auto" w:fill="1F3864"/>
          </w:tcPr>
          <w:p>
            <w:r>
              <w:rPr>
                <w:b/>
                <w:color w:val="FFFFFF"/>
                <w:sz w:val="18"/>
              </w:rPr>
              <w:t>Risiko</w:t>
            </w:r>
          </w:p>
        </w:tc>
        <w:tc>
          <w:tcPr>
            <w:tcW w:type="dxa" w:w="2268"/>
            <w:shd w:val="clear" w:color="auto" w:fill="1F3864"/>
          </w:tcPr>
          <w:p>
            <w:r>
              <w:rPr>
                <w:b/>
                <w:color w:val="FFFFFF"/>
                <w:sz w:val="18"/>
              </w:rPr>
              <w:t>Schadenshöhe (€)</w:t>
            </w:r>
          </w:p>
        </w:tc>
        <w:tc>
          <w:tcPr>
            <w:tcW w:type="dxa" w:w="2268"/>
            <w:shd w:val="clear" w:color="auto" w:fill="1F3864"/>
          </w:tcPr>
          <w:p>
            <w:r>
              <w:rPr>
                <w:b/>
                <w:color w:val="FFFFFF"/>
                <w:sz w:val="18"/>
              </w:rPr>
              <w:t>Wahrsch. (%)</w:t>
            </w:r>
          </w:p>
        </w:tc>
        <w:tc>
          <w:tcPr>
            <w:tcW w:type="dxa" w:w="2268"/>
            <w:shd w:val="clear" w:color="auto" w:fill="1F3864"/>
          </w:tcPr>
          <w:p>
            <w:r>
              <w:rPr>
                <w:b/>
                <w:color w:val="FFFFFF"/>
                <w:sz w:val="18"/>
              </w:rPr>
              <w:t>Risikowert (€)</w:t>
            </w:r>
          </w:p>
        </w:tc>
      </w:tr>
      <w:tr>
        <w:tc>
          <w:tcPr>
            <w:tcW w:type="dxa" w:w="2268"/>
          </w:tcPr>
          <w:p>
            <w:r>
              <w:rPr>
                <w:b w:val="0"/>
                <w:sz w:val="18"/>
              </w:rPr>
              <w:t>Ausfall Leistungserbringer</w:t>
            </w:r>
          </w:p>
        </w:tc>
        <w:tc>
          <w:tcPr>
            <w:tcW w:type="dxa" w:w="2268"/>
          </w:tcPr>
          <w:p>
            <w:r>
              <w:rPr>
                <w:b w:val="0"/>
                <w:sz w:val="18"/>
              </w:rPr>
              <w:t>1.000</w:t>
            </w:r>
          </w:p>
        </w:tc>
        <w:tc>
          <w:tcPr>
            <w:tcW w:type="dxa" w:w="2268"/>
          </w:tcPr>
          <w:p>
            <w:r>
              <w:rPr>
                <w:b w:val="0"/>
                <w:sz w:val="18"/>
              </w:rPr>
              <w:t>5 %</w:t>
            </w:r>
          </w:p>
        </w:tc>
        <w:tc>
          <w:tcPr>
            <w:tcW w:type="dxa" w:w="2268"/>
          </w:tcPr>
          <w:p>
            <w:r>
              <w:rPr>
                <w:b w:val="0"/>
                <w:sz w:val="18"/>
              </w:rPr>
              <w:t>50</w:t>
            </w:r>
          </w:p>
        </w:tc>
      </w:tr>
      <w:tr>
        <w:tc>
          <w:tcPr>
            <w:tcW w:type="dxa" w:w="2268"/>
          </w:tcPr>
          <w:p>
            <w:r>
              <w:rPr>
                <w:b w:val="0"/>
                <w:sz w:val="18"/>
              </w:rPr>
              <w:t>Ausfall Leistungserbringung</w:t>
            </w:r>
          </w:p>
        </w:tc>
        <w:tc>
          <w:tcPr>
            <w:tcW w:type="dxa" w:w="2268"/>
          </w:tcPr>
          <w:p>
            <w:r>
              <w:rPr>
                <w:b w:val="0"/>
                <w:sz w:val="18"/>
              </w:rPr>
              <w:t>500</w:t>
            </w:r>
          </w:p>
        </w:tc>
        <w:tc>
          <w:tcPr>
            <w:tcW w:type="dxa" w:w="2268"/>
          </w:tcPr>
          <w:p>
            <w:r>
              <w:rPr>
                <w:b w:val="0"/>
                <w:sz w:val="18"/>
              </w:rPr>
              <w:t>15 %</w:t>
            </w:r>
          </w:p>
        </w:tc>
        <w:tc>
          <w:tcPr>
            <w:tcW w:type="dxa" w:w="2268"/>
          </w:tcPr>
          <w:p>
            <w:r>
              <w:rPr>
                <w:b w:val="0"/>
                <w:sz w:val="18"/>
              </w:rPr>
              <w:t>75</w:t>
            </w:r>
          </w:p>
        </w:tc>
      </w:tr>
      <w:tr>
        <w:tc>
          <w:tcPr>
            <w:tcW w:type="dxa" w:w="2268"/>
            <w:shd w:val="clear" w:color="auto" w:fill="D9E1F2"/>
          </w:tcPr>
          <w:p>
            <w:r>
              <w:rPr>
                <w:b/>
                <w:sz w:val="18"/>
              </w:rPr>
              <w:t>Gesamt</w:t>
            </w:r>
          </w:p>
        </w:tc>
        <w:tc>
          <w:tcPr>
            <w:tcW w:type="dxa" w:w="2268"/>
            <w:shd w:val="clear" w:color="auto" w:fill="D9E1F2"/>
          </w:tcPr>
          <w:p>
            <w:r>
              <w:rPr>
                <w:b/>
                <w:sz w:val="18"/>
              </w:rPr>
            </w:r>
          </w:p>
        </w:tc>
        <w:tc>
          <w:tcPr>
            <w:tcW w:type="dxa" w:w="2268"/>
            <w:shd w:val="clear" w:color="auto" w:fill="D9E1F2"/>
          </w:tcPr>
          <w:p>
            <w:r>
              <w:rPr>
                <w:b/>
                <w:sz w:val="18"/>
              </w:rPr>
            </w:r>
          </w:p>
        </w:tc>
        <w:tc>
          <w:tcPr>
            <w:tcW w:type="dxa" w:w="2268"/>
            <w:shd w:val="clear" w:color="auto" w:fill="D9E1F2"/>
          </w:tcPr>
          <w:p>
            <w:r>
              <w:rPr>
                <w:b/>
                <w:sz w:val="18"/>
              </w:rPr>
              <w:t>125</w:t>
            </w:r>
          </w:p>
        </w:tc>
      </w:tr>
    </w:tbl>
    <w:p w14:paraId="51BBF30D" w14:textId="3F6F827F" w:rsidR="00BD7828" w:rsidRPr="00D82904" w:rsidRDefault="008515DA" w:rsidP="007733BA">
      <w:pPr>
        <w:pStyle w:val="berschrift1"/>
        <w:spacing w:before="240" w:after="0" w:line="360" w:lineRule="auto"/>
        <w:ind w:left="431" w:hanging="431"/>
        <w:jc w:val="left"/>
        <w:rPr>
          <w:rFonts w:ascii="BundesSans Office" w:hAnsi="BundesSans Office" w:cs="Arial"/>
          <w:b/>
          <w:sz w:val="26"/>
          <w:szCs w:val="26"/>
          <w:u w:val="none"/>
        </w:rPr>
      </w:pPr>
      <w:bookmarkStart w:id="50" w:name="_Toc128378264"/>
      <w:r w:rsidRPr="00D82904">
        <w:rPr>
          <w:rFonts w:ascii="BundesSans Office" w:hAnsi="BundesSans Office" w:eastAsia="BundesSans Office" w:cs="BundesSans Office"/>
          <w:b/>
          <w:color w:val="000000"/>
          <w:sz w:val="26"/>
          <w:szCs w:val="26"/>
          <w:u w:val="none"/>
        </w:rPr>
        <w:t>Vergleich der Optionen</w:t>
      </w:r>
      <w:bookmarkEnd w:id="50"/>
      <w:r w:rsidR="00861B8C">
        <w:rPr>
          <w:rFonts w:ascii="BundesSans Office" w:hAnsi="BundesSans Office" w:eastAsia="BundesSans Office" w:cs="BundesSans Office"/>
          <w:b/>
          <w:color w:val="000000"/>
          <w:sz w:val="26"/>
          <w:szCs w:val="26"/>
          <w:u w:val="none"/>
        </w:rPr>
        <w:br/>
      </w:r>
    </w:p>
    <w:p>
      <w:pPr/>
      <w:r>
        <w:rPr>
          <w:b w:val="0"/>
          <w:sz w:val="20"/>
        </w:rPr>
        <w:t>Da ausschließlich Option 4 als bedarfsdeckend identifiziert wurde, entfällt ein Optionenvergleich.</w:t>
      </w:r>
    </w:p>
    <w:p w14:paraId="5C1F9FDD" w14:textId="33EE068C" w:rsidR="00B348D9" w:rsidRPr="00D82904" w:rsidRDefault="00B348D9" w:rsidP="007733BA">
      <w:pPr>
        <w:pStyle w:val="berschrift1"/>
        <w:spacing w:before="240" w:after="0" w:line="360" w:lineRule="auto"/>
        <w:ind w:left="431" w:hanging="431"/>
        <w:jc w:val="left"/>
        <w:rPr>
          <w:rFonts w:ascii="BundesSans Office" w:hAnsi="BundesSans Office" w:cs="Arial"/>
          <w:b/>
          <w:sz w:val="26"/>
          <w:szCs w:val="26"/>
          <w:u w:val="none"/>
        </w:rPr>
      </w:pPr>
      <w:bookmarkStart w:id="51" w:name="_Toc128378265"/>
      <w:r w:rsidRPr="00D82904">
        <w:rPr>
          <w:rFonts w:ascii="BundesSans Office" w:hAnsi="BundesSans Office" w:eastAsia="BundesSans Office" w:cs="BundesSans Office"/>
          <w:b/>
          <w:color w:val="000000"/>
          <w:sz w:val="26"/>
          <w:szCs w:val="26"/>
          <w:u w:val="none"/>
        </w:rPr>
        <w:lastRenderedPageBreak/>
        <w:t>Sensitivitätsanalyse</w:t>
      </w:r>
      <w:bookmarkEnd w:id="51"/>
      <w:r w:rsidR="00861B8C">
        <w:rPr>
          <w:rFonts w:ascii="BundesSans Office" w:hAnsi="BundesSans Office" w:eastAsia="BundesSans Office" w:cs="BundesSans Office"/>
          <w:b/>
          <w:color w:val="000000"/>
          <w:sz w:val="26"/>
          <w:szCs w:val="26"/>
          <w:u w:val="none"/>
        </w:rPr>
        <w:br/>
      </w:r>
    </w:p>
    <w:p>
      <w:pPr/>
      <w:r>
        <w:rPr>
          <w:b w:val="0"/>
          <w:sz w:val="20"/>
        </w:rPr>
        <w:t>Eine Sensitivitätsanalyse ist bei dieser einmaligen Maßnahme mit nur einer bedarfsdeckenden Option nicht erforderlich. Der maßgebliche Preisparameter ist der Reinigungspreis je Quadratmeter. Der angesetzte Wert von 10,00 Euro/m² basiert auf aktuellen Marktpreisen; bei einer Preissteigerung von 10 % würden die Gesamtkosten auf ca. 46.700 Euro steigen.</w:t>
      </w:r>
    </w:p>
    <w:p w14:paraId="1FA85FD0" w14:textId="4D7DFC7B" w:rsidR="006A4C6F" w:rsidRPr="00D82904" w:rsidRDefault="006A4C6F" w:rsidP="006A4C6F">
      <w:pPr>
        <w:pStyle w:val="berschrift1"/>
        <w:spacing w:before="240" w:after="0" w:line="360" w:lineRule="auto"/>
        <w:ind w:left="431" w:hanging="431"/>
        <w:jc w:val="left"/>
        <w:rPr>
          <w:rFonts w:ascii="BundesSans Office" w:hAnsi="BundesSans Office" w:cs="Arial"/>
          <w:b/>
          <w:i/>
          <w:sz w:val="26"/>
          <w:szCs w:val="26"/>
          <w:u w:val="none"/>
        </w:rPr>
      </w:pPr>
      <w:bookmarkStart w:id="52" w:name="_Toc128378266"/>
      <w:r w:rsidRPr="00D82904">
        <w:rPr>
          <w:rFonts w:ascii="BundesSans Office" w:hAnsi="BundesSans Office" w:eastAsia="BundesSans Office" w:cs="BundesSans Office"/>
          <w:b/>
          <w:i/>
          <w:color w:val="000000"/>
          <w:sz w:val="26"/>
          <w:szCs w:val="26"/>
          <w:u w:val="none"/>
        </w:rPr>
        <w:t>Nicht monetäre Faktoren</w:t>
      </w:r>
      <w:bookmarkEnd w:id="52"/>
      <w:r w:rsidR="00861B8C">
        <w:rPr>
          <w:rFonts w:ascii="BundesSans Office" w:hAnsi="BundesSans Office" w:eastAsia="BundesSans Office" w:cs="BundesSans Office"/>
          <w:b/>
          <w:i/>
          <w:color w:val="000000"/>
          <w:sz w:val="26"/>
          <w:szCs w:val="26"/>
          <w:u w:val="none"/>
        </w:rPr>
        <w:br/>
      </w:r>
    </w:p>
    <w:p>
      <w:pPr/>
      <w:r>
        <w:rPr>
          <w:b w:val="0"/>
          <w:sz w:val="20"/>
        </w:rPr>
        <w:t>Eine Nutzwertanalyse ist nicht erforderlich, da keine nichtmonetären Faktoren vorliegen, die eine Abweichung vom wirtschaftlichsten Ergebnis begründen würden. Die Entscheidung kann allein auf Basis der Kostenbetrachtung getroffen werden.</w:t>
      </w:r>
    </w:p>
    <w:p w14:paraId="28A3DF34" w14:textId="31B69D04" w:rsidR="00861B8C" w:rsidRDefault="00B348D9" w:rsidP="00861B8C">
      <w:pPr>
        <w:pStyle w:val="berschrift1"/>
        <w:spacing w:before="240" w:after="0" w:line="360" w:lineRule="auto"/>
        <w:ind w:left="431" w:hanging="431"/>
        <w:jc w:val="left"/>
        <w:rPr>
          <w:rFonts w:ascii="BundesSans Office" w:hAnsi="BundesSans Office" w:cs="Arial"/>
          <w:b/>
          <w:sz w:val="26"/>
          <w:szCs w:val="26"/>
          <w:u w:val="none"/>
        </w:rPr>
      </w:pPr>
      <w:bookmarkStart w:id="53" w:name="_Toc128378267"/>
      <w:r w:rsidRPr="00D82904">
        <w:rPr>
          <w:rFonts w:ascii="BundesSans Office" w:hAnsi="BundesSans Office" w:eastAsia="BundesSans Office" w:cs="BundesSans Office"/>
          <w:b/>
          <w:color w:val="000000"/>
          <w:sz w:val="26"/>
          <w:szCs w:val="26"/>
          <w:u w:val="none"/>
        </w:rPr>
        <w:t>Entscheidungsvorschlag</w:t>
      </w:r>
      <w:bookmarkEnd w:id="53"/>
      <w:r w:rsidR="00861B8C">
        <w:rPr>
          <w:rFonts w:ascii="BundesSans Office" w:hAnsi="BundesSans Office" w:eastAsia="BundesSans Office" w:cs="BundesSans Office"/>
          <w:b/>
          <w:color w:val="000000"/>
          <w:sz w:val="26"/>
          <w:szCs w:val="26"/>
          <w:u w:val="none"/>
        </w:rPr>
        <w:br/>
      </w:r>
    </w:p>
    <w:p>
      <w:pPr/>
      <w:r>
        <w:rPr>
          <w:b w:val="0"/>
          <w:sz w:val="20"/>
        </w:rPr>
        <w:t>Auf Grundlage der durchgeführten Wirtschaftlichkeitsuntersuchung wird empfohlen, Option 4 – Leistungserbringung durch einen externen, spezialisierten Reinigungsdienstleister – zu beauftragen. Diese Option verursacht mit Gesamtkosten von 42.625 Euro (einschließlich eines monetären Risikowerts von 125 Euro) den wirtschaftlich vertretbaren Aufwand zur Wiederherstellung der sicheren Nutzbarkeit der Tartanbahn am Standortsportplatz des BwDLZ Wilhelmshaven. Optionen 1 bis 3 scheiden mangels verfügbarer Spezialausrüstung und Fachkompetenz aus.</w:t>
        <w:br/>
        <w:br/>
        <w:t>Erfolgskontrolle: Die Erfolgskontrolle erfolgt unmittelbar nach Abschluss der Reinigungsarbeiten durch den Maßnahmenverantwortlichen Herrn Thorsten Ritter oder einen von ihm beauftragten Vertreter. Grundlage der Abnahme ist eine visuelle Sichtkontrolle der gesamten Tartanbahnfläche (4.200 m²) auf vollständige Entfernung von Moos- und Algenbewuchs sowie die Prüfung der Belagsunversehrtheit (keine Risse, Ablösungen oder sichtbare Beschädigungen durch das Reinigungsverfahren). Die Abnahme wird schriftlich im Abnahmeprotokoll dokumentiert. Bei festgestellten Mängeln ist der Dienstleister zur Nachbesserung auf eigene Kosten verpflichtet.</w:t>
      </w:r>
    </w:p>
    <w:p w14:paraId="578A206A" w14:textId="45B27519" w:rsidR="00861B8C" w:rsidRPr="00861B8C" w:rsidRDefault="00861B8C" w:rsidP="00861B8C">
      <w:pPr>
        <w:pStyle w:val="berschrift1"/>
        <w:spacing w:before="240" w:after="0" w:line="360" w:lineRule="auto"/>
        <w:ind w:left="431" w:hanging="431"/>
        <w:jc w:val="left"/>
        <w:rPr>
          <w:rFonts w:ascii="BundesSans Office" w:hAnsi="BundesSans Office" w:cs="Arial"/>
          <w:b/>
          <w:sz w:val="26"/>
          <w:szCs w:val="26"/>
          <w:u w:val="none"/>
        </w:rPr>
      </w:pPr>
      <w:r w:rsidRPr="00861B8C">
        <w:rPr>
          <w:rFonts w:ascii="BundesSans Office" w:hAnsi="BundesSans Office" w:eastAsia="BundesSans Office" w:cs="BundesSans Office"/>
          <w:b/>
          <w:color w:val="000000"/>
          <w:sz w:val="26"/>
          <w:szCs w:val="26"/>
        </w:rPr>
        <w:t>Anlagen/Quellen</w:t>
      </w:r>
      <w:r>
        <w:rPr>
          <w:rFonts w:ascii="BundesSans Office" w:hAnsi="BundesSans Office" w:eastAsia="BundesSans Office" w:cs="BundesSans Office"/>
          <w:b/>
          <w:color w:val="000000"/>
          <w:sz w:val="26"/>
          <w:szCs w:val="26"/>
        </w:rPr>
        <w:br/>
      </w:r>
    </w:p>
    <w:p>
      <w:r>
        <w:rPr>
          <w:i/>
          <w:color w:val="808080"/>
          <w:sz w:val="16"/>
        </w:rPr>
        <w:t>Workflow BwDLZ (Beschaffungs-/Vergabeprozess, auf Sachverhalt angepasst)</w:t>
      </w:r>
    </w:p>
    <w:p>
      <w:pPr>
        <w:jc w:val="center"/>
      </w:pPr>
      <w:r>
        <w:rPr>
          <w:i/>
          <w:color w:val="808080"/>
          <w:sz w:val="16"/>
        </w:rPr>
        <w:t>Organigramm BwDLZ (auf relevante Bereiche reduziert) — Beteiligte Bereiche: BwDLZ-Leitung, Facility Management, Beschaffung / Materialwirtschaft, Finanzen / Interne Dienste, Standortservice / sonstige Services</w:t>
      </w:r>
    </w:p>
    <w:p>
      <w:r>
        <w:br w:type="page"/>
      </w:r>
    </w:p>
    <w:p>
      <w:pPr>
        <w:pStyle w:val="berschrift1"/>
        <w:spacing w:after="0"/>
      </w:pPr>
      <w:r>
        <w:rPr>
          <w:rFonts w:ascii="BundesSans Office" w:hAnsi="BundesSans Office"/>
          <w:b/>
          <w:color w:val="000000"/>
        </w:rPr>
        <w:t>Anlage: Marktrecherche</w:t>
      </w:r>
    </w:p>
    <w:p>
      <w:r>
        <w:rPr>
          <w:i/>
          <w:sz w:val="18"/>
        </w:rPr>
        <w:t>Abrufdatum: 16.04.2026</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val="clear" w:color="auto" w:fill="1F3864"/>
          </w:tcPr>
          <w:p>
            <w:r>
              <w:rPr>
                <w:b/>
                <w:color w:val="FFFFFF"/>
                <w:sz w:val="18"/>
              </w:rPr>
              <w:t>Nr.</w:t>
            </w:r>
          </w:p>
        </w:tc>
        <w:tc>
          <w:tcPr>
            <w:tcW w:type="dxa" w:w="2268"/>
            <w:shd w:val="clear" w:color="auto" w:fill="1F3864"/>
          </w:tcPr>
          <w:p>
            <w:r>
              <w:rPr>
                <w:b/>
                <w:color w:val="FFFFFF"/>
                <w:sz w:val="18"/>
              </w:rPr>
              <w:t>Produkt / Beschreibung</w:t>
            </w:r>
          </w:p>
        </w:tc>
        <w:tc>
          <w:tcPr>
            <w:tcW w:type="dxa" w:w="2268"/>
            <w:shd w:val="clear" w:color="auto" w:fill="1F3864"/>
          </w:tcPr>
          <w:p>
            <w:r>
              <w:rPr>
                <w:b/>
                <w:color w:val="FFFFFF"/>
                <w:sz w:val="18"/>
              </w:rPr>
              <w:t>Preis</w:t>
            </w:r>
          </w:p>
        </w:tc>
        <w:tc>
          <w:tcPr>
            <w:tcW w:type="dxa" w:w="2268"/>
            <w:shd w:val="clear" w:color="auto" w:fill="1F3864"/>
          </w:tcPr>
          <w:p>
            <w:r>
              <w:rPr>
                <w:b/>
                <w:color w:val="FFFFFF"/>
                <w:sz w:val="18"/>
              </w:rPr>
              <w:t>Quelle (URL)</w:t>
            </w:r>
          </w:p>
        </w:tc>
      </w:tr>
      <w:tr>
        <w:tc>
          <w:tcPr>
            <w:tcW w:type="dxa" w:w="2268"/>
          </w:tcPr>
          <w:p>
            <w:r>
              <w:rPr>
                <w:b w:val="0"/>
                <w:sz w:val="18"/>
              </w:rPr>
              <w:t>1</w:t>
            </w:r>
          </w:p>
        </w:tc>
        <w:tc>
          <w:tcPr>
            <w:tcW w:type="dxa" w:w="2268"/>
          </w:tcPr>
          <w:p>
            <w:r>
              <w:rPr>
                <w:b w:val="0"/>
                <w:sz w:val="18"/>
              </w:rPr>
              <w:t>Professionelle Tartanbahn-Intensivreinigung (ab 8,00 EUR/m²)</w:t>
            </w:r>
          </w:p>
        </w:tc>
        <w:tc>
          <w:tcPr>
            <w:tcW w:type="dxa" w:w="2268"/>
          </w:tcPr>
          <w:p>
            <w:r>
              <w:rPr>
                <w:b w:val="0"/>
                <w:sz w:val="18"/>
              </w:rPr>
              <w:t>ab 8,00 EUR/m² netto; Ansatz 10,00 EUR/m² für starke Verschmutzung</w:t>
            </w:r>
          </w:p>
        </w:tc>
        <w:tc>
          <w:tcPr>
            <w:tcW w:type="dxa" w:w="2268"/>
          </w:tcPr>
          <w:p>
            <w:r>
              <w:rPr>
                <w:b w:val="0"/>
                <w:sz w:val="18"/>
              </w:rPr>
              <w:t>https://vbsport.de/tartanbahn-reinigung/</w:t>
            </w:r>
          </w:p>
        </w:tc>
      </w:tr>
      <w:tr>
        <w:tc>
          <w:tcPr>
            <w:tcW w:type="dxa" w:w="2268"/>
          </w:tcPr>
          <w:p>
            <w:r>
              <w:rPr>
                <w:b w:val="0"/>
                <w:sz w:val="18"/>
              </w:rPr>
              <w:t>2</w:t>
            </w:r>
          </w:p>
        </w:tc>
        <w:tc>
          <w:tcPr>
            <w:tcW w:type="dxa" w:w="2268"/>
          </w:tcPr>
          <w:p>
            <w:r>
              <w:rPr>
                <w:b w:val="0"/>
                <w:sz w:val="18"/>
              </w:rPr>
              <w:t>Kärcher HD 5/15 C, 200 bar, 2.800 W (Standardgerät ohne Absaugung)</w:t>
            </w:r>
          </w:p>
        </w:tc>
        <w:tc>
          <w:tcPr>
            <w:tcW w:type="dxa" w:w="2268"/>
          </w:tcPr>
          <w:p>
            <w:r>
              <w:rPr>
                <w:b w:val="0"/>
                <w:sz w:val="18"/>
              </w:rPr>
              <w:t>ca. 2.849 EUR netto</w:t>
            </w:r>
          </w:p>
        </w:tc>
        <w:tc>
          <w:tcPr>
            <w:tcW w:type="dxa" w:w="2268"/>
          </w:tcPr>
          <w:p>
            <w:r>
              <w:rPr>
                <w:b w:val="0"/>
                <w:sz w:val="18"/>
              </w:rPr>
              <w:t>https://www.sanitino.de/karcher-hochdruckreiniger-2800-w-200-bar-1-520-934-0</w:t>
            </w:r>
          </w:p>
        </w:tc>
      </w:tr>
      <w:tr>
        <w:tc>
          <w:tcPr>
            <w:tcW w:type="dxa" w:w="2268"/>
          </w:tcPr>
          <w:p>
            <w:r>
              <w:rPr>
                <w:b w:val="0"/>
                <w:sz w:val="18"/>
              </w:rPr>
              <w:t>3</w:t>
            </w:r>
          </w:p>
        </w:tc>
        <w:tc>
          <w:tcPr>
            <w:tcW w:type="dxa" w:w="2268"/>
          </w:tcPr>
          <w:p>
            <w:r>
              <w:rPr>
                <w:b w:val="0"/>
                <w:sz w:val="18"/>
              </w:rPr>
              <w:t>PSK 2024 – Vollkostensatz E9b nachgeordnete Bundesbehörden</w:t>
            </w:r>
          </w:p>
        </w:tc>
        <w:tc>
          <w:tcPr>
            <w:tcW w:type="dxa" w:w="2268"/>
          </w:tcPr>
          <w:p>
            <w:r>
              <w:rPr>
                <w:b w:val="0"/>
                <w:sz w:val="18"/>
              </w:rPr>
              <w:t>102.767 EUR/VZÄ/Jahr</w:t>
            </w:r>
          </w:p>
        </w:tc>
        <w:tc>
          <w:tcPr>
            <w:tcW w:type="dxa" w:w="2268"/>
          </w:tcPr>
          <w:p>
            <w:r>
              <w:rPr>
                <w:b w:val="0"/>
                <w:sz w:val="18"/>
              </w:rPr>
              <w:t>P:/WUKI_Projekt/Claude/skills/wu-berater/scripts/psk_lookup.py</w:t>
            </w:r>
          </w:p>
        </w:tc>
      </w:tr>
      <w:tr>
        <w:tc>
          <w:tcPr>
            <w:tcW w:type="dxa" w:w="2268"/>
          </w:tcPr>
          <w:p>
            <w:r>
              <w:rPr>
                <w:b w:val="0"/>
                <w:sz w:val="18"/>
              </w:rPr>
              <w:t>4</w:t>
            </w:r>
          </w:p>
        </w:tc>
        <w:tc>
          <w:tcPr>
            <w:tcW w:type="dxa" w:w="2268"/>
          </w:tcPr>
          <w:p>
            <w:r>
              <w:rPr>
                <w:b w:val="0"/>
                <w:sz w:val="18"/>
              </w:rPr>
              <w:t>Tartanbahn-Reinigung mit Schmutzwasserabsaugung (Spezialverfahren)</w:t>
            </w:r>
          </w:p>
        </w:tc>
        <w:tc>
          <w:tcPr>
            <w:tcW w:type="dxa" w:w="2268"/>
          </w:tcPr>
          <w:p>
            <w:r>
              <w:rPr>
                <w:b w:val="0"/>
                <w:sz w:val="18"/>
              </w:rPr>
              <w:t>auf Anfrage</w:t>
            </w:r>
          </w:p>
        </w:tc>
        <w:tc>
          <w:tcPr>
            <w:tcW w:type="dxa" w:w="2268"/>
          </w:tcPr>
          <w:p>
            <w:r>
              <w:rPr>
                <w:b w:val="0"/>
                <w:sz w:val="18"/>
              </w:rPr>
              <w:t>https://x3system.eu/service/tartanbahn-reinigung/</w:t>
            </w:r>
          </w:p>
        </w:tc>
      </w:tr>
    </w:tbl>
    <w:p>
      <w:r>
        <w:rPr>
          <w:i/>
          <w:sz w:val="18"/>
        </w:rPr>
        <w:t>Hinweis: Screenshots der oben genannten Webseiten sind diesem Dokument als Anlage beizufügen (Einfügen → Objekt/Bild).</w:t>
      </w:r>
    </w:p>
    <w:sectPr w:rsidR="00861B8C" w:rsidRPr="00861B8C" w:rsidSect="00D96970">
      <w:pgSz w:w="11906" w:h="16838"/>
      <w:pgMar w:top="1249"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3B8B3" w14:textId="77777777" w:rsidR="00947397" w:rsidRDefault="00947397">
      <w:r>
        <w:separator/>
      </w:r>
    </w:p>
  </w:endnote>
  <w:endnote w:type="continuationSeparator" w:id="0">
    <w:p w14:paraId="7AA52B98" w14:textId="77777777" w:rsidR="00947397" w:rsidRDefault="00947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undesSans Office">
    <w:altName w:val="Calibri"/>
    <w:charset w:val="00"/>
    <w:family w:val="swiss"/>
    <w:pitch w:val="variable"/>
    <w:sig w:usb0="A00000BF" w:usb1="4000206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CellMar>
        <w:left w:w="70" w:type="dxa"/>
        <w:right w:w="70" w:type="dxa"/>
      </w:tblCellMar>
      <w:tblLook w:val="0000" w:firstRow="0" w:lastRow="0" w:firstColumn="0" w:lastColumn="0" w:noHBand="0" w:noVBand="0"/>
    </w:tblPr>
    <w:tblGrid>
      <w:gridCol w:w="4005"/>
      <w:gridCol w:w="972"/>
      <w:gridCol w:w="4095"/>
    </w:tblGrid>
    <w:tr w:rsidR="00413D0F" w14:paraId="02E9C348" w14:textId="77777777">
      <w:tc>
        <w:tcPr>
          <w:tcW w:w="4039" w:type="dxa"/>
          <w:tcBorders>
            <w:top w:val="single" w:sz="2" w:space="0" w:color="auto"/>
          </w:tcBorders>
        </w:tcPr>
        <w:p w14:paraId="34EF5038" w14:textId="77777777" w:rsidR="00413D0F" w:rsidRDefault="00413D0F">
          <w:pPr>
            <w:pStyle w:val="Fuzeile"/>
            <w:rPr>
              <w:snapToGrid w:val="0"/>
            </w:rPr>
          </w:pPr>
          <w:r>
            <w:rPr>
              <w:snapToGrid w:val="0"/>
            </w:rPr>
            <w:fldChar w:fldCharType="begin"/>
          </w:r>
          <w:r>
            <w:rPr>
              <w:snapToGrid w:val="0"/>
            </w:rPr>
            <w:instrText xml:space="preserve"> FILENAME </w:instrText>
          </w:r>
          <w:r>
            <w:rPr>
              <w:snapToGrid w:val="0"/>
            </w:rPr>
            <w:fldChar w:fldCharType="separate"/>
          </w:r>
          <w:r>
            <w:rPr>
              <w:noProof/>
              <w:snapToGrid w:val="0"/>
            </w:rPr>
            <w:t>Blanko Grundschema Dokumentation_Folien.docx</w:t>
          </w:r>
          <w:r>
            <w:rPr>
              <w:snapToGrid w:val="0"/>
            </w:rPr>
            <w:fldChar w:fldCharType="end"/>
          </w:r>
        </w:p>
        <w:p w14:paraId="5BE554ED" w14:textId="77777777" w:rsidR="00413D0F" w:rsidRDefault="00413D0F">
          <w:pPr>
            <w:pStyle w:val="Fuzeile"/>
            <w:rPr>
              <w:snapToGrid w:val="0"/>
            </w:rPr>
          </w:pPr>
        </w:p>
      </w:tc>
      <w:tc>
        <w:tcPr>
          <w:tcW w:w="993" w:type="dxa"/>
          <w:tcBorders>
            <w:top w:val="single" w:sz="2" w:space="0" w:color="auto"/>
          </w:tcBorders>
        </w:tcPr>
        <w:p w14:paraId="07F7E71C" w14:textId="77777777" w:rsidR="00413D0F" w:rsidRDefault="00413D0F">
          <w:pPr>
            <w:pStyle w:val="Fuzeile"/>
            <w:jc w:val="center"/>
            <w:rPr>
              <w:snapToGrid w:val="0"/>
            </w:rPr>
          </w:pPr>
          <w:r>
            <w:rPr>
              <w:lang w:val="en-US"/>
            </w:rPr>
            <w:fldChar w:fldCharType="begin"/>
          </w:r>
          <w:r>
            <w:instrText xml:space="preserve"> PAGE </w:instrText>
          </w:r>
          <w:r>
            <w:rPr>
              <w:lang w:val="en-US"/>
            </w:rPr>
            <w:fldChar w:fldCharType="separate"/>
          </w:r>
          <w:r>
            <w:t>27</w:t>
          </w:r>
          <w:r>
            <w:rPr>
              <w:lang w:val="en-US"/>
            </w:rPr>
            <w:fldChar w:fldCharType="end"/>
          </w:r>
          <w:r>
            <w:t xml:space="preserve"> / </w:t>
          </w:r>
          <w:r>
            <w:rPr>
              <w:noProof/>
            </w:rPr>
            <w:fldChar w:fldCharType="begin"/>
          </w:r>
          <w:r>
            <w:rPr>
              <w:noProof/>
            </w:rPr>
            <w:instrText xml:space="preserve"> NUMPAGES  \* MERGEFORMAT </w:instrText>
          </w:r>
          <w:r>
            <w:rPr>
              <w:noProof/>
            </w:rPr>
            <w:fldChar w:fldCharType="separate"/>
          </w:r>
          <w:r>
            <w:rPr>
              <w:noProof/>
            </w:rPr>
            <w:t>7</w:t>
          </w:r>
          <w:r>
            <w:rPr>
              <w:noProof/>
            </w:rPr>
            <w:fldChar w:fldCharType="end"/>
          </w:r>
        </w:p>
      </w:tc>
      <w:tc>
        <w:tcPr>
          <w:tcW w:w="4179" w:type="dxa"/>
          <w:tcBorders>
            <w:top w:val="single" w:sz="2" w:space="0" w:color="auto"/>
          </w:tcBorders>
        </w:tcPr>
        <w:p w14:paraId="4C69DCEF" w14:textId="77777777" w:rsidR="00413D0F" w:rsidRDefault="00413D0F">
          <w:pPr>
            <w:pStyle w:val="Fuzeile"/>
            <w:jc w:val="right"/>
          </w:pPr>
          <w:r>
            <w:t xml:space="preserve">gedruckt am </w:t>
          </w:r>
          <w:r>
            <w:fldChar w:fldCharType="begin"/>
          </w:r>
          <w:r>
            <w:instrText xml:space="preserve"> PRINTDATE \@ "dd.MM.yyyy, HH:mm " \* MERGEFORMAT </w:instrText>
          </w:r>
          <w:r>
            <w:fldChar w:fldCharType="separate"/>
          </w:r>
          <w:r>
            <w:rPr>
              <w:noProof/>
            </w:rPr>
            <w:t xml:space="preserve">13.11.2014, 11:36 </w:t>
          </w:r>
          <w:r>
            <w:fldChar w:fldCharType="end"/>
          </w:r>
          <w:r>
            <w:t xml:space="preserve">Uhr </w:t>
          </w:r>
        </w:p>
        <w:p w14:paraId="144DACC5" w14:textId="77777777" w:rsidR="00413D0F" w:rsidRDefault="00413D0F">
          <w:pPr>
            <w:pStyle w:val="Fuzeile"/>
            <w:jc w:val="right"/>
            <w:rPr>
              <w:snapToGrid w:val="0"/>
            </w:rPr>
          </w:pPr>
          <w:r>
            <w:t xml:space="preserve">von </w:t>
          </w:r>
          <w:r>
            <w:rPr>
              <w:noProof/>
            </w:rPr>
            <w:fldChar w:fldCharType="begin"/>
          </w:r>
          <w:r>
            <w:rPr>
              <w:noProof/>
            </w:rPr>
            <w:instrText xml:space="preserve"> USERNAME  \* MERGEFORMAT </w:instrText>
          </w:r>
          <w:r>
            <w:rPr>
              <w:noProof/>
            </w:rPr>
            <w:fldChar w:fldCharType="separate"/>
          </w:r>
          <w:r>
            <w:rPr>
              <w:noProof/>
            </w:rPr>
            <w:t>Breiter, Bjoern</w:t>
          </w:r>
          <w:r>
            <w:rPr>
              <w:noProof/>
            </w:rPr>
            <w:fldChar w:fldCharType="end"/>
          </w:r>
          <w:r>
            <w:t xml:space="preserve">, </w:t>
          </w:r>
          <w:r>
            <w:fldChar w:fldCharType="begin"/>
          </w:r>
          <w:r>
            <w:instrText xml:space="preserve"> USERADDRESS  \* MERGEFORMAT</w:instrText>
          </w:r>
          <w:r>
            <w:fldChar w:fldCharType="end"/>
          </w:r>
        </w:p>
      </w:tc>
    </w:tr>
  </w:tbl>
  <w:p w14:paraId="5CF56018" w14:textId="77777777" w:rsidR="00413D0F" w:rsidRDefault="00413D0F">
    <w:pPr>
      <w:pStyle w:val="Fuzeile"/>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CellMar>
        <w:left w:w="70" w:type="dxa"/>
        <w:right w:w="70" w:type="dxa"/>
      </w:tblCellMar>
      <w:tblLook w:val="0000" w:firstRow="0" w:lastRow="0" w:firstColumn="0" w:lastColumn="0" w:noHBand="0" w:noVBand="0"/>
    </w:tblPr>
    <w:tblGrid>
      <w:gridCol w:w="3977"/>
      <w:gridCol w:w="979"/>
      <w:gridCol w:w="4115"/>
    </w:tblGrid>
    <w:tr w:rsidR="00413D0F" w14:paraId="786071EA" w14:textId="77777777">
      <w:tc>
        <w:tcPr>
          <w:tcW w:w="4039" w:type="dxa"/>
        </w:tcPr>
        <w:p w14:paraId="28E2FA58" w14:textId="77777777" w:rsidR="00413D0F" w:rsidRDefault="00413D0F">
          <w:pPr>
            <w:pStyle w:val="Fuzeile"/>
            <w:rPr>
              <w:snapToGrid w:val="0"/>
            </w:rPr>
          </w:pPr>
        </w:p>
      </w:tc>
      <w:tc>
        <w:tcPr>
          <w:tcW w:w="993" w:type="dxa"/>
        </w:tcPr>
        <w:p w14:paraId="26AADA16" w14:textId="77777777" w:rsidR="00413D0F" w:rsidRDefault="00413D0F">
          <w:pPr>
            <w:pStyle w:val="Fuzeile"/>
            <w:jc w:val="center"/>
            <w:rPr>
              <w:snapToGrid w:val="0"/>
              <w:lang w:val="en-US"/>
            </w:rPr>
          </w:pPr>
        </w:p>
      </w:tc>
      <w:tc>
        <w:tcPr>
          <w:tcW w:w="4179" w:type="dxa"/>
        </w:tcPr>
        <w:p w14:paraId="037D48D9" w14:textId="77777777" w:rsidR="00413D0F" w:rsidRDefault="00413D0F">
          <w:pPr>
            <w:pStyle w:val="Fuzeile"/>
            <w:jc w:val="right"/>
            <w:rPr>
              <w:snapToGrid w:val="0"/>
            </w:rPr>
          </w:pPr>
          <w:r>
            <w:t xml:space="preserve">, </w:t>
          </w:r>
          <w:r>
            <w:fldChar w:fldCharType="begin"/>
          </w:r>
          <w:r>
            <w:instrText xml:space="preserve"> USERADDRESS  \* MERGEFORMAT</w:instrText>
          </w:r>
          <w:r>
            <w:fldChar w:fldCharType="end"/>
          </w:r>
          <w:bookmarkStart w:id="0" w:name="_Toc121710218"/>
        </w:p>
      </w:tc>
    </w:tr>
    <w:bookmarkEnd w:id="0"/>
  </w:tbl>
  <w:p w14:paraId="26FF09FB" w14:textId="77777777" w:rsidR="00413D0F" w:rsidRDefault="00413D0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DD5C" w14:textId="77777777" w:rsidR="00413D0F" w:rsidRDefault="00413D0F">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38C6" w14:textId="77777777" w:rsidR="00413D0F" w:rsidRDefault="00413D0F" w:rsidP="008E6531">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14:paraId="55BBFE36" w14:textId="77777777" w:rsidR="00413D0F" w:rsidRDefault="00413D0F">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068723516"/>
      <w:docPartObj>
        <w:docPartGallery w:val="Page Numbers (Bottom of Page)"/>
        <w:docPartUnique/>
      </w:docPartObj>
    </w:sdtPr>
    <w:sdtEndPr>
      <w:rPr>
        <w:rFonts w:ascii="Times New Roman" w:hAnsi="Times New Roman" w:cs="Times New Roman"/>
      </w:rPr>
    </w:sdtEndPr>
    <w:sdtContent>
      <w:p w14:paraId="2D243835" w14:textId="77777777" w:rsidR="00413D0F" w:rsidRDefault="00413D0F" w:rsidP="0014484A">
        <w:pPr>
          <w:pStyle w:val="Fuzeile"/>
          <w:jc w:val="right"/>
        </w:pPr>
        <w:r w:rsidRPr="000560B9">
          <w:rPr>
            <w:rFonts w:ascii="Arial" w:hAnsi="Arial" w:cs="Arial"/>
          </w:rPr>
          <w:t xml:space="preserve">Seite </w:t>
        </w:r>
        <w:r w:rsidRPr="000560B9">
          <w:rPr>
            <w:rFonts w:ascii="Arial" w:hAnsi="Arial" w:cs="Arial"/>
            <w:b/>
          </w:rPr>
          <w:fldChar w:fldCharType="begin"/>
        </w:r>
        <w:r w:rsidRPr="000560B9">
          <w:rPr>
            <w:rFonts w:ascii="Arial" w:hAnsi="Arial" w:cs="Arial"/>
            <w:b/>
          </w:rPr>
          <w:instrText>PAGE  \* Arabic  \* MERGEFORMAT</w:instrText>
        </w:r>
        <w:r w:rsidRPr="000560B9">
          <w:rPr>
            <w:rFonts w:ascii="Arial" w:hAnsi="Arial" w:cs="Arial"/>
            <w:b/>
          </w:rPr>
          <w:fldChar w:fldCharType="separate"/>
        </w:r>
        <w:r>
          <w:rPr>
            <w:rFonts w:ascii="Arial" w:hAnsi="Arial" w:cs="Arial"/>
            <w:b/>
            <w:noProof/>
          </w:rPr>
          <w:t>3</w:t>
        </w:r>
        <w:r w:rsidRPr="000560B9">
          <w:rPr>
            <w:rFonts w:ascii="Arial" w:hAnsi="Arial" w:cs="Arial"/>
            <w:b/>
          </w:rPr>
          <w:fldChar w:fldCharType="end"/>
        </w:r>
        <w:r w:rsidRPr="000560B9">
          <w:rPr>
            <w:rFonts w:ascii="Arial" w:hAnsi="Arial" w:cs="Arial"/>
          </w:rPr>
          <w:t xml:space="preserve"> von </w:t>
        </w:r>
        <w:r w:rsidRPr="000560B9">
          <w:rPr>
            <w:rFonts w:ascii="Arial" w:hAnsi="Arial" w:cs="Arial"/>
            <w:b/>
          </w:rPr>
          <w:fldChar w:fldCharType="begin"/>
        </w:r>
        <w:r w:rsidRPr="000560B9">
          <w:rPr>
            <w:rFonts w:ascii="Arial" w:hAnsi="Arial" w:cs="Arial"/>
            <w:b/>
          </w:rPr>
          <w:instrText>NUMPAGES  \* Arabic  \* MERGEFORMAT</w:instrText>
        </w:r>
        <w:r w:rsidRPr="000560B9">
          <w:rPr>
            <w:rFonts w:ascii="Arial" w:hAnsi="Arial" w:cs="Arial"/>
            <w:b/>
          </w:rPr>
          <w:fldChar w:fldCharType="separate"/>
        </w:r>
        <w:r>
          <w:rPr>
            <w:rFonts w:ascii="Arial" w:hAnsi="Arial" w:cs="Arial"/>
            <w:b/>
            <w:noProof/>
          </w:rPr>
          <w:t>11</w:t>
        </w:r>
        <w:r w:rsidRPr="000560B9">
          <w:rPr>
            <w:rFonts w:ascii="Arial" w:hAnsi="Arial" w:cs="Arial"/>
            <w:b/>
          </w:rPr>
          <w:fldChar w:fldCharType="end"/>
        </w:r>
      </w:p>
    </w:sdtContent>
  </w:sdt>
  <w:p w14:paraId="618D203E" w14:textId="77777777" w:rsidR="00413D0F" w:rsidRDefault="00413D0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2805D" w14:textId="77777777" w:rsidR="00947397" w:rsidRDefault="00947397">
      <w:r>
        <w:separator/>
      </w:r>
    </w:p>
  </w:footnote>
  <w:footnote w:type="continuationSeparator" w:id="0">
    <w:p w14:paraId="7927F162" w14:textId="77777777" w:rsidR="00947397" w:rsidRDefault="009473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EE66" w14:textId="77777777" w:rsidR="00413D0F" w:rsidRDefault="00413D0F" w:rsidP="000E010E">
    <w:pPr>
      <w:pStyle w:val="Kopfzeile"/>
    </w:pPr>
    <w:r>
      <w:fldChar w:fldCharType="begin"/>
    </w:r>
    <w:r>
      <w:instrText xml:space="preserve"> STYLEREF "verzeichnisüberschriften" \* MERGEFORMAT </w:instrText>
    </w:r>
    <w:r>
      <w:fldChar w:fldCharType="separate"/>
    </w:r>
    <w:r>
      <w:rPr>
        <w:b/>
        <w:bCs/>
        <w:noProof/>
      </w:rPr>
      <w:t>Fehler! Verwenden Sie die Registerkarte 'Start', um verzeichnisüberschriften dem Text zuzuweisen, der hier angezeigt werden soll.</w:t>
    </w:r>
    <w:r>
      <w:fldChar w:fldCharType="end"/>
    </w:r>
    <w:r>
      <w:t xml:space="preserve"> </w:t>
    </w:r>
    <w:r>
      <w:tab/>
      <w:t xml:space="preserve">Konzept Zielvereinbarungen </w:t>
    </w:r>
    <w:proofErr w:type="spellStart"/>
    <w:r>
      <w:t>TerrWV</w:t>
    </w:r>
    <w:proofErr w:type="spellEnd"/>
  </w:p>
  <w:p w14:paraId="5264942C" w14:textId="77777777" w:rsidR="00413D0F" w:rsidRDefault="00413D0F" w:rsidP="000E010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D6C0" w14:textId="77777777" w:rsidR="00413D0F" w:rsidRDefault="00413D0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A54AB" w14:textId="77777777" w:rsidR="00413D0F" w:rsidRDefault="00413D0F">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74B8" w14:textId="77777777" w:rsidR="00413D0F" w:rsidRDefault="00413D0F">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5A3F8" w14:textId="77777777" w:rsidR="00413D0F" w:rsidRPr="00C06803" w:rsidRDefault="00413D0F">
    <w:pPr>
      <w:pStyle w:val="Kopfzeile"/>
      <w:pBdr>
        <w:between w:val="single" w:sz="4" w:space="1" w:color="4F81BD" w:themeColor="accent1"/>
      </w:pBdr>
      <w:spacing w:line="276" w:lineRule="auto"/>
      <w:jc w:val="center"/>
      <w:rPr>
        <w:rFonts w:ascii="Arial" w:hAnsi="Arial" w:cs="Arial"/>
      </w:rPr>
    </w:pPr>
    <w:r>
      <w:rPr>
        <w:rFonts w:ascii="Arial" w:hAnsi="Arial" w:cs="Arial"/>
      </w:rPr>
      <w:fldChar w:fldCharType="begin"/>
    </w:r>
    <w:r>
      <w:rPr>
        <w:rFonts w:ascii="Arial" w:hAnsi="Arial" w:cs="Arial"/>
      </w:rPr>
      <w:instrText xml:space="preserve"> TITLE  \* Upper  \* MERGEFORMAT </w:instrText>
    </w:r>
    <w:r>
      <w:rPr>
        <w:rFonts w:ascii="Arial" w:hAnsi="Arial" w:cs="Arial"/>
      </w:rPr>
      <w:fldChar w:fldCharType="separate"/>
    </w:r>
    <w:r>
      <w:rPr>
        <w:rFonts w:ascii="Arial" w:hAnsi="Arial" w:cs="Arial"/>
      </w:rPr>
      <w:t>WU „[KURZTITEL DER WIRTSCHAFTLICHKEITSUNTERSUCHUNG]“</w:t>
    </w:r>
    <w:r>
      <w:rPr>
        <w:rFonts w:ascii="Arial" w:hAnsi="Arial" w:cs="Arial"/>
      </w:rPr>
      <w:fldChar w:fldCharType="end"/>
    </w:r>
  </w:p>
  <w:p w14:paraId="74004259" w14:textId="77777777" w:rsidR="00413D0F" w:rsidRPr="00D96970" w:rsidRDefault="00413D0F">
    <w:pPr>
      <w:pStyle w:val="Kopfzeile"/>
      <w:pBdr>
        <w:between w:val="single" w:sz="4" w:space="1" w:color="4F81BD" w:themeColor="accent1"/>
      </w:pBdr>
      <w:spacing w:line="276" w:lineRule="auto"/>
      <w:jc w:val="center"/>
      <w:rPr>
        <w:sz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1ADF" w14:textId="77777777" w:rsidR="00413D0F" w:rsidRDefault="00413D0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D3B"/>
    <w:multiLevelType w:val="hybridMultilevel"/>
    <w:tmpl w:val="A27AA3FC"/>
    <w:lvl w:ilvl="0" w:tplc="04070001">
      <w:start w:val="1"/>
      <w:numFmt w:val="bullet"/>
      <w:lvlText w:val=""/>
      <w:lvlJc w:val="left"/>
      <w:pPr>
        <w:tabs>
          <w:tab w:val="num" w:pos="1068"/>
        </w:tabs>
        <w:ind w:left="1068" w:hanging="360"/>
      </w:pPr>
      <w:rPr>
        <w:rFonts w:ascii="Symbol" w:hAnsi="Symbol" w:hint="default"/>
      </w:rPr>
    </w:lvl>
    <w:lvl w:ilvl="1" w:tplc="00B47108" w:tentative="1">
      <w:start w:val="1"/>
      <w:numFmt w:val="bullet"/>
      <w:lvlText w:val=""/>
      <w:lvlJc w:val="left"/>
      <w:pPr>
        <w:tabs>
          <w:tab w:val="num" w:pos="1788"/>
        </w:tabs>
        <w:ind w:left="1788" w:hanging="360"/>
      </w:pPr>
      <w:rPr>
        <w:rFonts w:ascii="Wingdings" w:hAnsi="Wingdings" w:hint="default"/>
      </w:rPr>
    </w:lvl>
    <w:lvl w:ilvl="2" w:tplc="C4626480" w:tentative="1">
      <w:start w:val="1"/>
      <w:numFmt w:val="bullet"/>
      <w:lvlText w:val=""/>
      <w:lvlJc w:val="left"/>
      <w:pPr>
        <w:tabs>
          <w:tab w:val="num" w:pos="2508"/>
        </w:tabs>
        <w:ind w:left="2508" w:hanging="360"/>
      </w:pPr>
      <w:rPr>
        <w:rFonts w:ascii="Wingdings" w:hAnsi="Wingdings" w:hint="default"/>
      </w:rPr>
    </w:lvl>
    <w:lvl w:ilvl="3" w:tplc="FFAACC74" w:tentative="1">
      <w:start w:val="1"/>
      <w:numFmt w:val="bullet"/>
      <w:lvlText w:val=""/>
      <w:lvlJc w:val="left"/>
      <w:pPr>
        <w:tabs>
          <w:tab w:val="num" w:pos="3228"/>
        </w:tabs>
        <w:ind w:left="3228" w:hanging="360"/>
      </w:pPr>
      <w:rPr>
        <w:rFonts w:ascii="Wingdings" w:hAnsi="Wingdings" w:hint="default"/>
      </w:rPr>
    </w:lvl>
    <w:lvl w:ilvl="4" w:tplc="0890CB5C" w:tentative="1">
      <w:start w:val="1"/>
      <w:numFmt w:val="bullet"/>
      <w:lvlText w:val=""/>
      <w:lvlJc w:val="left"/>
      <w:pPr>
        <w:tabs>
          <w:tab w:val="num" w:pos="3948"/>
        </w:tabs>
        <w:ind w:left="3948" w:hanging="360"/>
      </w:pPr>
      <w:rPr>
        <w:rFonts w:ascii="Wingdings" w:hAnsi="Wingdings" w:hint="default"/>
      </w:rPr>
    </w:lvl>
    <w:lvl w:ilvl="5" w:tplc="025CC1DE" w:tentative="1">
      <w:start w:val="1"/>
      <w:numFmt w:val="bullet"/>
      <w:lvlText w:val=""/>
      <w:lvlJc w:val="left"/>
      <w:pPr>
        <w:tabs>
          <w:tab w:val="num" w:pos="4668"/>
        </w:tabs>
        <w:ind w:left="4668" w:hanging="360"/>
      </w:pPr>
      <w:rPr>
        <w:rFonts w:ascii="Wingdings" w:hAnsi="Wingdings" w:hint="default"/>
      </w:rPr>
    </w:lvl>
    <w:lvl w:ilvl="6" w:tplc="D98C8420" w:tentative="1">
      <w:start w:val="1"/>
      <w:numFmt w:val="bullet"/>
      <w:lvlText w:val=""/>
      <w:lvlJc w:val="left"/>
      <w:pPr>
        <w:tabs>
          <w:tab w:val="num" w:pos="5388"/>
        </w:tabs>
        <w:ind w:left="5388" w:hanging="360"/>
      </w:pPr>
      <w:rPr>
        <w:rFonts w:ascii="Wingdings" w:hAnsi="Wingdings" w:hint="default"/>
      </w:rPr>
    </w:lvl>
    <w:lvl w:ilvl="7" w:tplc="67CC55A2" w:tentative="1">
      <w:start w:val="1"/>
      <w:numFmt w:val="bullet"/>
      <w:lvlText w:val=""/>
      <w:lvlJc w:val="left"/>
      <w:pPr>
        <w:tabs>
          <w:tab w:val="num" w:pos="6108"/>
        </w:tabs>
        <w:ind w:left="6108" w:hanging="360"/>
      </w:pPr>
      <w:rPr>
        <w:rFonts w:ascii="Wingdings" w:hAnsi="Wingdings" w:hint="default"/>
      </w:rPr>
    </w:lvl>
    <w:lvl w:ilvl="8" w:tplc="8A82466A" w:tentative="1">
      <w:start w:val="1"/>
      <w:numFmt w:val="bullet"/>
      <w:lvlText w:val=""/>
      <w:lvlJc w:val="left"/>
      <w:pPr>
        <w:tabs>
          <w:tab w:val="num" w:pos="6828"/>
        </w:tabs>
        <w:ind w:left="6828" w:hanging="360"/>
      </w:pPr>
      <w:rPr>
        <w:rFonts w:ascii="Wingdings" w:hAnsi="Wingdings" w:hint="default"/>
      </w:rPr>
    </w:lvl>
  </w:abstractNum>
  <w:abstractNum w:abstractNumId="1" w15:restartNumberingAfterBreak="0">
    <w:nsid w:val="004175F3"/>
    <w:multiLevelType w:val="hybridMultilevel"/>
    <w:tmpl w:val="9ED2473E"/>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2" w15:restartNumberingAfterBreak="0">
    <w:nsid w:val="04E6222E"/>
    <w:multiLevelType w:val="hybridMultilevel"/>
    <w:tmpl w:val="6BA2C8E0"/>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 w15:restartNumberingAfterBreak="0">
    <w:nsid w:val="25DF22FF"/>
    <w:multiLevelType w:val="hybridMultilevel"/>
    <w:tmpl w:val="74B0F8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D32BF4"/>
    <w:multiLevelType w:val="multilevel"/>
    <w:tmpl w:val="04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5" w15:restartNumberingAfterBreak="0">
    <w:nsid w:val="2C451A7E"/>
    <w:multiLevelType w:val="hybridMultilevel"/>
    <w:tmpl w:val="127A4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DE90428"/>
    <w:multiLevelType w:val="hybridMultilevel"/>
    <w:tmpl w:val="22A67BDC"/>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7" w15:restartNumberingAfterBreak="0">
    <w:nsid w:val="35AA71CE"/>
    <w:multiLevelType w:val="hybridMultilevel"/>
    <w:tmpl w:val="49CC909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45AF1423"/>
    <w:multiLevelType w:val="hybridMultilevel"/>
    <w:tmpl w:val="76A2B9FC"/>
    <w:lvl w:ilvl="0" w:tplc="292AB694">
      <w:start w:val="1"/>
      <w:numFmt w:val="bullet"/>
      <w:lvlText w:val="–"/>
      <w:lvlJc w:val="left"/>
      <w:pPr>
        <w:tabs>
          <w:tab w:val="num" w:pos="720"/>
        </w:tabs>
        <w:ind w:left="720" w:hanging="360"/>
      </w:pPr>
      <w:rPr>
        <w:rFonts w:ascii="Times New Roman" w:hAnsi="Times New Roman" w:hint="default"/>
      </w:rPr>
    </w:lvl>
    <w:lvl w:ilvl="1" w:tplc="04070011">
      <w:start w:val="1"/>
      <w:numFmt w:val="decimal"/>
      <w:lvlText w:val="%2)"/>
      <w:lvlJc w:val="left"/>
      <w:pPr>
        <w:tabs>
          <w:tab w:val="num" w:pos="1440"/>
        </w:tabs>
        <w:ind w:left="1440" w:hanging="360"/>
      </w:pPr>
      <w:rPr>
        <w:rFonts w:hint="default"/>
      </w:rPr>
    </w:lvl>
    <w:lvl w:ilvl="2" w:tplc="38A47634" w:tentative="1">
      <w:start w:val="1"/>
      <w:numFmt w:val="bullet"/>
      <w:lvlText w:val="–"/>
      <w:lvlJc w:val="left"/>
      <w:pPr>
        <w:tabs>
          <w:tab w:val="num" w:pos="2160"/>
        </w:tabs>
        <w:ind w:left="2160" w:hanging="360"/>
      </w:pPr>
      <w:rPr>
        <w:rFonts w:ascii="Times New Roman" w:hAnsi="Times New Roman" w:hint="default"/>
      </w:rPr>
    </w:lvl>
    <w:lvl w:ilvl="3" w:tplc="058ABB2A" w:tentative="1">
      <w:start w:val="1"/>
      <w:numFmt w:val="bullet"/>
      <w:lvlText w:val="–"/>
      <w:lvlJc w:val="left"/>
      <w:pPr>
        <w:tabs>
          <w:tab w:val="num" w:pos="2880"/>
        </w:tabs>
        <w:ind w:left="2880" w:hanging="360"/>
      </w:pPr>
      <w:rPr>
        <w:rFonts w:ascii="Times New Roman" w:hAnsi="Times New Roman" w:hint="default"/>
      </w:rPr>
    </w:lvl>
    <w:lvl w:ilvl="4" w:tplc="DD2C9E12" w:tentative="1">
      <w:start w:val="1"/>
      <w:numFmt w:val="bullet"/>
      <w:lvlText w:val="–"/>
      <w:lvlJc w:val="left"/>
      <w:pPr>
        <w:tabs>
          <w:tab w:val="num" w:pos="3600"/>
        </w:tabs>
        <w:ind w:left="3600" w:hanging="360"/>
      </w:pPr>
      <w:rPr>
        <w:rFonts w:ascii="Times New Roman" w:hAnsi="Times New Roman" w:hint="default"/>
      </w:rPr>
    </w:lvl>
    <w:lvl w:ilvl="5" w:tplc="88709232" w:tentative="1">
      <w:start w:val="1"/>
      <w:numFmt w:val="bullet"/>
      <w:lvlText w:val="–"/>
      <w:lvlJc w:val="left"/>
      <w:pPr>
        <w:tabs>
          <w:tab w:val="num" w:pos="4320"/>
        </w:tabs>
        <w:ind w:left="4320" w:hanging="360"/>
      </w:pPr>
      <w:rPr>
        <w:rFonts w:ascii="Times New Roman" w:hAnsi="Times New Roman" w:hint="default"/>
      </w:rPr>
    </w:lvl>
    <w:lvl w:ilvl="6" w:tplc="1C16FA98" w:tentative="1">
      <w:start w:val="1"/>
      <w:numFmt w:val="bullet"/>
      <w:lvlText w:val="–"/>
      <w:lvlJc w:val="left"/>
      <w:pPr>
        <w:tabs>
          <w:tab w:val="num" w:pos="5040"/>
        </w:tabs>
        <w:ind w:left="5040" w:hanging="360"/>
      </w:pPr>
      <w:rPr>
        <w:rFonts w:ascii="Times New Roman" w:hAnsi="Times New Roman" w:hint="default"/>
      </w:rPr>
    </w:lvl>
    <w:lvl w:ilvl="7" w:tplc="4EFC8308" w:tentative="1">
      <w:start w:val="1"/>
      <w:numFmt w:val="bullet"/>
      <w:lvlText w:val="–"/>
      <w:lvlJc w:val="left"/>
      <w:pPr>
        <w:tabs>
          <w:tab w:val="num" w:pos="5760"/>
        </w:tabs>
        <w:ind w:left="5760" w:hanging="360"/>
      </w:pPr>
      <w:rPr>
        <w:rFonts w:ascii="Times New Roman" w:hAnsi="Times New Roman" w:hint="default"/>
      </w:rPr>
    </w:lvl>
    <w:lvl w:ilvl="8" w:tplc="4A40DB3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4D377521"/>
    <w:multiLevelType w:val="multilevel"/>
    <w:tmpl w:val="9AF6776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750"/>
        </w:tabs>
        <w:ind w:left="750" w:hanging="390"/>
      </w:pPr>
      <w:rPr>
        <w:rFonts w:ascii="Symbol" w:hAnsi="Symbol" w:hint="default"/>
      </w:rPr>
    </w:lvl>
    <w:lvl w:ilvl="2">
      <w:start w:val="1"/>
      <w:numFmt w:val="bullet"/>
      <w:lvlText w:val=""/>
      <w:lvlJc w:val="left"/>
      <w:pPr>
        <w:tabs>
          <w:tab w:val="num" w:pos="1080"/>
        </w:tabs>
        <w:ind w:left="1080" w:hanging="720"/>
      </w:pPr>
      <w:rPr>
        <w:rFonts w:ascii="Symbol" w:hAnsi="Symbol"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0" w15:restartNumberingAfterBreak="0">
    <w:nsid w:val="541D1656"/>
    <w:multiLevelType w:val="hybridMultilevel"/>
    <w:tmpl w:val="43B2578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66BE645B"/>
    <w:multiLevelType w:val="hybridMultilevel"/>
    <w:tmpl w:val="7FB85E52"/>
    <w:lvl w:ilvl="0" w:tplc="ED70A266">
      <w:start w:val="1"/>
      <w:numFmt w:val="bullet"/>
      <w:lvlText w:val=""/>
      <w:lvlJc w:val="left"/>
      <w:pPr>
        <w:tabs>
          <w:tab w:val="num" w:pos="720"/>
        </w:tabs>
        <w:ind w:left="720" w:hanging="360"/>
      </w:pPr>
      <w:rPr>
        <w:rFonts w:ascii="Wingdings" w:hAnsi="Wingdings" w:hint="default"/>
      </w:rPr>
    </w:lvl>
    <w:lvl w:ilvl="1" w:tplc="BF28D7A2">
      <w:start w:val="1"/>
      <w:numFmt w:val="bullet"/>
      <w:lvlText w:val=""/>
      <w:lvlJc w:val="left"/>
      <w:pPr>
        <w:tabs>
          <w:tab w:val="num" w:pos="1440"/>
        </w:tabs>
        <w:ind w:left="1440" w:hanging="360"/>
      </w:pPr>
      <w:rPr>
        <w:rFonts w:ascii="Wingdings" w:hAnsi="Wingdings" w:hint="default"/>
      </w:rPr>
    </w:lvl>
    <w:lvl w:ilvl="2" w:tplc="2434601C" w:tentative="1">
      <w:start w:val="1"/>
      <w:numFmt w:val="bullet"/>
      <w:lvlText w:val=""/>
      <w:lvlJc w:val="left"/>
      <w:pPr>
        <w:tabs>
          <w:tab w:val="num" w:pos="2160"/>
        </w:tabs>
        <w:ind w:left="2160" w:hanging="360"/>
      </w:pPr>
      <w:rPr>
        <w:rFonts w:ascii="Wingdings" w:hAnsi="Wingdings" w:hint="default"/>
      </w:rPr>
    </w:lvl>
    <w:lvl w:ilvl="3" w:tplc="89E4815A" w:tentative="1">
      <w:start w:val="1"/>
      <w:numFmt w:val="bullet"/>
      <w:lvlText w:val=""/>
      <w:lvlJc w:val="left"/>
      <w:pPr>
        <w:tabs>
          <w:tab w:val="num" w:pos="2880"/>
        </w:tabs>
        <w:ind w:left="2880" w:hanging="360"/>
      </w:pPr>
      <w:rPr>
        <w:rFonts w:ascii="Wingdings" w:hAnsi="Wingdings" w:hint="default"/>
      </w:rPr>
    </w:lvl>
    <w:lvl w:ilvl="4" w:tplc="E0140558" w:tentative="1">
      <w:start w:val="1"/>
      <w:numFmt w:val="bullet"/>
      <w:lvlText w:val=""/>
      <w:lvlJc w:val="left"/>
      <w:pPr>
        <w:tabs>
          <w:tab w:val="num" w:pos="3600"/>
        </w:tabs>
        <w:ind w:left="3600" w:hanging="360"/>
      </w:pPr>
      <w:rPr>
        <w:rFonts w:ascii="Wingdings" w:hAnsi="Wingdings" w:hint="default"/>
      </w:rPr>
    </w:lvl>
    <w:lvl w:ilvl="5" w:tplc="683E873A" w:tentative="1">
      <w:start w:val="1"/>
      <w:numFmt w:val="bullet"/>
      <w:lvlText w:val=""/>
      <w:lvlJc w:val="left"/>
      <w:pPr>
        <w:tabs>
          <w:tab w:val="num" w:pos="4320"/>
        </w:tabs>
        <w:ind w:left="4320" w:hanging="360"/>
      </w:pPr>
      <w:rPr>
        <w:rFonts w:ascii="Wingdings" w:hAnsi="Wingdings" w:hint="default"/>
      </w:rPr>
    </w:lvl>
    <w:lvl w:ilvl="6" w:tplc="55228B96" w:tentative="1">
      <w:start w:val="1"/>
      <w:numFmt w:val="bullet"/>
      <w:lvlText w:val=""/>
      <w:lvlJc w:val="left"/>
      <w:pPr>
        <w:tabs>
          <w:tab w:val="num" w:pos="5040"/>
        </w:tabs>
        <w:ind w:left="5040" w:hanging="360"/>
      </w:pPr>
      <w:rPr>
        <w:rFonts w:ascii="Wingdings" w:hAnsi="Wingdings" w:hint="default"/>
      </w:rPr>
    </w:lvl>
    <w:lvl w:ilvl="7" w:tplc="8E26BD0A" w:tentative="1">
      <w:start w:val="1"/>
      <w:numFmt w:val="bullet"/>
      <w:lvlText w:val=""/>
      <w:lvlJc w:val="left"/>
      <w:pPr>
        <w:tabs>
          <w:tab w:val="num" w:pos="5760"/>
        </w:tabs>
        <w:ind w:left="5760" w:hanging="360"/>
      </w:pPr>
      <w:rPr>
        <w:rFonts w:ascii="Wingdings" w:hAnsi="Wingdings" w:hint="default"/>
      </w:rPr>
    </w:lvl>
    <w:lvl w:ilvl="8" w:tplc="B2D627C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8A84AF1"/>
    <w:multiLevelType w:val="hybridMultilevel"/>
    <w:tmpl w:val="EEBAD88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6AA101B9"/>
    <w:multiLevelType w:val="hybridMultilevel"/>
    <w:tmpl w:val="80F47AE6"/>
    <w:lvl w:ilvl="0" w:tplc="2938956E">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D400B95"/>
    <w:multiLevelType w:val="hybridMultilevel"/>
    <w:tmpl w:val="110ECB0C"/>
    <w:lvl w:ilvl="0" w:tplc="31145624">
      <w:start w:val="1"/>
      <w:numFmt w:val="bullet"/>
      <w:lvlText w:val="•"/>
      <w:lvlJc w:val="left"/>
      <w:pPr>
        <w:tabs>
          <w:tab w:val="num" w:pos="720"/>
        </w:tabs>
        <w:ind w:left="720" w:hanging="360"/>
      </w:pPr>
      <w:rPr>
        <w:rFonts w:ascii="Times New Roman" w:hAnsi="Times New Roman" w:hint="default"/>
      </w:rPr>
    </w:lvl>
    <w:lvl w:ilvl="1" w:tplc="04070005">
      <w:start w:val="1"/>
      <w:numFmt w:val="bullet"/>
      <w:lvlText w:val=""/>
      <w:lvlJc w:val="left"/>
      <w:pPr>
        <w:tabs>
          <w:tab w:val="num" w:pos="1440"/>
        </w:tabs>
        <w:ind w:left="1440" w:hanging="360"/>
      </w:pPr>
      <w:rPr>
        <w:rFonts w:ascii="Wingdings" w:hAnsi="Wingdings" w:hint="default"/>
      </w:rPr>
    </w:lvl>
    <w:lvl w:ilvl="2" w:tplc="AAA05578" w:tentative="1">
      <w:start w:val="1"/>
      <w:numFmt w:val="bullet"/>
      <w:lvlText w:val="•"/>
      <w:lvlJc w:val="left"/>
      <w:pPr>
        <w:tabs>
          <w:tab w:val="num" w:pos="2160"/>
        </w:tabs>
        <w:ind w:left="2160" w:hanging="360"/>
      </w:pPr>
      <w:rPr>
        <w:rFonts w:ascii="Times New Roman" w:hAnsi="Times New Roman" w:hint="default"/>
      </w:rPr>
    </w:lvl>
    <w:lvl w:ilvl="3" w:tplc="3EC21F5E" w:tentative="1">
      <w:start w:val="1"/>
      <w:numFmt w:val="bullet"/>
      <w:lvlText w:val="•"/>
      <w:lvlJc w:val="left"/>
      <w:pPr>
        <w:tabs>
          <w:tab w:val="num" w:pos="2880"/>
        </w:tabs>
        <w:ind w:left="2880" w:hanging="360"/>
      </w:pPr>
      <w:rPr>
        <w:rFonts w:ascii="Times New Roman" w:hAnsi="Times New Roman" w:hint="default"/>
      </w:rPr>
    </w:lvl>
    <w:lvl w:ilvl="4" w:tplc="B9F6C5DA" w:tentative="1">
      <w:start w:val="1"/>
      <w:numFmt w:val="bullet"/>
      <w:lvlText w:val="•"/>
      <w:lvlJc w:val="left"/>
      <w:pPr>
        <w:tabs>
          <w:tab w:val="num" w:pos="3600"/>
        </w:tabs>
        <w:ind w:left="3600" w:hanging="360"/>
      </w:pPr>
      <w:rPr>
        <w:rFonts w:ascii="Times New Roman" w:hAnsi="Times New Roman" w:hint="default"/>
      </w:rPr>
    </w:lvl>
    <w:lvl w:ilvl="5" w:tplc="B76884F8" w:tentative="1">
      <w:start w:val="1"/>
      <w:numFmt w:val="bullet"/>
      <w:lvlText w:val="•"/>
      <w:lvlJc w:val="left"/>
      <w:pPr>
        <w:tabs>
          <w:tab w:val="num" w:pos="4320"/>
        </w:tabs>
        <w:ind w:left="4320" w:hanging="360"/>
      </w:pPr>
      <w:rPr>
        <w:rFonts w:ascii="Times New Roman" w:hAnsi="Times New Roman" w:hint="default"/>
      </w:rPr>
    </w:lvl>
    <w:lvl w:ilvl="6" w:tplc="9C0AD5B6" w:tentative="1">
      <w:start w:val="1"/>
      <w:numFmt w:val="bullet"/>
      <w:lvlText w:val="•"/>
      <w:lvlJc w:val="left"/>
      <w:pPr>
        <w:tabs>
          <w:tab w:val="num" w:pos="5040"/>
        </w:tabs>
        <w:ind w:left="5040" w:hanging="360"/>
      </w:pPr>
      <w:rPr>
        <w:rFonts w:ascii="Times New Roman" w:hAnsi="Times New Roman" w:hint="default"/>
      </w:rPr>
    </w:lvl>
    <w:lvl w:ilvl="7" w:tplc="46C67D20" w:tentative="1">
      <w:start w:val="1"/>
      <w:numFmt w:val="bullet"/>
      <w:lvlText w:val="•"/>
      <w:lvlJc w:val="left"/>
      <w:pPr>
        <w:tabs>
          <w:tab w:val="num" w:pos="5760"/>
        </w:tabs>
        <w:ind w:left="5760" w:hanging="360"/>
      </w:pPr>
      <w:rPr>
        <w:rFonts w:ascii="Times New Roman" w:hAnsi="Times New Roman" w:hint="default"/>
      </w:rPr>
    </w:lvl>
    <w:lvl w:ilvl="8" w:tplc="BB54FD2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710F13E6"/>
    <w:multiLevelType w:val="hybridMultilevel"/>
    <w:tmpl w:val="F89C2C54"/>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16" w15:restartNumberingAfterBreak="0">
    <w:nsid w:val="7D9933CD"/>
    <w:multiLevelType w:val="hybridMultilevel"/>
    <w:tmpl w:val="886875E2"/>
    <w:lvl w:ilvl="0" w:tplc="702473A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EBE0907"/>
    <w:multiLevelType w:val="hybridMultilevel"/>
    <w:tmpl w:val="EC30814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20503419">
    <w:abstractNumId w:val="4"/>
  </w:num>
  <w:num w:numId="2" w16cid:durableId="226495064">
    <w:abstractNumId w:val="7"/>
  </w:num>
  <w:num w:numId="3" w16cid:durableId="1350567652">
    <w:abstractNumId w:val="2"/>
  </w:num>
  <w:num w:numId="4" w16cid:durableId="750202257">
    <w:abstractNumId w:val="0"/>
  </w:num>
  <w:num w:numId="5" w16cid:durableId="503206290">
    <w:abstractNumId w:val="12"/>
  </w:num>
  <w:num w:numId="6" w16cid:durableId="580721548">
    <w:abstractNumId w:val="8"/>
  </w:num>
  <w:num w:numId="7" w16cid:durableId="534923467">
    <w:abstractNumId w:val="11"/>
  </w:num>
  <w:num w:numId="8" w16cid:durableId="1899320029">
    <w:abstractNumId w:val="14"/>
  </w:num>
  <w:num w:numId="9" w16cid:durableId="1253246115">
    <w:abstractNumId w:val="1"/>
  </w:num>
  <w:num w:numId="10" w16cid:durableId="1712028408">
    <w:abstractNumId w:val="3"/>
  </w:num>
  <w:num w:numId="11" w16cid:durableId="591161437">
    <w:abstractNumId w:val="6"/>
  </w:num>
  <w:num w:numId="12" w16cid:durableId="1794518797">
    <w:abstractNumId w:val="15"/>
  </w:num>
  <w:num w:numId="13" w16cid:durableId="620654731">
    <w:abstractNumId w:val="9"/>
  </w:num>
  <w:num w:numId="14" w16cid:durableId="55592899">
    <w:abstractNumId w:val="10"/>
  </w:num>
  <w:num w:numId="15" w16cid:durableId="1859008134">
    <w:abstractNumId w:val="4"/>
  </w:num>
  <w:num w:numId="16" w16cid:durableId="1821076651">
    <w:abstractNumId w:val="4"/>
  </w:num>
  <w:num w:numId="17" w16cid:durableId="20741618">
    <w:abstractNumId w:val="4"/>
  </w:num>
  <w:num w:numId="18" w16cid:durableId="1257637188">
    <w:abstractNumId w:val="4"/>
  </w:num>
  <w:num w:numId="19" w16cid:durableId="540895761">
    <w:abstractNumId w:val="4"/>
  </w:num>
  <w:num w:numId="20" w16cid:durableId="600793977">
    <w:abstractNumId w:val="4"/>
  </w:num>
  <w:num w:numId="21" w16cid:durableId="1936090464">
    <w:abstractNumId w:val="4"/>
  </w:num>
  <w:num w:numId="22" w16cid:durableId="643319429">
    <w:abstractNumId w:val="4"/>
  </w:num>
  <w:num w:numId="23" w16cid:durableId="1008680734">
    <w:abstractNumId w:val="4"/>
  </w:num>
  <w:num w:numId="24" w16cid:durableId="936711708">
    <w:abstractNumId w:val="5"/>
  </w:num>
  <w:num w:numId="25" w16cid:durableId="1808667890">
    <w:abstractNumId w:val="4"/>
  </w:num>
  <w:num w:numId="26" w16cid:durableId="874268520">
    <w:abstractNumId w:val="13"/>
  </w:num>
  <w:num w:numId="27" w16cid:durableId="867565673">
    <w:abstractNumId w:val="4"/>
  </w:num>
  <w:num w:numId="28" w16cid:durableId="728382570">
    <w:abstractNumId w:val="17"/>
  </w:num>
  <w:num w:numId="29" w16cid:durableId="1905291662">
    <w:abstractNumId w:val="16"/>
  </w:num>
  <w:num w:numId="30" w16cid:durableId="1178957145">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7AD"/>
    <w:rsid w:val="00000A3F"/>
    <w:rsid w:val="000112D1"/>
    <w:rsid w:val="00012F89"/>
    <w:rsid w:val="00025795"/>
    <w:rsid w:val="00026935"/>
    <w:rsid w:val="00026F17"/>
    <w:rsid w:val="00040A50"/>
    <w:rsid w:val="000525E2"/>
    <w:rsid w:val="000560B9"/>
    <w:rsid w:val="00064CA2"/>
    <w:rsid w:val="00075C24"/>
    <w:rsid w:val="00092410"/>
    <w:rsid w:val="00092866"/>
    <w:rsid w:val="000B0654"/>
    <w:rsid w:val="000B69E2"/>
    <w:rsid w:val="000C0197"/>
    <w:rsid w:val="000D08F4"/>
    <w:rsid w:val="000D3F4C"/>
    <w:rsid w:val="000E010E"/>
    <w:rsid w:val="000E0A26"/>
    <w:rsid w:val="000F21FB"/>
    <w:rsid w:val="000F5FA8"/>
    <w:rsid w:val="00104EC1"/>
    <w:rsid w:val="0010533F"/>
    <w:rsid w:val="001100B1"/>
    <w:rsid w:val="00111998"/>
    <w:rsid w:val="00113793"/>
    <w:rsid w:val="001142DA"/>
    <w:rsid w:val="00142CBF"/>
    <w:rsid w:val="0014484A"/>
    <w:rsid w:val="00152E63"/>
    <w:rsid w:val="00154638"/>
    <w:rsid w:val="00160685"/>
    <w:rsid w:val="00182CDC"/>
    <w:rsid w:val="001B4151"/>
    <w:rsid w:val="001C29AE"/>
    <w:rsid w:val="001F077C"/>
    <w:rsid w:val="001F1158"/>
    <w:rsid w:val="001F2409"/>
    <w:rsid w:val="0021273F"/>
    <w:rsid w:val="0022008B"/>
    <w:rsid w:val="00221179"/>
    <w:rsid w:val="0022466B"/>
    <w:rsid w:val="00236CD2"/>
    <w:rsid w:val="00244E1A"/>
    <w:rsid w:val="00245851"/>
    <w:rsid w:val="00255714"/>
    <w:rsid w:val="002609F4"/>
    <w:rsid w:val="00265768"/>
    <w:rsid w:val="0027733B"/>
    <w:rsid w:val="00284F1E"/>
    <w:rsid w:val="002A3A19"/>
    <w:rsid w:val="002A6926"/>
    <w:rsid w:val="002D2C73"/>
    <w:rsid w:val="002D5952"/>
    <w:rsid w:val="002D724D"/>
    <w:rsid w:val="00303B55"/>
    <w:rsid w:val="0030525E"/>
    <w:rsid w:val="00306258"/>
    <w:rsid w:val="00336EB7"/>
    <w:rsid w:val="003539B5"/>
    <w:rsid w:val="00355569"/>
    <w:rsid w:val="0036272E"/>
    <w:rsid w:val="00390F6E"/>
    <w:rsid w:val="003B359C"/>
    <w:rsid w:val="003B76DB"/>
    <w:rsid w:val="003C0FCA"/>
    <w:rsid w:val="003D1C3E"/>
    <w:rsid w:val="003E3570"/>
    <w:rsid w:val="003E46D5"/>
    <w:rsid w:val="003F0C0D"/>
    <w:rsid w:val="003F1112"/>
    <w:rsid w:val="00413D0F"/>
    <w:rsid w:val="00416BD9"/>
    <w:rsid w:val="00433366"/>
    <w:rsid w:val="00440873"/>
    <w:rsid w:val="004439FB"/>
    <w:rsid w:val="004568DC"/>
    <w:rsid w:val="004616A0"/>
    <w:rsid w:val="004709A6"/>
    <w:rsid w:val="00471E6A"/>
    <w:rsid w:val="00483032"/>
    <w:rsid w:val="00490264"/>
    <w:rsid w:val="004A32EC"/>
    <w:rsid w:val="004A71C0"/>
    <w:rsid w:val="004B7C14"/>
    <w:rsid w:val="004C0744"/>
    <w:rsid w:val="004C23F5"/>
    <w:rsid w:val="004D0E9A"/>
    <w:rsid w:val="004E64B0"/>
    <w:rsid w:val="004F061D"/>
    <w:rsid w:val="004F2241"/>
    <w:rsid w:val="004F6D8A"/>
    <w:rsid w:val="005010C5"/>
    <w:rsid w:val="00501D20"/>
    <w:rsid w:val="005062D2"/>
    <w:rsid w:val="00506A31"/>
    <w:rsid w:val="00513AC2"/>
    <w:rsid w:val="00514379"/>
    <w:rsid w:val="00520F63"/>
    <w:rsid w:val="00535767"/>
    <w:rsid w:val="00541E38"/>
    <w:rsid w:val="00542A5E"/>
    <w:rsid w:val="00551A44"/>
    <w:rsid w:val="00561D07"/>
    <w:rsid w:val="00566897"/>
    <w:rsid w:val="00583E14"/>
    <w:rsid w:val="0058650C"/>
    <w:rsid w:val="0058738B"/>
    <w:rsid w:val="005904EE"/>
    <w:rsid w:val="00592E02"/>
    <w:rsid w:val="005A4239"/>
    <w:rsid w:val="005B02A7"/>
    <w:rsid w:val="005C09EF"/>
    <w:rsid w:val="005C26BB"/>
    <w:rsid w:val="005C6C45"/>
    <w:rsid w:val="005E0072"/>
    <w:rsid w:val="005F61BB"/>
    <w:rsid w:val="0062236E"/>
    <w:rsid w:val="00624A84"/>
    <w:rsid w:val="00631C56"/>
    <w:rsid w:val="00633D36"/>
    <w:rsid w:val="0064429E"/>
    <w:rsid w:val="00651F05"/>
    <w:rsid w:val="00652192"/>
    <w:rsid w:val="0067363A"/>
    <w:rsid w:val="00680E27"/>
    <w:rsid w:val="00683F92"/>
    <w:rsid w:val="0068791B"/>
    <w:rsid w:val="00692395"/>
    <w:rsid w:val="0069302C"/>
    <w:rsid w:val="00695CB9"/>
    <w:rsid w:val="006A4C6F"/>
    <w:rsid w:val="006A605F"/>
    <w:rsid w:val="006C7DB7"/>
    <w:rsid w:val="006D3756"/>
    <w:rsid w:val="006D53D9"/>
    <w:rsid w:val="006D5C08"/>
    <w:rsid w:val="006E1135"/>
    <w:rsid w:val="007038AC"/>
    <w:rsid w:val="00706DFC"/>
    <w:rsid w:val="007110C2"/>
    <w:rsid w:val="007226CE"/>
    <w:rsid w:val="00723C5B"/>
    <w:rsid w:val="00726030"/>
    <w:rsid w:val="0073463E"/>
    <w:rsid w:val="0073554A"/>
    <w:rsid w:val="00743BFB"/>
    <w:rsid w:val="0075099B"/>
    <w:rsid w:val="007528AB"/>
    <w:rsid w:val="0075414F"/>
    <w:rsid w:val="00761B11"/>
    <w:rsid w:val="007667AD"/>
    <w:rsid w:val="0077058F"/>
    <w:rsid w:val="007733BA"/>
    <w:rsid w:val="00776806"/>
    <w:rsid w:val="0078061F"/>
    <w:rsid w:val="007A39ED"/>
    <w:rsid w:val="007A3C6E"/>
    <w:rsid w:val="007A6397"/>
    <w:rsid w:val="007A77C3"/>
    <w:rsid w:val="007B3090"/>
    <w:rsid w:val="007B49AC"/>
    <w:rsid w:val="007D243B"/>
    <w:rsid w:val="007D56A3"/>
    <w:rsid w:val="007D5AC2"/>
    <w:rsid w:val="007D72C0"/>
    <w:rsid w:val="007E0DB4"/>
    <w:rsid w:val="007E2342"/>
    <w:rsid w:val="007E5C50"/>
    <w:rsid w:val="007F3695"/>
    <w:rsid w:val="0080116B"/>
    <w:rsid w:val="008024E8"/>
    <w:rsid w:val="00807FF0"/>
    <w:rsid w:val="008124C3"/>
    <w:rsid w:val="00812CCF"/>
    <w:rsid w:val="008515DA"/>
    <w:rsid w:val="00856C81"/>
    <w:rsid w:val="00857BFE"/>
    <w:rsid w:val="00861B8C"/>
    <w:rsid w:val="008716E9"/>
    <w:rsid w:val="00896A64"/>
    <w:rsid w:val="008A436A"/>
    <w:rsid w:val="008D0A33"/>
    <w:rsid w:val="008D650C"/>
    <w:rsid w:val="008D66C1"/>
    <w:rsid w:val="008E5143"/>
    <w:rsid w:val="008E6531"/>
    <w:rsid w:val="008E767B"/>
    <w:rsid w:val="008F6E1C"/>
    <w:rsid w:val="00911EBA"/>
    <w:rsid w:val="00926806"/>
    <w:rsid w:val="00933E73"/>
    <w:rsid w:val="00940778"/>
    <w:rsid w:val="009472EA"/>
    <w:rsid w:val="00947397"/>
    <w:rsid w:val="00975C23"/>
    <w:rsid w:val="00980D84"/>
    <w:rsid w:val="009C3343"/>
    <w:rsid w:val="009D32EC"/>
    <w:rsid w:val="009E2B66"/>
    <w:rsid w:val="009E3AD9"/>
    <w:rsid w:val="009F31BA"/>
    <w:rsid w:val="00A02197"/>
    <w:rsid w:val="00A3246A"/>
    <w:rsid w:val="00A34C19"/>
    <w:rsid w:val="00A35CC7"/>
    <w:rsid w:val="00A541D2"/>
    <w:rsid w:val="00A75F3E"/>
    <w:rsid w:val="00A768AD"/>
    <w:rsid w:val="00A80B27"/>
    <w:rsid w:val="00A81C3A"/>
    <w:rsid w:val="00A8225C"/>
    <w:rsid w:val="00A87190"/>
    <w:rsid w:val="00A91590"/>
    <w:rsid w:val="00A9187E"/>
    <w:rsid w:val="00AA07D8"/>
    <w:rsid w:val="00AA6F69"/>
    <w:rsid w:val="00AB250A"/>
    <w:rsid w:val="00AB5370"/>
    <w:rsid w:val="00AC4AF9"/>
    <w:rsid w:val="00AE663B"/>
    <w:rsid w:val="00AF3ED2"/>
    <w:rsid w:val="00B044F2"/>
    <w:rsid w:val="00B168AC"/>
    <w:rsid w:val="00B2133E"/>
    <w:rsid w:val="00B2291A"/>
    <w:rsid w:val="00B26723"/>
    <w:rsid w:val="00B273BD"/>
    <w:rsid w:val="00B348D9"/>
    <w:rsid w:val="00B37F58"/>
    <w:rsid w:val="00B4635D"/>
    <w:rsid w:val="00B51DAA"/>
    <w:rsid w:val="00B5712D"/>
    <w:rsid w:val="00B60C0C"/>
    <w:rsid w:val="00B71DD1"/>
    <w:rsid w:val="00B74AFA"/>
    <w:rsid w:val="00B83815"/>
    <w:rsid w:val="00B87297"/>
    <w:rsid w:val="00B910C3"/>
    <w:rsid w:val="00B911FD"/>
    <w:rsid w:val="00B95179"/>
    <w:rsid w:val="00BA30B5"/>
    <w:rsid w:val="00BB173D"/>
    <w:rsid w:val="00BB4A57"/>
    <w:rsid w:val="00BC0839"/>
    <w:rsid w:val="00BC084B"/>
    <w:rsid w:val="00BD7828"/>
    <w:rsid w:val="00BE487A"/>
    <w:rsid w:val="00BF0E8A"/>
    <w:rsid w:val="00BF3245"/>
    <w:rsid w:val="00C06803"/>
    <w:rsid w:val="00C07DD5"/>
    <w:rsid w:val="00C07E5C"/>
    <w:rsid w:val="00C11A9B"/>
    <w:rsid w:val="00C12115"/>
    <w:rsid w:val="00C1238B"/>
    <w:rsid w:val="00C20603"/>
    <w:rsid w:val="00C237F9"/>
    <w:rsid w:val="00C313AD"/>
    <w:rsid w:val="00C342BE"/>
    <w:rsid w:val="00C35085"/>
    <w:rsid w:val="00C4345C"/>
    <w:rsid w:val="00C5719E"/>
    <w:rsid w:val="00C62B4E"/>
    <w:rsid w:val="00C66935"/>
    <w:rsid w:val="00C74A6A"/>
    <w:rsid w:val="00C84356"/>
    <w:rsid w:val="00C90AD3"/>
    <w:rsid w:val="00C914D2"/>
    <w:rsid w:val="00C9179F"/>
    <w:rsid w:val="00CA592D"/>
    <w:rsid w:val="00CB68AC"/>
    <w:rsid w:val="00CC78FF"/>
    <w:rsid w:val="00CE5F4F"/>
    <w:rsid w:val="00CE7191"/>
    <w:rsid w:val="00CF383D"/>
    <w:rsid w:val="00D01507"/>
    <w:rsid w:val="00D058FA"/>
    <w:rsid w:val="00D0696C"/>
    <w:rsid w:val="00D10485"/>
    <w:rsid w:val="00D1584D"/>
    <w:rsid w:val="00D17CCA"/>
    <w:rsid w:val="00D22267"/>
    <w:rsid w:val="00D3304F"/>
    <w:rsid w:val="00D3462F"/>
    <w:rsid w:val="00D34F3F"/>
    <w:rsid w:val="00D45AAC"/>
    <w:rsid w:val="00D503B9"/>
    <w:rsid w:val="00D5215E"/>
    <w:rsid w:val="00D53157"/>
    <w:rsid w:val="00D53ECE"/>
    <w:rsid w:val="00D54BC2"/>
    <w:rsid w:val="00D55D61"/>
    <w:rsid w:val="00D56DDD"/>
    <w:rsid w:val="00D670AD"/>
    <w:rsid w:val="00D82904"/>
    <w:rsid w:val="00D860B0"/>
    <w:rsid w:val="00D95C08"/>
    <w:rsid w:val="00D96905"/>
    <w:rsid w:val="00D96970"/>
    <w:rsid w:val="00DB2EFD"/>
    <w:rsid w:val="00DB7DCA"/>
    <w:rsid w:val="00DC3C1E"/>
    <w:rsid w:val="00DD329B"/>
    <w:rsid w:val="00DE5FEF"/>
    <w:rsid w:val="00DF2062"/>
    <w:rsid w:val="00DF57AD"/>
    <w:rsid w:val="00DF779F"/>
    <w:rsid w:val="00E34A84"/>
    <w:rsid w:val="00E53630"/>
    <w:rsid w:val="00E5699E"/>
    <w:rsid w:val="00E72CCC"/>
    <w:rsid w:val="00E739E2"/>
    <w:rsid w:val="00E8623D"/>
    <w:rsid w:val="00E96D59"/>
    <w:rsid w:val="00EA1469"/>
    <w:rsid w:val="00EB1703"/>
    <w:rsid w:val="00EC0FCA"/>
    <w:rsid w:val="00EC153B"/>
    <w:rsid w:val="00EC2970"/>
    <w:rsid w:val="00ED089B"/>
    <w:rsid w:val="00EF13EB"/>
    <w:rsid w:val="00EF292A"/>
    <w:rsid w:val="00EF4F4D"/>
    <w:rsid w:val="00F22D5C"/>
    <w:rsid w:val="00F3317A"/>
    <w:rsid w:val="00F35672"/>
    <w:rsid w:val="00F50CAC"/>
    <w:rsid w:val="00F81E58"/>
    <w:rsid w:val="00F87A2F"/>
    <w:rsid w:val="00F91CD6"/>
    <w:rsid w:val="00F952FA"/>
    <w:rsid w:val="00FA0478"/>
    <w:rsid w:val="00FA11CF"/>
    <w:rsid w:val="00FA3D47"/>
    <w:rsid w:val="00FB2D08"/>
    <w:rsid w:val="00FE66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CEBFEB"/>
  <w15:docId w15:val="{85ABAE55-8CD2-4672-8BFC-066B4891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qFormat/>
    <w:pPr>
      <w:keepNext/>
      <w:numPr>
        <w:numId w:val="1"/>
      </w:numPr>
      <w:jc w:val="center"/>
      <w:outlineLvl w:val="0"/>
    </w:pPr>
    <w:rPr>
      <w:u w:val="single"/>
    </w:rPr>
  </w:style>
  <w:style w:type="paragraph" w:styleId="berschrift2">
    <w:name w:val="heading 2"/>
    <w:basedOn w:val="Standard"/>
    <w:next w:val="Standard"/>
    <w:link w:val="berschrift2Zchn"/>
    <w:unhideWhenUsed/>
    <w:qFormat/>
    <w:rsid w:val="00B348D9"/>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nhideWhenUsed/>
    <w:qFormat/>
    <w:rsid w:val="002D724D"/>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nhideWhenUsed/>
    <w:qFormat/>
    <w:rsid w:val="002D724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nhideWhenUsed/>
    <w:qFormat/>
    <w:rsid w:val="002D724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nhideWhenUsed/>
    <w:qFormat/>
    <w:rsid w:val="002D724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semiHidden/>
    <w:unhideWhenUsed/>
    <w:qFormat/>
    <w:rsid w:val="002D724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semiHidden/>
    <w:unhideWhenUsed/>
    <w:qFormat/>
    <w:rsid w:val="002D724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semiHidden/>
    <w:unhideWhenUsed/>
    <w:qFormat/>
    <w:rsid w:val="002D724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Seitenzahl">
    <w:name w:val="page number"/>
    <w:basedOn w:val="Absatz-Standardschriftart"/>
    <w:rsid w:val="00355569"/>
  </w:style>
  <w:style w:type="character" w:customStyle="1" w:styleId="FuzeileZchn">
    <w:name w:val="Fußzeile Zchn"/>
    <w:link w:val="Fuzeile"/>
    <w:uiPriority w:val="99"/>
    <w:rsid w:val="000F5FA8"/>
    <w:rPr>
      <w:sz w:val="24"/>
      <w:szCs w:val="24"/>
    </w:rPr>
  </w:style>
  <w:style w:type="character" w:customStyle="1" w:styleId="KopfzeileZchn">
    <w:name w:val="Kopfzeile Zchn"/>
    <w:basedOn w:val="Absatz-Standardschriftart"/>
    <w:link w:val="Kopfzeile"/>
    <w:uiPriority w:val="99"/>
    <w:rsid w:val="00B348D9"/>
    <w:rPr>
      <w:sz w:val="24"/>
      <w:szCs w:val="24"/>
    </w:rPr>
  </w:style>
  <w:style w:type="paragraph" w:styleId="Index1">
    <w:name w:val="index 1"/>
    <w:basedOn w:val="Standard"/>
    <w:next w:val="Standard"/>
    <w:autoRedefine/>
    <w:rsid w:val="00B348D9"/>
    <w:pPr>
      <w:ind w:left="240" w:hanging="240"/>
    </w:pPr>
  </w:style>
  <w:style w:type="paragraph" w:styleId="Indexberschrift">
    <w:name w:val="index heading"/>
    <w:basedOn w:val="Standard"/>
    <w:next w:val="Index1"/>
    <w:rsid w:val="00B348D9"/>
    <w:rPr>
      <w:rFonts w:ascii="Arial" w:hAnsi="Arial" w:cs="Arial"/>
      <w:szCs w:val="22"/>
      <w:lang w:eastAsia="en-US"/>
    </w:rPr>
  </w:style>
  <w:style w:type="paragraph" w:styleId="Inhaltsverzeichnisberschrift">
    <w:name w:val="TOC Heading"/>
    <w:basedOn w:val="berschrift1"/>
    <w:next w:val="Standard"/>
    <w:uiPriority w:val="39"/>
    <w:semiHidden/>
    <w:unhideWhenUsed/>
    <w:qFormat/>
    <w:rsid w:val="00B348D9"/>
    <w:pPr>
      <w:keepLines/>
      <w:spacing w:before="480" w:line="276" w:lineRule="auto"/>
      <w:jc w:val="left"/>
      <w:outlineLvl w:val="9"/>
    </w:pPr>
    <w:rPr>
      <w:rFonts w:asciiTheme="majorHAnsi" w:eastAsiaTheme="majorEastAsia" w:hAnsiTheme="majorHAnsi" w:cstheme="majorBidi"/>
      <w:b/>
      <w:bCs/>
      <w:color w:val="365F91" w:themeColor="accent1" w:themeShade="BF"/>
      <w:sz w:val="28"/>
      <w:szCs w:val="28"/>
      <w:u w:val="none"/>
    </w:rPr>
  </w:style>
  <w:style w:type="paragraph" w:styleId="Sprechblasentext">
    <w:name w:val="Balloon Text"/>
    <w:basedOn w:val="Standard"/>
    <w:link w:val="SprechblasentextZchn"/>
    <w:rsid w:val="00B348D9"/>
    <w:rPr>
      <w:rFonts w:ascii="Tahoma" w:hAnsi="Tahoma" w:cs="Tahoma"/>
      <w:sz w:val="16"/>
      <w:szCs w:val="16"/>
    </w:rPr>
  </w:style>
  <w:style w:type="character" w:customStyle="1" w:styleId="SprechblasentextZchn">
    <w:name w:val="Sprechblasentext Zchn"/>
    <w:basedOn w:val="Absatz-Standardschriftart"/>
    <w:link w:val="Sprechblasentext"/>
    <w:rsid w:val="00B348D9"/>
    <w:rPr>
      <w:rFonts w:ascii="Tahoma" w:hAnsi="Tahoma" w:cs="Tahoma"/>
      <w:sz w:val="16"/>
      <w:szCs w:val="16"/>
    </w:rPr>
  </w:style>
  <w:style w:type="character" w:customStyle="1" w:styleId="berschrift2Zchn">
    <w:name w:val="Überschrift 2 Zchn"/>
    <w:basedOn w:val="Absatz-Standardschriftart"/>
    <w:link w:val="berschrift2"/>
    <w:rsid w:val="00B348D9"/>
    <w:rPr>
      <w:rFonts w:asciiTheme="majorHAnsi" w:eastAsiaTheme="majorEastAsia" w:hAnsiTheme="majorHAnsi" w:cstheme="majorBidi"/>
      <w:b/>
      <w:bCs/>
      <w:color w:val="4F81BD" w:themeColor="accent1"/>
      <w:sz w:val="26"/>
      <w:szCs w:val="26"/>
    </w:rPr>
  </w:style>
  <w:style w:type="paragraph" w:styleId="Verzeichnis1">
    <w:name w:val="toc 1"/>
    <w:basedOn w:val="Standard"/>
    <w:next w:val="Standard"/>
    <w:autoRedefine/>
    <w:uiPriority w:val="39"/>
    <w:qFormat/>
    <w:rsid w:val="00E5699E"/>
    <w:pPr>
      <w:tabs>
        <w:tab w:val="left" w:pos="426"/>
        <w:tab w:val="right" w:leader="dot" w:pos="9062"/>
      </w:tabs>
      <w:spacing w:after="100"/>
    </w:pPr>
    <w:rPr>
      <w:rFonts w:ascii="Arial" w:hAnsi="Arial"/>
      <w:sz w:val="22"/>
    </w:rPr>
  </w:style>
  <w:style w:type="character" w:styleId="Hyperlink">
    <w:name w:val="Hyperlink"/>
    <w:basedOn w:val="Absatz-Standardschriftart"/>
    <w:uiPriority w:val="99"/>
    <w:unhideWhenUsed/>
    <w:rsid w:val="00B348D9"/>
    <w:rPr>
      <w:color w:val="0000FF" w:themeColor="hyperlink"/>
      <w:u w:val="single"/>
    </w:rPr>
  </w:style>
  <w:style w:type="paragraph" w:styleId="Verzeichnis2">
    <w:name w:val="toc 2"/>
    <w:basedOn w:val="Standard"/>
    <w:next w:val="Standard"/>
    <w:autoRedefine/>
    <w:uiPriority w:val="39"/>
    <w:unhideWhenUsed/>
    <w:qFormat/>
    <w:rsid w:val="00B51DAA"/>
    <w:pPr>
      <w:spacing w:after="100" w:line="276" w:lineRule="auto"/>
      <w:ind w:left="220"/>
    </w:pPr>
    <w:rPr>
      <w:rFonts w:ascii="Arial" w:eastAsiaTheme="minorEastAsia" w:hAnsi="Arial" w:cstheme="minorBidi"/>
      <w:sz w:val="22"/>
      <w:szCs w:val="22"/>
    </w:rPr>
  </w:style>
  <w:style w:type="paragraph" w:styleId="Verzeichnis3">
    <w:name w:val="toc 3"/>
    <w:basedOn w:val="Standard"/>
    <w:next w:val="Standard"/>
    <w:autoRedefine/>
    <w:uiPriority w:val="39"/>
    <w:unhideWhenUsed/>
    <w:qFormat/>
    <w:rsid w:val="00B51DAA"/>
    <w:pPr>
      <w:spacing w:after="100" w:line="276" w:lineRule="auto"/>
      <w:ind w:left="440"/>
    </w:pPr>
    <w:rPr>
      <w:rFonts w:ascii="Arial" w:eastAsiaTheme="minorEastAsia" w:hAnsi="Arial" w:cstheme="minorBidi"/>
      <w:sz w:val="22"/>
      <w:szCs w:val="22"/>
    </w:rPr>
  </w:style>
  <w:style w:type="paragraph" w:styleId="Titel">
    <w:name w:val="Title"/>
    <w:basedOn w:val="Standard"/>
    <w:next w:val="Standard"/>
    <w:link w:val="TitelZchn"/>
    <w:uiPriority w:val="10"/>
    <w:qFormat/>
    <w:rsid w:val="000F21FB"/>
    <w:pPr>
      <w:pBdr>
        <w:bottom w:val="single" w:sz="8" w:space="4" w:color="4F81BD" w:themeColor="accent1"/>
      </w:pBdr>
      <w:spacing w:after="300"/>
      <w:contextualSpacing/>
      <w:jc w:val="both"/>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0F21FB"/>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0F21FB"/>
    <w:pPr>
      <w:numPr>
        <w:ilvl w:val="1"/>
      </w:numPr>
      <w:spacing w:after="120"/>
      <w:jc w:val="both"/>
    </w:pPr>
    <w:rPr>
      <w:rFonts w:asciiTheme="majorHAnsi" w:eastAsiaTheme="majorEastAsia" w:hAnsiTheme="majorHAnsi" w:cstheme="majorBidi"/>
      <w:i/>
      <w:iCs/>
      <w:spacing w:val="15"/>
    </w:rPr>
  </w:style>
  <w:style w:type="character" w:customStyle="1" w:styleId="UntertitelZchn">
    <w:name w:val="Untertitel Zchn"/>
    <w:basedOn w:val="Absatz-Standardschriftart"/>
    <w:link w:val="Untertitel"/>
    <w:uiPriority w:val="11"/>
    <w:rsid w:val="000F21FB"/>
    <w:rPr>
      <w:rFonts w:asciiTheme="majorHAnsi" w:eastAsiaTheme="majorEastAsia" w:hAnsiTheme="majorHAnsi" w:cstheme="majorBidi"/>
      <w:i/>
      <w:iCs/>
      <w:spacing w:val="15"/>
      <w:sz w:val="24"/>
      <w:szCs w:val="24"/>
    </w:rPr>
  </w:style>
  <w:style w:type="paragraph" w:styleId="Listenabsatz">
    <w:name w:val="List Paragraph"/>
    <w:basedOn w:val="Standard"/>
    <w:uiPriority w:val="34"/>
    <w:qFormat/>
    <w:rsid w:val="00633D36"/>
    <w:pPr>
      <w:ind w:left="720"/>
      <w:contextualSpacing/>
    </w:pPr>
  </w:style>
  <w:style w:type="paragraph" w:styleId="Endnotentext">
    <w:name w:val="endnote text"/>
    <w:basedOn w:val="Standard"/>
    <w:link w:val="EndnotentextZchn"/>
    <w:rsid w:val="00857BFE"/>
    <w:rPr>
      <w:sz w:val="20"/>
      <w:szCs w:val="20"/>
    </w:rPr>
  </w:style>
  <w:style w:type="character" w:customStyle="1" w:styleId="EndnotentextZchn">
    <w:name w:val="Endnotentext Zchn"/>
    <w:basedOn w:val="Absatz-Standardschriftart"/>
    <w:link w:val="Endnotentext"/>
    <w:rsid w:val="00857BFE"/>
  </w:style>
  <w:style w:type="character" w:styleId="Endnotenzeichen">
    <w:name w:val="endnote reference"/>
    <w:basedOn w:val="Absatz-Standardschriftart"/>
    <w:rsid w:val="00857BFE"/>
    <w:rPr>
      <w:vertAlign w:val="superscript"/>
    </w:rPr>
  </w:style>
  <w:style w:type="paragraph" w:styleId="Funotentext">
    <w:name w:val="footnote text"/>
    <w:basedOn w:val="Standard"/>
    <w:link w:val="FunotentextZchn"/>
    <w:rsid w:val="00A541D2"/>
    <w:rPr>
      <w:sz w:val="20"/>
      <w:szCs w:val="20"/>
    </w:rPr>
  </w:style>
  <w:style w:type="character" w:customStyle="1" w:styleId="FunotentextZchn">
    <w:name w:val="Fußnotentext Zchn"/>
    <w:basedOn w:val="Absatz-Standardschriftart"/>
    <w:link w:val="Funotentext"/>
    <w:rsid w:val="00A541D2"/>
  </w:style>
  <w:style w:type="character" w:styleId="Funotenzeichen">
    <w:name w:val="footnote reference"/>
    <w:basedOn w:val="Absatz-Standardschriftart"/>
    <w:rsid w:val="00A541D2"/>
    <w:rPr>
      <w:vertAlign w:val="superscript"/>
    </w:rPr>
  </w:style>
  <w:style w:type="character" w:styleId="BesuchterLink">
    <w:name w:val="FollowedHyperlink"/>
    <w:basedOn w:val="Absatz-Standardschriftart"/>
    <w:rsid w:val="003B76DB"/>
    <w:rPr>
      <w:color w:val="800080" w:themeColor="followedHyperlink"/>
      <w:u w:val="single"/>
    </w:rPr>
  </w:style>
  <w:style w:type="character" w:styleId="Kommentarzeichen">
    <w:name w:val="annotation reference"/>
    <w:basedOn w:val="Absatz-Standardschriftart"/>
    <w:rsid w:val="00DB7DCA"/>
    <w:rPr>
      <w:sz w:val="16"/>
      <w:szCs w:val="16"/>
    </w:rPr>
  </w:style>
  <w:style w:type="paragraph" w:styleId="Kommentartext">
    <w:name w:val="annotation text"/>
    <w:basedOn w:val="Standard"/>
    <w:link w:val="KommentartextZchn"/>
    <w:rsid w:val="00DB7DCA"/>
    <w:rPr>
      <w:sz w:val="20"/>
      <w:szCs w:val="20"/>
    </w:rPr>
  </w:style>
  <w:style w:type="character" w:customStyle="1" w:styleId="KommentartextZchn">
    <w:name w:val="Kommentartext Zchn"/>
    <w:basedOn w:val="Absatz-Standardschriftart"/>
    <w:link w:val="Kommentartext"/>
    <w:rsid w:val="00DB7DCA"/>
  </w:style>
  <w:style w:type="paragraph" w:styleId="Kommentarthema">
    <w:name w:val="annotation subject"/>
    <w:basedOn w:val="Kommentartext"/>
    <w:next w:val="Kommentartext"/>
    <w:link w:val="KommentarthemaZchn"/>
    <w:rsid w:val="00DB7DCA"/>
    <w:rPr>
      <w:b/>
      <w:bCs/>
    </w:rPr>
  </w:style>
  <w:style w:type="character" w:customStyle="1" w:styleId="KommentarthemaZchn">
    <w:name w:val="Kommentarthema Zchn"/>
    <w:basedOn w:val="KommentartextZchn"/>
    <w:link w:val="Kommentarthema"/>
    <w:rsid w:val="00DB7DCA"/>
    <w:rPr>
      <w:b/>
      <w:bCs/>
    </w:rPr>
  </w:style>
  <w:style w:type="character" w:customStyle="1" w:styleId="berschrift3Zchn">
    <w:name w:val="Überschrift 3 Zchn"/>
    <w:basedOn w:val="Absatz-Standardschriftart"/>
    <w:link w:val="berschrift3"/>
    <w:rsid w:val="002D724D"/>
    <w:rPr>
      <w:rFonts w:asciiTheme="majorHAnsi" w:eastAsiaTheme="majorEastAsia" w:hAnsiTheme="majorHAnsi" w:cstheme="majorBidi"/>
      <w:b/>
      <w:bCs/>
      <w:color w:val="4F81BD" w:themeColor="accent1"/>
      <w:sz w:val="24"/>
      <w:szCs w:val="24"/>
    </w:rPr>
  </w:style>
  <w:style w:type="character" w:customStyle="1" w:styleId="berschrift4Zchn">
    <w:name w:val="Überschrift 4 Zchn"/>
    <w:basedOn w:val="Absatz-Standardschriftart"/>
    <w:link w:val="berschrift4"/>
    <w:rsid w:val="002D724D"/>
    <w:rPr>
      <w:rFonts w:asciiTheme="majorHAnsi" w:eastAsiaTheme="majorEastAsia" w:hAnsiTheme="majorHAnsi" w:cstheme="majorBidi"/>
      <w:b/>
      <w:bCs/>
      <w:i/>
      <w:iCs/>
      <w:color w:val="4F81BD" w:themeColor="accent1"/>
      <w:sz w:val="24"/>
      <w:szCs w:val="24"/>
    </w:rPr>
  </w:style>
  <w:style w:type="character" w:customStyle="1" w:styleId="berschrift5Zchn">
    <w:name w:val="Überschrift 5 Zchn"/>
    <w:basedOn w:val="Absatz-Standardschriftart"/>
    <w:link w:val="berschrift5"/>
    <w:semiHidden/>
    <w:rsid w:val="002D724D"/>
    <w:rPr>
      <w:rFonts w:asciiTheme="majorHAnsi" w:eastAsiaTheme="majorEastAsia" w:hAnsiTheme="majorHAnsi" w:cstheme="majorBidi"/>
      <w:color w:val="243F60" w:themeColor="accent1" w:themeShade="7F"/>
      <w:sz w:val="24"/>
      <w:szCs w:val="24"/>
    </w:rPr>
  </w:style>
  <w:style w:type="character" w:customStyle="1" w:styleId="berschrift6Zchn">
    <w:name w:val="Überschrift 6 Zchn"/>
    <w:basedOn w:val="Absatz-Standardschriftart"/>
    <w:link w:val="berschrift6"/>
    <w:semiHidden/>
    <w:rsid w:val="002D724D"/>
    <w:rPr>
      <w:rFonts w:asciiTheme="majorHAnsi" w:eastAsiaTheme="majorEastAsia" w:hAnsiTheme="majorHAnsi" w:cstheme="majorBidi"/>
      <w:i/>
      <w:iCs/>
      <w:color w:val="243F60" w:themeColor="accent1" w:themeShade="7F"/>
      <w:sz w:val="24"/>
      <w:szCs w:val="24"/>
    </w:rPr>
  </w:style>
  <w:style w:type="character" w:customStyle="1" w:styleId="berschrift7Zchn">
    <w:name w:val="Überschrift 7 Zchn"/>
    <w:basedOn w:val="Absatz-Standardschriftart"/>
    <w:link w:val="berschrift7"/>
    <w:semiHidden/>
    <w:rsid w:val="002D724D"/>
    <w:rPr>
      <w:rFonts w:asciiTheme="majorHAnsi" w:eastAsiaTheme="majorEastAsia" w:hAnsiTheme="majorHAnsi" w:cstheme="majorBidi"/>
      <w:i/>
      <w:iCs/>
      <w:color w:val="404040" w:themeColor="text1" w:themeTint="BF"/>
      <w:sz w:val="24"/>
      <w:szCs w:val="24"/>
    </w:rPr>
  </w:style>
  <w:style w:type="character" w:customStyle="1" w:styleId="berschrift8Zchn">
    <w:name w:val="Überschrift 8 Zchn"/>
    <w:basedOn w:val="Absatz-Standardschriftart"/>
    <w:link w:val="berschrift8"/>
    <w:semiHidden/>
    <w:rsid w:val="002D724D"/>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semiHidden/>
    <w:rsid w:val="002D724D"/>
    <w:rPr>
      <w:rFonts w:asciiTheme="majorHAnsi" w:eastAsiaTheme="majorEastAsia" w:hAnsiTheme="majorHAnsi" w:cstheme="majorBidi"/>
      <w:i/>
      <w:iCs/>
      <w:color w:val="404040" w:themeColor="text1" w:themeTint="BF"/>
    </w:rPr>
  </w:style>
  <w:style w:type="table" w:styleId="Tabellenraster">
    <w:name w:val="Table Grid"/>
    <w:basedOn w:val="NormaleTabelle"/>
    <w:uiPriority w:val="59"/>
    <w:rsid w:val="00801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372873BB58A4DED866D2BE34882C06C">
    <w:name w:val="3372873BB58A4DED866D2BE34882C06C"/>
    <w:rsid w:val="00012F89"/>
    <w:pPr>
      <w:spacing w:after="200" w:line="276" w:lineRule="auto"/>
    </w:pPr>
    <w:rPr>
      <w:rFonts w:asciiTheme="minorHAnsi" w:eastAsiaTheme="minorEastAsia" w:hAnsiTheme="minorHAnsi" w:cstheme="minorBidi"/>
      <w:sz w:val="22"/>
      <w:szCs w:val="22"/>
    </w:rPr>
  </w:style>
  <w:style w:type="character" w:styleId="Fett">
    <w:name w:val="Strong"/>
    <w:basedOn w:val="Absatz-Standardschriftart"/>
    <w:uiPriority w:val="22"/>
    <w:qFormat/>
    <w:rsid w:val="00F3317A"/>
    <w:rPr>
      <w:b/>
      <w:bCs/>
    </w:rPr>
  </w:style>
  <w:style w:type="paragraph" w:styleId="Verzeichnis4">
    <w:name w:val="toc 4"/>
    <w:basedOn w:val="Standard"/>
    <w:next w:val="Standard"/>
    <w:autoRedefine/>
    <w:uiPriority w:val="39"/>
    <w:rsid w:val="00B51DAA"/>
    <w:pPr>
      <w:spacing w:after="100"/>
      <w:ind w:left="720"/>
    </w:pPr>
    <w:rPr>
      <w:rFonts w:ascii="Arial" w:hAnsi="Arial"/>
      <w:sz w:val="22"/>
    </w:rPr>
  </w:style>
  <w:style w:type="character" w:styleId="Platzhaltertext">
    <w:name w:val="Placeholder Text"/>
    <w:basedOn w:val="Absatz-Standardschriftart"/>
    <w:uiPriority w:val="99"/>
    <w:semiHidden/>
    <w:rsid w:val="00726030"/>
    <w:rPr>
      <w:color w:val="808080"/>
    </w:rPr>
  </w:style>
  <w:style w:type="paragraph" w:customStyle="1" w:styleId="Tabberschrift1">
    <w:name w:val="TabÜberschrift1"/>
    <w:basedOn w:val="Standard"/>
    <w:rsid w:val="00092410"/>
    <w:pPr>
      <w:spacing w:before="60" w:after="60"/>
    </w:pPr>
    <w:rPr>
      <w:rFonts w:ascii="Arial" w:hAnsi="Arial"/>
      <w:b/>
      <w:bCs/>
      <w:color w:val="FFFFFF"/>
      <w:szCs w:val="20"/>
      <w:lang w:eastAsia="de-AT"/>
    </w:rPr>
  </w:style>
  <w:style w:type="paragraph" w:customStyle="1" w:styleId="Tabberschrift2">
    <w:name w:val="TabÜberschrift2"/>
    <w:basedOn w:val="Standard"/>
    <w:rsid w:val="00092410"/>
    <w:pPr>
      <w:spacing w:before="60" w:after="60"/>
    </w:pPr>
    <w:rPr>
      <w:rFonts w:ascii="Arial" w:hAnsi="Arial"/>
      <w:bCs/>
      <w:color w:val="FFFFFF"/>
      <w:sz w:val="22"/>
      <w:szCs w:val="20"/>
      <w:lang w:eastAsia="de-AT"/>
    </w:rPr>
  </w:style>
  <w:style w:type="paragraph" w:customStyle="1" w:styleId="TabZeile">
    <w:name w:val="TabZeile"/>
    <w:basedOn w:val="Standard"/>
    <w:rsid w:val="00092410"/>
    <w:pPr>
      <w:spacing w:before="60" w:after="60"/>
    </w:pPr>
    <w:rPr>
      <w:rFonts w:ascii="Arial" w:hAnsi="Arial"/>
      <w:sz w:val="22"/>
      <w:szCs w:val="20"/>
      <w:lang w:eastAsia="de-AT"/>
    </w:rPr>
  </w:style>
  <w:style w:type="table" w:styleId="Gitternetztabelle4Akzent6">
    <w:name w:val="Grid Table 4 Accent 6"/>
    <w:basedOn w:val="NormaleTabelle"/>
    <w:uiPriority w:val="49"/>
    <w:rsid w:val="00104E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Beschriftung">
    <w:name w:val="caption"/>
    <w:basedOn w:val="Standard"/>
    <w:next w:val="Standard"/>
    <w:unhideWhenUsed/>
    <w:qFormat/>
    <w:rsid w:val="00104EC1"/>
    <w:pPr>
      <w:spacing w:after="200"/>
    </w:pPr>
    <w:rPr>
      <w:i/>
      <w:iCs/>
      <w:color w:val="1F497D" w:themeColor="text2"/>
      <w:sz w:val="18"/>
      <w:szCs w:val="18"/>
    </w:rPr>
  </w:style>
  <w:style w:type="paragraph" w:styleId="Abbildungsverzeichnis">
    <w:name w:val="table of figures"/>
    <w:basedOn w:val="Standard"/>
    <w:next w:val="Standard"/>
    <w:uiPriority w:val="99"/>
    <w:unhideWhenUsed/>
    <w:rsid w:val="007733BA"/>
  </w:style>
  <w:style w:type="table" w:styleId="Gitternetztabelle5dunkelAkzent5">
    <w:name w:val="Grid Table 5 Dark Accent 5"/>
    <w:basedOn w:val="NormaleTabelle"/>
    <w:uiPriority w:val="50"/>
    <w:rsid w:val="003539B5"/>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berarbeitung">
    <w:name w:val="Revision"/>
    <w:hidden/>
    <w:uiPriority w:val="99"/>
    <w:semiHidden/>
    <w:rsid w:val="00413D0F"/>
    <w:rPr>
      <w:sz w:val="24"/>
      <w:szCs w:val="24"/>
    </w:rPr>
  </w:style>
  <w:style w:type="character" w:customStyle="1" w:styleId="Formatvorlage1">
    <w:name w:val="Formatvorlage1"/>
    <w:basedOn w:val="Absatz-Standardschriftart"/>
    <w:uiPriority w:val="1"/>
    <w:rsid w:val="00D82904"/>
    <w:rPr>
      <w:rFonts w:ascii="Arial" w:hAnsi="Arial"/>
      <w:sz w:val="24"/>
    </w:rPr>
  </w:style>
  <w:style w:type="character" w:customStyle="1" w:styleId="Formatvorlage2">
    <w:name w:val="Formatvorlage2"/>
    <w:basedOn w:val="Absatz-Standardschriftart"/>
    <w:uiPriority w:val="1"/>
    <w:rsid w:val="004C0744"/>
    <w:rPr>
      <w:rFonts w:ascii="BundesSans Office" w:hAnsi="BundesSans Offic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5590">
      <w:bodyDiv w:val="1"/>
      <w:marLeft w:val="0"/>
      <w:marRight w:val="0"/>
      <w:marTop w:val="0"/>
      <w:marBottom w:val="0"/>
      <w:divBdr>
        <w:top w:val="none" w:sz="0" w:space="0" w:color="auto"/>
        <w:left w:val="none" w:sz="0" w:space="0" w:color="auto"/>
        <w:bottom w:val="none" w:sz="0" w:space="0" w:color="auto"/>
        <w:right w:val="none" w:sz="0" w:space="0" w:color="auto"/>
      </w:divBdr>
    </w:div>
    <w:div w:id="255023035">
      <w:bodyDiv w:val="1"/>
      <w:marLeft w:val="0"/>
      <w:marRight w:val="0"/>
      <w:marTop w:val="0"/>
      <w:marBottom w:val="0"/>
      <w:divBdr>
        <w:top w:val="none" w:sz="0" w:space="0" w:color="auto"/>
        <w:left w:val="none" w:sz="0" w:space="0" w:color="auto"/>
        <w:bottom w:val="none" w:sz="0" w:space="0" w:color="auto"/>
        <w:right w:val="none" w:sz="0" w:space="0" w:color="auto"/>
      </w:divBdr>
      <w:divsChild>
        <w:div w:id="1463620822">
          <w:marLeft w:val="749"/>
          <w:marRight w:val="0"/>
          <w:marTop w:val="240"/>
          <w:marBottom w:val="0"/>
          <w:divBdr>
            <w:top w:val="none" w:sz="0" w:space="0" w:color="auto"/>
            <w:left w:val="none" w:sz="0" w:space="0" w:color="auto"/>
            <w:bottom w:val="none" w:sz="0" w:space="0" w:color="auto"/>
            <w:right w:val="none" w:sz="0" w:space="0" w:color="auto"/>
          </w:divBdr>
        </w:div>
        <w:div w:id="2063284629">
          <w:marLeft w:val="749"/>
          <w:marRight w:val="0"/>
          <w:marTop w:val="240"/>
          <w:marBottom w:val="0"/>
          <w:divBdr>
            <w:top w:val="none" w:sz="0" w:space="0" w:color="auto"/>
            <w:left w:val="none" w:sz="0" w:space="0" w:color="auto"/>
            <w:bottom w:val="none" w:sz="0" w:space="0" w:color="auto"/>
            <w:right w:val="none" w:sz="0" w:space="0" w:color="auto"/>
          </w:divBdr>
        </w:div>
        <w:div w:id="1900314189">
          <w:marLeft w:val="1526"/>
          <w:marRight w:val="0"/>
          <w:marTop w:val="240"/>
          <w:marBottom w:val="0"/>
          <w:divBdr>
            <w:top w:val="none" w:sz="0" w:space="0" w:color="auto"/>
            <w:left w:val="none" w:sz="0" w:space="0" w:color="auto"/>
            <w:bottom w:val="none" w:sz="0" w:space="0" w:color="auto"/>
            <w:right w:val="none" w:sz="0" w:space="0" w:color="auto"/>
          </w:divBdr>
        </w:div>
      </w:divsChild>
    </w:div>
    <w:div w:id="476149949">
      <w:bodyDiv w:val="1"/>
      <w:marLeft w:val="0"/>
      <w:marRight w:val="0"/>
      <w:marTop w:val="0"/>
      <w:marBottom w:val="0"/>
      <w:divBdr>
        <w:top w:val="none" w:sz="0" w:space="0" w:color="auto"/>
        <w:left w:val="none" w:sz="0" w:space="0" w:color="auto"/>
        <w:bottom w:val="none" w:sz="0" w:space="0" w:color="auto"/>
        <w:right w:val="none" w:sz="0" w:space="0" w:color="auto"/>
      </w:divBdr>
    </w:div>
    <w:div w:id="671296428">
      <w:bodyDiv w:val="1"/>
      <w:marLeft w:val="0"/>
      <w:marRight w:val="0"/>
      <w:marTop w:val="0"/>
      <w:marBottom w:val="0"/>
      <w:divBdr>
        <w:top w:val="none" w:sz="0" w:space="0" w:color="auto"/>
        <w:left w:val="none" w:sz="0" w:space="0" w:color="auto"/>
        <w:bottom w:val="none" w:sz="0" w:space="0" w:color="auto"/>
        <w:right w:val="none" w:sz="0" w:space="0" w:color="auto"/>
      </w:divBdr>
      <w:divsChild>
        <w:div w:id="130251829">
          <w:marLeft w:val="0"/>
          <w:marRight w:val="0"/>
          <w:marTop w:val="288"/>
          <w:marBottom w:val="0"/>
          <w:divBdr>
            <w:top w:val="none" w:sz="0" w:space="0" w:color="auto"/>
            <w:left w:val="none" w:sz="0" w:space="0" w:color="auto"/>
            <w:bottom w:val="none" w:sz="0" w:space="0" w:color="auto"/>
            <w:right w:val="none" w:sz="0" w:space="0" w:color="auto"/>
          </w:divBdr>
        </w:div>
      </w:divsChild>
    </w:div>
    <w:div w:id="752163031">
      <w:bodyDiv w:val="1"/>
      <w:marLeft w:val="0"/>
      <w:marRight w:val="0"/>
      <w:marTop w:val="0"/>
      <w:marBottom w:val="0"/>
      <w:divBdr>
        <w:top w:val="none" w:sz="0" w:space="0" w:color="auto"/>
        <w:left w:val="none" w:sz="0" w:space="0" w:color="auto"/>
        <w:bottom w:val="none" w:sz="0" w:space="0" w:color="auto"/>
        <w:right w:val="none" w:sz="0" w:space="0" w:color="auto"/>
      </w:divBdr>
      <w:divsChild>
        <w:div w:id="734663304">
          <w:marLeft w:val="0"/>
          <w:marRight w:val="0"/>
          <w:marTop w:val="288"/>
          <w:marBottom w:val="0"/>
          <w:divBdr>
            <w:top w:val="none" w:sz="0" w:space="0" w:color="auto"/>
            <w:left w:val="none" w:sz="0" w:space="0" w:color="auto"/>
            <w:bottom w:val="none" w:sz="0" w:space="0" w:color="auto"/>
            <w:right w:val="none" w:sz="0" w:space="0" w:color="auto"/>
          </w:divBdr>
        </w:div>
        <w:div w:id="1694572847">
          <w:marLeft w:val="0"/>
          <w:marRight w:val="0"/>
          <w:marTop w:val="288"/>
          <w:marBottom w:val="0"/>
          <w:divBdr>
            <w:top w:val="none" w:sz="0" w:space="0" w:color="auto"/>
            <w:left w:val="none" w:sz="0" w:space="0" w:color="auto"/>
            <w:bottom w:val="none" w:sz="0" w:space="0" w:color="auto"/>
            <w:right w:val="none" w:sz="0" w:space="0" w:color="auto"/>
          </w:divBdr>
        </w:div>
      </w:divsChild>
    </w:div>
    <w:div w:id="1014847746">
      <w:bodyDiv w:val="1"/>
      <w:marLeft w:val="0"/>
      <w:marRight w:val="0"/>
      <w:marTop w:val="0"/>
      <w:marBottom w:val="0"/>
      <w:divBdr>
        <w:top w:val="none" w:sz="0" w:space="0" w:color="auto"/>
        <w:left w:val="none" w:sz="0" w:space="0" w:color="auto"/>
        <w:bottom w:val="none" w:sz="0" w:space="0" w:color="auto"/>
        <w:right w:val="none" w:sz="0" w:space="0" w:color="auto"/>
      </w:divBdr>
    </w:div>
    <w:div w:id="1083532429">
      <w:bodyDiv w:val="1"/>
      <w:marLeft w:val="0"/>
      <w:marRight w:val="0"/>
      <w:marTop w:val="0"/>
      <w:marBottom w:val="0"/>
      <w:divBdr>
        <w:top w:val="none" w:sz="0" w:space="0" w:color="auto"/>
        <w:left w:val="none" w:sz="0" w:space="0" w:color="auto"/>
        <w:bottom w:val="none" w:sz="0" w:space="0" w:color="auto"/>
        <w:right w:val="none" w:sz="0" w:space="0" w:color="auto"/>
      </w:divBdr>
      <w:divsChild>
        <w:div w:id="2085950650">
          <w:marLeft w:val="0"/>
          <w:marRight w:val="0"/>
          <w:marTop w:val="288"/>
          <w:marBottom w:val="0"/>
          <w:divBdr>
            <w:top w:val="none" w:sz="0" w:space="0" w:color="auto"/>
            <w:left w:val="none" w:sz="0" w:space="0" w:color="auto"/>
            <w:bottom w:val="none" w:sz="0" w:space="0" w:color="auto"/>
            <w:right w:val="none" w:sz="0" w:space="0" w:color="auto"/>
          </w:divBdr>
        </w:div>
      </w:divsChild>
    </w:div>
    <w:div w:id="1138643284">
      <w:bodyDiv w:val="1"/>
      <w:marLeft w:val="0"/>
      <w:marRight w:val="0"/>
      <w:marTop w:val="0"/>
      <w:marBottom w:val="0"/>
      <w:divBdr>
        <w:top w:val="none" w:sz="0" w:space="0" w:color="auto"/>
        <w:left w:val="none" w:sz="0" w:space="0" w:color="auto"/>
        <w:bottom w:val="none" w:sz="0" w:space="0" w:color="auto"/>
        <w:right w:val="none" w:sz="0" w:space="0" w:color="auto"/>
      </w:divBdr>
      <w:divsChild>
        <w:div w:id="319310875">
          <w:marLeft w:val="0"/>
          <w:marRight w:val="0"/>
          <w:marTop w:val="288"/>
          <w:marBottom w:val="0"/>
          <w:divBdr>
            <w:top w:val="none" w:sz="0" w:space="0" w:color="auto"/>
            <w:left w:val="none" w:sz="0" w:space="0" w:color="auto"/>
            <w:bottom w:val="none" w:sz="0" w:space="0" w:color="auto"/>
            <w:right w:val="none" w:sz="0" w:space="0" w:color="auto"/>
          </w:divBdr>
        </w:div>
      </w:divsChild>
    </w:div>
    <w:div w:id="1711803237">
      <w:bodyDiv w:val="1"/>
      <w:marLeft w:val="0"/>
      <w:marRight w:val="0"/>
      <w:marTop w:val="0"/>
      <w:marBottom w:val="0"/>
      <w:divBdr>
        <w:top w:val="none" w:sz="0" w:space="0" w:color="auto"/>
        <w:left w:val="none" w:sz="0" w:space="0" w:color="auto"/>
        <w:bottom w:val="none" w:sz="0" w:space="0" w:color="auto"/>
        <w:right w:val="none" w:sz="0" w:space="0" w:color="auto"/>
      </w:divBdr>
    </w:div>
    <w:div w:id="1786003830">
      <w:bodyDiv w:val="1"/>
      <w:marLeft w:val="0"/>
      <w:marRight w:val="0"/>
      <w:marTop w:val="0"/>
      <w:marBottom w:val="0"/>
      <w:divBdr>
        <w:top w:val="none" w:sz="0" w:space="0" w:color="auto"/>
        <w:left w:val="none" w:sz="0" w:space="0" w:color="auto"/>
        <w:bottom w:val="none" w:sz="0" w:space="0" w:color="auto"/>
        <w:right w:val="none" w:sz="0" w:space="0" w:color="auto"/>
      </w:divBdr>
      <w:divsChild>
        <w:div w:id="1558472559">
          <w:marLeft w:val="720"/>
          <w:marRight w:val="0"/>
          <w:marTop w:val="288"/>
          <w:marBottom w:val="0"/>
          <w:divBdr>
            <w:top w:val="none" w:sz="0" w:space="0" w:color="auto"/>
            <w:left w:val="none" w:sz="0" w:space="0" w:color="auto"/>
            <w:bottom w:val="none" w:sz="0" w:space="0" w:color="auto"/>
            <w:right w:val="none" w:sz="0" w:space="0" w:color="auto"/>
          </w:divBdr>
        </w:div>
        <w:div w:id="412092811">
          <w:marLeft w:val="720"/>
          <w:marRight w:val="0"/>
          <w:marTop w:val="264"/>
          <w:marBottom w:val="0"/>
          <w:divBdr>
            <w:top w:val="none" w:sz="0" w:space="0" w:color="auto"/>
            <w:left w:val="none" w:sz="0" w:space="0" w:color="auto"/>
            <w:bottom w:val="none" w:sz="0" w:space="0" w:color="auto"/>
            <w:right w:val="none" w:sz="0" w:space="0" w:color="auto"/>
          </w:divBdr>
        </w:div>
        <w:div w:id="1794133094">
          <w:marLeft w:val="720"/>
          <w:marRight w:val="0"/>
          <w:marTop w:val="264"/>
          <w:marBottom w:val="0"/>
          <w:divBdr>
            <w:top w:val="none" w:sz="0" w:space="0" w:color="auto"/>
            <w:left w:val="none" w:sz="0" w:space="0" w:color="auto"/>
            <w:bottom w:val="none" w:sz="0" w:space="0" w:color="auto"/>
            <w:right w:val="none" w:sz="0" w:space="0" w:color="auto"/>
          </w:divBdr>
        </w:div>
        <w:div w:id="1202016127">
          <w:marLeft w:val="720"/>
          <w:marRight w:val="0"/>
          <w:marTop w:val="264"/>
          <w:marBottom w:val="0"/>
          <w:divBdr>
            <w:top w:val="none" w:sz="0" w:space="0" w:color="auto"/>
            <w:left w:val="none" w:sz="0" w:space="0" w:color="auto"/>
            <w:bottom w:val="none" w:sz="0" w:space="0" w:color="auto"/>
            <w:right w:val="none" w:sz="0" w:space="0" w:color="auto"/>
          </w:divBdr>
        </w:div>
        <w:div w:id="1060903654">
          <w:marLeft w:val="720"/>
          <w:marRight w:val="0"/>
          <w:marTop w:val="264"/>
          <w:marBottom w:val="0"/>
          <w:divBdr>
            <w:top w:val="none" w:sz="0" w:space="0" w:color="auto"/>
            <w:left w:val="none" w:sz="0" w:space="0" w:color="auto"/>
            <w:bottom w:val="none" w:sz="0" w:space="0" w:color="auto"/>
            <w:right w:val="none" w:sz="0" w:space="0" w:color="auto"/>
          </w:divBdr>
        </w:div>
      </w:divsChild>
    </w:div>
    <w:div w:id="1836141933">
      <w:bodyDiv w:val="1"/>
      <w:marLeft w:val="0"/>
      <w:marRight w:val="0"/>
      <w:marTop w:val="0"/>
      <w:marBottom w:val="0"/>
      <w:divBdr>
        <w:top w:val="none" w:sz="0" w:space="0" w:color="auto"/>
        <w:left w:val="none" w:sz="0" w:space="0" w:color="auto"/>
        <w:bottom w:val="none" w:sz="0" w:space="0" w:color="auto"/>
        <w:right w:val="none" w:sz="0" w:space="0" w:color="auto"/>
      </w:divBdr>
      <w:divsChild>
        <w:div w:id="276301350">
          <w:marLeft w:val="749"/>
          <w:marRight w:val="0"/>
          <w:marTop w:val="240"/>
          <w:marBottom w:val="0"/>
          <w:divBdr>
            <w:top w:val="none" w:sz="0" w:space="0" w:color="auto"/>
            <w:left w:val="none" w:sz="0" w:space="0" w:color="auto"/>
            <w:bottom w:val="none" w:sz="0" w:space="0" w:color="auto"/>
            <w:right w:val="none" w:sz="0" w:space="0" w:color="auto"/>
          </w:divBdr>
        </w:div>
        <w:div w:id="1528330712">
          <w:marLeft w:val="749"/>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ZRMS Veröffentlichungen" ma:contentTypeID="0x010100646A7ED094344D099267D0B7EDCEE6F100BC21ABCB1FB64700A75903806A22680700A7FB822C6178BC40AD99A1F02665F7AB" ma:contentTypeVersion="46" ma:contentTypeDescription="Ein neues Dokument erstellen." ma:contentTypeScope="" ma:versionID="dbc8a1c1a572d2993234fe0a4fb66f29">
  <xsd:schema xmlns:xsd="http://www.w3.org/2001/XMLSchema" xmlns:xs="http://www.w3.org/2001/XMLSchema" xmlns:p="http://schemas.microsoft.com/office/2006/metadata/properties" xmlns:ns1="http://schemas.microsoft.com/sharepoint/v3" xmlns:ns3="664c3d0e-2ce9-45f4-a686-54d992b74120" xmlns:ns4="a129cb81-fd89-4ebc-9de0-38cbcde4d52f" targetNamespace="http://schemas.microsoft.com/office/2006/metadata/properties" ma:root="true" ma:fieldsID="5c10a30dc866d13122744b9d4200580e" ns1:_="" ns3:_="" ns4:_="">
    <xsd:import namespace="http://schemas.microsoft.com/sharepoint/v3"/>
    <xsd:import namespace="664c3d0e-2ce9-45f4-a686-54d992b74120"/>
    <xsd:import namespace="a129cb81-fd89-4ebc-9de0-38cbcde4d52f"/>
    <xsd:element name="properties">
      <xsd:complexType>
        <xsd:sequence>
          <xsd:element name="documentManagement">
            <xsd:complexType>
              <xsd:all>
                <xsd:element ref="ns1:File_x0020_Type" minOccurs="0"/>
                <xsd:element ref="ns3:ZRMSComment" minOccurs="0"/>
                <xsd:element ref="ns3:TaxCatchAllLabel" minOccurs="0"/>
                <xsd:element ref="ns3:k15545c47733486687ed0600b3e61f0e" minOccurs="0"/>
                <xsd:element ref="ns3:TaxCatchAll" minOccurs="0"/>
                <xsd:element ref="ns3:n0e4dcf9fe1f47e3ac05d82bb3ff56ba" minOccurs="0"/>
                <xsd:element ref="ns3:o70ef8889fca4d9689f2ff01c0ed6b88" minOccurs="0"/>
                <xsd:element ref="ns3:k07ef1c298f14dccbe91e843cd51f5c4" minOccurs="0"/>
                <xsd:element ref="ns3:k00692b1a08841bca51bfb5bec5e57de" minOccurs="0"/>
                <xsd:element ref="ns3:cbbb754f971e48ed970958a721da78e5" minOccurs="0"/>
                <xsd:element ref="ns3:n0a1ddf624cd41b8bb441113912569d5" minOccurs="0"/>
                <xsd:element ref="ns3:e5b5605902984c97a2bf9da8a7d4a37a" minOccurs="0"/>
                <xsd:element ref="ns3:jf53b78f11ce4f39b0e46419e7b1c79c" minOccurs="0"/>
                <xsd:element ref="ns3:ZRMSNextSurvey" minOccurs="0"/>
                <xsd:element ref="ns3:ZRMSRegulationTitle" minOccurs="0"/>
                <xsd:element ref="ns3:ZRMSReportDuty" minOccurs="0"/>
                <xsd:element ref="ns3:ZRMSValidFrom" minOccurs="0"/>
                <xsd:element ref="ns3:ZRMSFileIDText" minOccurs="0"/>
                <xsd:element ref="ns3:ZRMSRegApprovedBy" minOccurs="0"/>
                <xsd:element ref="ns3:ZRMSRegNumber" minOccurs="0"/>
                <xsd:element ref="ns3:ZRMSRegulationPurpose" minOccurs="0"/>
                <xsd:element ref="ns4:ZRMSSupplyNumber" minOccurs="0"/>
                <xsd:element ref="ns3:ZRMSReplacedExternal" minOccurs="0"/>
                <xsd:element ref="ns3:ZRMSPublishSt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_x0020_Type" ma:index="4" nillable="true" ma:displayName="Dateityp" ma:internalName="File_x0020_Typ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4c3d0e-2ce9-45f4-a686-54d992b74120" elementFormDefault="qualified">
    <xsd:import namespace="http://schemas.microsoft.com/office/2006/documentManagement/types"/>
    <xsd:import namespace="http://schemas.microsoft.com/office/infopath/2007/PartnerControls"/>
    <xsd:element name="ZRMSComment" ma:index="8" nillable="true" ma:displayName="Kommentar" ma:internalName="ZRMSComment" ma:readOnly="false">
      <xsd:simpleType>
        <xsd:restriction base="dms:Note">
          <xsd:maxLength value="255"/>
        </xsd:restriction>
      </xsd:simpleType>
    </xsd:element>
    <xsd:element name="TaxCatchAllLabel" ma:index="12" nillable="true" ma:displayName="Taxonomy Catch All Column1" ma:description="" ma:hidden="true" ma:list="{98adde04-220e-4a33-a4dd-8e3a5165de18}" ma:internalName="TaxCatchAllLabel" ma:readOnly="true" ma:showField="CatchAllDataLabel"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k15545c47733486687ed0600b3e61f0e" ma:index="13" nillable="true" ma:taxonomy="true" ma:internalName="k15545c47733486687ed0600b3e61f0e" ma:taxonomyFieldName="ZRMSRegulationTargetGroup" ma:displayName="Zielgruppe der Regelung" ma:readOnly="false" ma:fieldId="{415545c4-7733-4866-87ed-0600b3e61f0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TaxCatchAll" ma:index="14" nillable="true" ma:displayName="Taxonomy Catch All Column" ma:description="" ma:hidden="true" ma:list="{98adde04-220e-4a33-a4dd-8e3a5165de18}" ma:internalName="TaxCatchAll" ma:showField="CatchAllData"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n0e4dcf9fe1f47e3ac05d82bb3ff56ba" ma:index="15" nillable="true" ma:taxonomy="true" ma:internalName="n0e4dcf9fe1f47e3ac05d82bb3ff56ba" ma:taxonomyFieldName="ZRMSReleaseIn" ma:displayName="Veröffentlichung im" ma:readOnly="false" ma:fieldId="{70e4dcf9-fe1f-47e3-ac05-d82bb3ff56ba}" ma:sspId="dd9218f8-8141-41b0-9c7a-15ea3600035d" ma:termSetId="5d003c05-2844-4b2b-9b27-a13c0a9091af" ma:anchorId="00000000-0000-0000-0000-000000000000" ma:open="false" ma:isKeyword="false">
      <xsd:complexType>
        <xsd:sequence>
          <xsd:element ref="pc:Terms" minOccurs="0" maxOccurs="1"/>
        </xsd:sequence>
      </xsd:complexType>
    </xsd:element>
    <xsd:element name="o70ef8889fca4d9689f2ff01c0ed6b88" ma:index="16" nillable="true" ma:taxonomy="true" ma:internalName="o70ef8889fca4d9689f2ff01c0ed6b88" ma:taxonomyFieldName="ZRMSRegType" ma:displayName="Regelungsgruppe/Art" ma:readOnly="false" ma:fieldId="{870ef888-9fca-4d96-89f2-ff01c0ed6b88}" ma:sspId="dd9218f8-8141-41b0-9c7a-15ea3600035d" ma:termSetId="dbd84c4f-a3e6-4e32-b827-42549fc09dc8" ma:anchorId="00000000-0000-0000-0000-000000000000" ma:open="false" ma:isKeyword="false">
      <xsd:complexType>
        <xsd:sequence>
          <xsd:element ref="pc:Terms" minOccurs="0" maxOccurs="1"/>
        </xsd:sequence>
      </xsd:complexType>
    </xsd:element>
    <xsd:element name="k07ef1c298f14dccbe91e843cd51f5c4" ma:index="17" nillable="true" ma:taxonomy="true" ma:internalName="k07ef1c298f14dccbe91e843cd51f5c4" ma:taxonomyFieldName="ZRMSServiceRelevance" ma:displayName="Einsatzrelevanz" ma:readOnly="false" ma:fieldId="{407ef1c2-98f1-4dcc-be91-e843cd51f5c4}" ma:sspId="dd9218f8-8141-41b0-9c7a-15ea3600035d" ma:termSetId="fb94d82c-416e-460c-81f1-95f5decd84e0" ma:anchorId="00000000-0000-0000-0000-000000000000" ma:open="false" ma:isKeyword="false">
      <xsd:complexType>
        <xsd:sequence>
          <xsd:element ref="pc:Terms" minOccurs="0" maxOccurs="1"/>
        </xsd:sequence>
      </xsd:complexType>
    </xsd:element>
    <xsd:element name="k00692b1a08841bca51bfb5bec5e57de" ma:index="18" nillable="true" ma:taxonomy="true" ma:internalName="k00692b1a08841bca51bfb5bec5e57de" ma:taxonomyFieldName="ZRMSRegRespAuth" ma:displayName="Herausgebende Stelle (FF OrgElement)" ma:readOnly="true" ma:fieldId="{400692b1-a088-41bc-a51b-fb5bec5e57d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cbbb754f971e48ed970958a721da78e5" ma:index="19" nillable="true" ma:taxonomy="true" ma:internalName="cbbb754f971e48ed970958a721da78e5" ma:taxonomyFieldName="ZRMSParticipationComittee" ma:displayName="Beteiligte Interessenvertreter" ma:readOnly="false" ma:default="" ma:fieldId="{cbbb754f-971e-48ed-9709-58a721da78e5}" ma:taxonomyMulti="true" ma:sspId="dd9218f8-8141-41b0-9c7a-15ea3600035d" ma:termSetId="b8f0aac1-7924-4def-99a0-93b1746e9a42" ma:anchorId="00000000-0000-0000-0000-000000000000" ma:open="false" ma:isKeyword="false">
      <xsd:complexType>
        <xsd:sequence>
          <xsd:element ref="pc:Terms" minOccurs="0" maxOccurs="1"/>
        </xsd:sequence>
      </xsd:complexType>
    </xsd:element>
    <xsd:element name="n0a1ddf624cd41b8bb441113912569d5" ma:index="20" nillable="true" ma:taxonomy="true" ma:internalName="n0a1ddf624cd41b8bb441113912569d5" ma:taxonomyFieldName="ZRMSSecurityClassification" ma:displayName="VS-Einstufung" ma:readOnly="false" ma:default="" ma:fieldId="{70a1ddf6-24cd-41b8-bb44-1113912569d5}" ma:sspId="dd9218f8-8141-41b0-9c7a-15ea3600035d" ma:termSetId="7f873b08-9699-4475-bf15-9c6f7e78cc15" ma:anchorId="00000000-0000-0000-0000-000000000000" ma:open="false" ma:isKeyword="false">
      <xsd:complexType>
        <xsd:sequence>
          <xsd:element ref="pc:Terms" minOccurs="0" maxOccurs="1"/>
        </xsd:sequence>
      </xsd:complexType>
    </xsd:element>
    <xsd:element name="e5b5605902984c97a2bf9da8a7d4a37a" ma:index="21" nillable="true" ma:taxonomy="true" ma:internalName="e5b5605902984c97a2bf9da8a7d4a37a" ma:taxonomyFieldName="ZRMSPublishedBy" ma:displayName="Herausgegeben durch" ma:readOnly="false" ma:default="" ma:fieldId="{e5b56059-0298-4c97-a2bf-9da8a7d4a37a}" ma:sspId="dd9218f8-8141-41b0-9c7a-15ea3600035d" ma:termSetId="c53223a0-4856-44ad-b103-6dd9bf9afc6a" ma:anchorId="00000000-0000-0000-0000-000000000000" ma:open="false" ma:isKeyword="false">
      <xsd:complexType>
        <xsd:sequence>
          <xsd:element ref="pc:Terms" minOccurs="0" maxOccurs="1"/>
        </xsd:sequence>
      </xsd:complexType>
    </xsd:element>
    <xsd:element name="jf53b78f11ce4f39b0e46419e7b1c79c" ma:index="22" nillable="true" ma:taxonomy="true" ma:internalName="jf53b78f11ce4f39b0e46419e7b1c79c" ma:taxonomyFieldName="ZRMSScope" ma:displayName="Geltungsbereich" ma:readOnly="false" ma:fieldId="{3f53b78f-11ce-4f39-b0e4-6419e7b1c79c}" ma:taxonomyMulti="true" ma:sspId="dd9218f8-8141-41b0-9c7a-15ea3600035d" ma:termSetId="3006f98f-7290-491f-b4a3-7986a91d7546" ma:anchorId="00000000-0000-0000-0000-000000000000" ma:open="false" ma:isKeyword="false">
      <xsd:complexType>
        <xsd:sequence>
          <xsd:element ref="pc:Terms" minOccurs="0" maxOccurs="1"/>
        </xsd:sequence>
      </xsd:complexType>
    </xsd:element>
    <xsd:element name="ZRMSNextSurvey" ma:index="24" nillable="true" ma:displayName="Datum nächste Überprüfung" ma:description="Für jede Regelung legt die herausgebende Stelle ein Überprüfungsdatum fest. Die Frist beginnt mit dem Tag des Inkrafttretens der Regelung." ma:format="DateOnly" ma:internalName="ZRMSNextSurvey" ma:readOnly="true">
      <xsd:simpleType>
        <xsd:restriction base="dms:DateTime"/>
      </xsd:simpleType>
    </xsd:element>
    <xsd:element name="ZRMSRegulationTitle" ma:index="25" nillable="true" ma:displayName="Titel der Regelung" ma:description="​Der Titel gibt das Themengebiet der Regelung möglichst kurz und prägnant wieder." ma:internalName="ZRMSRegulationTitle" ma:readOnly="false">
      <xsd:simpleType>
        <xsd:restriction base="dms:Text">
          <xsd:maxLength value="255"/>
        </xsd:restriction>
      </xsd:simpleType>
    </xsd:element>
    <xsd:element name="ZRMSReportDuty" ma:index="27" nillable="true" ma:displayName="Berichtspflichten" ma:description="Enthält diese Regelung Berichtspflichten zur anlassbezogenen oder periodischen Berichterstattung?" ma:internalName="ZRMSReportDuty" ma:readOnly="false">
      <xsd:simpleType>
        <xsd:restriction base="dms:Boolean"/>
      </xsd:simpleType>
    </xsd:element>
    <xsd:element name="ZRMSValidFrom" ma:index="28" nillable="true" ma:displayName="Datum Gültigkeitsbeginn" ma:description="Die herausgebende Stelle hat für jede Regelung das Datum ihres Inkrafttretens festzulegen. Dieses Datum ist so zu wählen, dass es nicht vor der Veröffentlichung im Zentralen Regelungsmanagementsystem liegt." ma:format="DateOnly" ma:internalName="ZRMSValidFrom" ma:readOnly="false">
      <xsd:simpleType>
        <xsd:restriction base="dms:DateTime"/>
      </xsd:simpleType>
    </xsd:element>
    <xsd:element name="ZRMSFileIDText" ma:index="29" nillable="true" ma:displayName="Freitext Aktenzeichen" ma:description="Vergabe des Aktenzeichens gemäß Einheitsaktenplan." ma:internalName="ZRMSFileIDText" ma:readOnly="false">
      <xsd:simpleType>
        <xsd:restriction base="dms:Text">
          <xsd:maxLength value="255"/>
        </xsd:restriction>
      </xsd:simpleType>
    </xsd:element>
    <xsd:element name="ZRMSRegApprovedBy" ma:index="30" nillable="true" ma:displayName="Gebilligt durch" ma:description="Angabe der oder des Angehörigen der Führungsebene/Leitungsebene der Dienststelle, die oder der die Regelung gebilligt hat." ma:internalName="ZRMSRegApprovedBy" ma:readOnly="false">
      <xsd:simpleType>
        <xsd:restriction base="dms:Text">
          <xsd:maxLength value="255"/>
        </xsd:restriction>
      </xsd:simpleType>
    </xsd:element>
    <xsd:element name="ZRMSRegNumber" ma:index="34" nillable="true" ma:displayName="Regelungsnummer" ma:internalName="ZRMSRegNumber" ma:readOnly="false">
      <xsd:simpleType>
        <xsd:restriction base="dms:Text">
          <xsd:maxLength value="255"/>
        </xsd:restriction>
      </xsd:simpleType>
    </xsd:element>
    <xsd:element name="ZRMSRegulationPurpose" ma:index="36" nillable="true" ma:displayName="Zweck der Regelung" ma:description="Kurze zusammenfassende Angabe des Grundes für den Regelungsbedarf, sowie dessen Zielsetzung." ma:internalName="ZRMSRegulationPurpose" ma:readOnly="false">
      <xsd:simpleType>
        <xsd:restriction base="dms:Note">
          <xsd:maxLength value="255"/>
        </xsd:restriction>
      </xsd:simpleType>
    </xsd:element>
    <xsd:element name="ZRMSReplacedExternal" ma:index="42" nillable="true" ma:displayName="Ersetzt" ma:internalName="ZRMSReplacedExternal" ma:readOnly="false">
      <xsd:simpleType>
        <xsd:restriction base="dms:Note">
          <xsd:maxLength value="255"/>
        </xsd:restriction>
      </xsd:simpleType>
    </xsd:element>
    <xsd:element name="ZRMSPublishState" ma:index="43" nillable="true" ma:displayName="Veröffentlichungsstatus" ma:internalName="ZRMSPublishState" ma:readOnly="tru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29cb81-fd89-4ebc-9de0-38cbcde4d52f" elementFormDefault="qualified">
    <xsd:import namespace="http://schemas.microsoft.com/office/2006/documentManagement/types"/>
    <xsd:import namespace="http://schemas.microsoft.com/office/infopath/2007/PartnerControls"/>
    <xsd:element name="ZRMSSupplyNumber" ma:index="40" nillable="true" ma:displayName="VersNr + VersArtBez" ma:description="Die Versorgungsnummer ist eine 13-stellige Nummer für einen Versorgungsartikel, für den die Identifizierung von einer nationalen Kodifizierungsbehörde genehmigt wurde und Versorgungsartikelbezeichnung oder Gebrauchsname zur Vers-Nr." ma:internalName="ZRMSSupplyNumber"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o70ef8889fca4d9689f2ff01c0ed6b88 xmlns="664c3d0e-2ce9-45f4-a686-54d992b74120">
      <Terms xmlns="http://schemas.microsoft.com/office/infopath/2007/PartnerControls">
        <TermInfo xmlns="http://schemas.microsoft.com/office/infopath/2007/PartnerControls">
          <TermName xmlns="http://schemas.microsoft.com/office/infopath/2007/PartnerControls">A</TermName>
          <TermId xmlns="http://schemas.microsoft.com/office/infopath/2007/PartnerControls">8edf81b9-a523-475d-bd6d-957f990c366e</TermId>
        </TermInfo>
      </Terms>
    </o70ef8889fca4d9689f2ff01c0ed6b88>
    <ZRMSValidFrom xmlns="664c3d0e-2ce9-45f4-a686-54d992b74120" xsi:nil="true"/>
    <TaxCatchAll xmlns="664c3d0e-2ce9-45f4-a686-54d992b74120">
      <Value>1665</Value>
      <Value>1664</Value>
      <Value>29</Value>
      <Value>10</Value>
      <Value>26</Value>
      <Value>17</Value>
    </TaxCatchAll>
    <ZRMSRegNumber xmlns="664c3d0e-2ce9-45f4-a686-54d992b74120">A-2400/62</ZRMSRegNumber>
    <n0a1ddf624cd41b8bb441113912569d5 xmlns="664c3d0e-2ce9-45f4-a686-54d992b74120">
      <Terms xmlns="http://schemas.microsoft.com/office/infopath/2007/PartnerControls">
        <TermInfo xmlns="http://schemas.microsoft.com/office/infopath/2007/PartnerControls">
          <TermName xmlns="http://schemas.microsoft.com/office/infopath/2007/PartnerControls">OFFEN</TermName>
          <TermId xmlns="http://schemas.microsoft.com/office/infopath/2007/PartnerControls">ffdde36f-1985-4d41-8a49-4d255ce9a803</TermId>
        </TermInfo>
      </Terms>
    </n0a1ddf624cd41b8bb441113912569d5>
    <jf53b78f11ce4f39b0e46419e7b1c79c xmlns="664c3d0e-2ce9-45f4-a686-54d992b74120">
      <Terms xmlns="http://schemas.microsoft.com/office/infopath/2007/PartnerControls">
        <TermInfo xmlns="http://schemas.microsoft.com/office/infopath/2007/PartnerControls">
          <TermName xmlns="http://schemas.microsoft.com/office/infopath/2007/PartnerControls">Geschäftsbereich des Bundesministeriums der Verteidigung</TermName>
          <TermId xmlns="http://schemas.microsoft.com/office/infopath/2007/PartnerControls">d8faf5e7-24e0-4382-b4c6-9ba7ce911475</TermId>
        </TermInfo>
      </Terms>
    </jf53b78f11ce4f39b0e46419e7b1c79c>
    <ZRMSRegApprovedBy xmlns="664c3d0e-2ce9-45f4-a686-54d992b74120">Abteilungsleiter Haushalt und Controlling</ZRMSRegApprovedBy>
    <k15545c47733486687ed0600b3e61f0e xmlns="664c3d0e-2ce9-45f4-a686-54d992b74120">
      <Terms xmlns="http://schemas.microsoft.com/office/infopath/2007/PartnerControls"/>
    </k15545c47733486687ed0600b3e61f0e>
    <cbbb754f971e48ed970958a721da78e5 xmlns="664c3d0e-2ce9-45f4-a686-54d992b74120">
      <Terms xmlns="http://schemas.microsoft.com/office/infopath/2007/PartnerControls">
        <TermInfo xmlns="http://schemas.microsoft.com/office/infopath/2007/PartnerControls">
          <TermName xmlns="http://schemas.microsoft.com/office/infopath/2007/PartnerControls">keine</TermName>
          <TermId xmlns="http://schemas.microsoft.com/office/infopath/2007/PartnerControls">72ba77cf-80f6-408a-a3d3-9b17dc9a7dc7</TermId>
        </TermInfo>
      </Terms>
    </cbbb754f971e48ed970958a721da78e5>
    <n0e4dcf9fe1f47e3ac05d82bb3ff56ba xmlns="664c3d0e-2ce9-45f4-a686-54d992b74120">
      <Terms xmlns="http://schemas.microsoft.com/office/infopath/2007/PartnerControls"/>
    </n0e4dcf9fe1f47e3ac05d82bb3ff56ba>
    <ZRMSReportDuty xmlns="664c3d0e-2ce9-45f4-a686-54d992b74120" xsi:nil="true"/>
    <ZRMSComment xmlns="664c3d0e-2ce9-45f4-a686-54d992b74120" xsi:nil="true"/>
    <e5b5605902984c97a2bf9da8a7d4a37a xmlns="664c3d0e-2ce9-45f4-a686-54d992b74120">
      <Terms xmlns="http://schemas.microsoft.com/office/infopath/2007/PartnerControls">
        <TermInfo xmlns="http://schemas.microsoft.com/office/infopath/2007/PartnerControls">
          <TermName xmlns="http://schemas.microsoft.com/office/infopath/2007/PartnerControls">BMVg</TermName>
          <TermId xmlns="http://schemas.microsoft.com/office/infopath/2007/PartnerControls">a54dbd11-997c-4308-92d8-d085d42b271a</TermId>
        </TermInfo>
      </Terms>
    </e5b5605902984c97a2bf9da8a7d4a37a>
    <ZRMSSupplyNumber xmlns="a129cb81-fd89-4ebc-9de0-38cbcde4d52f" xsi:nil="true"/>
    <ZRMSReplacedExternal xmlns="664c3d0e-2ce9-45f4-a686-54d992b74120" xsi:nil="true"/>
    <k07ef1c298f14dccbe91e843cd51f5c4 xmlns="664c3d0e-2ce9-45f4-a686-54d992b74120">
      <Terms xmlns="http://schemas.microsoft.com/office/infopath/2007/PartnerControls">
        <TermInfo xmlns="http://schemas.microsoft.com/office/infopath/2007/PartnerControls">
          <TermName xmlns="http://schemas.microsoft.com/office/infopath/2007/PartnerControls">Grundbetrieb</TermName>
          <TermId xmlns="http://schemas.microsoft.com/office/infopath/2007/PartnerControls">0a9c46c6-e8da-4318-86ba-36ddeb01c010</TermId>
        </TermInfo>
      </Terms>
    </k07ef1c298f14dccbe91e843cd51f5c4>
    <ZRMSRegulationTitle xmlns="664c3d0e-2ce9-45f4-a686-54d992b74120">Wirtschaftlichkeitsuntersuchungen </ZRMSRegulationTitle>
    <ZRMSFileIDText xmlns="664c3d0e-2ce9-45f4-a686-54d992b74120" xsi:nil="true"/>
    <ZRMSRegulationPurpose xmlns="664c3d0e-2ce9-45f4-a686-54d992b74120">&lt;span style="line-height&amp;#58;150%;font-family&amp;#58;&amp;quot;arial&amp;quot;, sans-serif;font-size&amp;#58;11pt;"&gt;&lt;font color="#000000"&gt;Vorgaben
zur Durchführung von Wirtschaftlichkeits­untersuchungen&lt;/font&gt;&lt;/span&gt;</ZRMSRegulationPurpose>
    <k00692b1a08841bca51bfb5bec5e57de xmlns="664c3d0e-2ce9-45f4-a686-54d992b74120">
      <Terms xmlns="http://schemas.microsoft.com/office/infopath/2007/PartnerControls"/>
    </k00692b1a08841bca51bfb5bec5e57d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507F07-5696-4DEE-9307-4C1260FE6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4c3d0e-2ce9-45f4-a686-54d992b74120"/>
    <ds:schemaRef ds:uri="a129cb81-fd89-4ebc-9de0-38cbcde4d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710EDE-EAF3-4AE4-9D8A-C0DEE0691515}">
  <ds:schemaRefs>
    <ds:schemaRef ds:uri="http://schemas.microsoft.com/office/2006/metadata/properties"/>
    <ds:schemaRef ds:uri="http://schemas.microsoft.com/office/infopath/2007/PartnerControls"/>
    <ds:schemaRef ds:uri="664c3d0e-2ce9-45f4-a686-54d992b74120"/>
    <ds:schemaRef ds:uri="a129cb81-fd89-4ebc-9de0-38cbcde4d52f"/>
  </ds:schemaRefs>
</ds:datastoreItem>
</file>

<file path=customXml/itemProps3.xml><?xml version="1.0" encoding="utf-8"?>
<ds:datastoreItem xmlns:ds="http://schemas.openxmlformats.org/officeDocument/2006/customXml" ds:itemID="{361D3F03-1409-461B-8221-537F269202BE}">
  <ds:schemaRefs>
    <ds:schemaRef ds:uri="http://schemas.openxmlformats.org/officeDocument/2006/bibliography"/>
  </ds:schemaRefs>
</ds:datastoreItem>
</file>

<file path=customXml/itemProps4.xml><?xml version="1.0" encoding="utf-8"?>
<ds:datastoreItem xmlns:ds="http://schemas.openxmlformats.org/officeDocument/2006/customXml" ds:itemID="{2A514495-68DD-4C03-9246-92B0B76576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1436</Words>
  <Characters>9053</Characters>
  <Application>Microsoft Office Word</Application>
  <DocSecurity>0</DocSecurity>
  <Lines>75</Lines>
  <Paragraphs>20</Paragraphs>
  <ScaleCrop>false</ScaleCrop>
  <HeadingPairs>
    <vt:vector size="2" baseType="variant">
      <vt:variant>
        <vt:lpstr>Titel</vt:lpstr>
      </vt:variant>
      <vt:variant>
        <vt:i4>1</vt:i4>
      </vt:variant>
    </vt:vector>
  </HeadingPairs>
  <TitlesOfParts>
    <vt:vector size="1" baseType="lpstr">
      <vt:lpstr>WU „[Kurztitel der Wirtschaftlichkeitsuntersuchung]“</vt:lpstr>
    </vt:vector>
  </TitlesOfParts>
  <Company>Bundeswehr</Company>
  <LinksUpToDate>false</LinksUpToDate>
  <CharactersWithSpaces>10469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WU „[Kurztitel der Wirtschaftlichkeitsuntersuchung]“</dc:title>
  <dc:creator>Diederichs, Peter</dc:creator>
  <cp:lastModifiedBy>Philipp Lukas</cp:lastModifiedBy>
  <cp:revision>8</cp:revision>
  <dcterms:created xsi:type="dcterms:W3CDTF">2025-10-09T08:03:00Z</dcterms:created>
  <dcterms:modified xsi:type="dcterms:W3CDTF">2026-04-16T06:55:00Z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0x010100646A7ED094344D099267D0B7EDCEE6F100BC21ABCB1FB64700A75903806A22680700A7FB822C6178BC40AD99A1F02665F7AB</vt:lpwstr>
  </property>
  <property fmtid="{D5CDD505-2E9C-101B-9397-08002B2CF9AE}" pid="3" name="ZRMSParticipationComittee">
    <vt:lpwstr>26;#keine|72ba77cf-80f6-408a-a3d3-9b17dc9a7dc7</vt:lpwstr>
  </property>
  <property fmtid="{D5CDD505-2E9C-101B-9397-08002B2CF9AE}" pid="4" name="ZRMSRegType">
    <vt:lpwstr>17;#A|8edf81b9-a523-475d-bd6d-957f990c366e</vt:lpwstr>
  </property>
  <property fmtid="{D5CDD505-2E9C-101B-9397-08002B2CF9AE}" pid="5" name="ZRMSSecurityClassification">
    <vt:lpwstr>1664;#OFFEN|ffdde36f-1985-4d41-8a49-4d255ce9a803</vt:lpwstr>
  </property>
  <property fmtid="{D5CDD505-2E9C-101B-9397-08002B2CF9AE}" pid="6" name="ZRMSServiceRelevance">
    <vt:lpwstr>10;#Grundbetrieb|0a9c46c6-e8da-4318-86ba-36ddeb01c010</vt:lpwstr>
  </property>
  <property fmtid="{D5CDD505-2E9C-101B-9397-08002B2CF9AE}" pid="7" name="ZRMSPublishedBy">
    <vt:lpwstr>1665;#BMVg|a54dbd11-997c-4308-92d8-d085d42b271a</vt:lpwstr>
  </property>
  <property fmtid="{D5CDD505-2E9C-101B-9397-08002B2CF9AE}" pid="8" name="ZRMSScope">
    <vt:lpwstr>29;#Geschäftsbereich des Bundesministeriums der Verteidigung|d8faf5e7-24e0-4382-b4c6-9ba7ce911475</vt:lpwstr>
  </property>
  <property fmtid="{D5CDD505-2E9C-101B-9397-08002B2CF9AE}" pid="9" name="ZRMSRegulationTargetGroup">
    <vt:lpwstr/>
  </property>
  <property fmtid="{D5CDD505-2E9C-101B-9397-08002B2CF9AE}" pid="10" name="ZRMSRegRespAuth">
    <vt:lpwstr/>
  </property>
  <property fmtid="{D5CDD505-2E9C-101B-9397-08002B2CF9AE}" pid="11" name="ZRMSReleaseIn">
    <vt:lpwstr/>
  </property>
  <property fmtid="{D5CDD505-2E9C-101B-9397-08002B2CF9AE}" pid="12" name="SPPCopyMoveSourceUrl">
    <vt:lpwstr>https://vorgang1.dokmbw.bundeswehr.org/sites/ZRMS4/7eaf90549ee844a7a1aad53d9536e72c/7029/Regelungsdokumente/Anlagen/Anlage 5.2 zu A-2400-62-V3.docx</vt:lpwstr>
  </property>
</Properties>
</file>