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48"/>
          <w:szCs w:val="48"/>
          <w:rtl w:val="0"/>
        </w:rPr>
        <w:t xml:space="preserve">Project Scope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Personal AI Assistant —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AyaData  |  Internal Reference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0"/>
          <w:szCs w:val="20"/>
          <w:rtl w:val="0"/>
        </w:rPr>
        <w:t xml:space="preserve">Date: March 26,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1. Project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Personal AI Assistant is an agentic AI system </w:t>
      </w:r>
      <w:r w:rsidDel="00000000" w:rsidR="00000000" w:rsidRPr="00000000">
        <w:rPr>
          <w:color w:val="333333"/>
          <w:rtl w:val="0"/>
        </w:rPr>
        <w:t xml:space="preserve">built by AI Solution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team members. It automates high-friction daily workflows: email management, meeting processing, task tracking, morning briefings, and technical documentation generation. Phase 1 establishes all core modules as a functional, integrated system ready for daily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2. Business Context &amp;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60" w:lineRule="auto"/>
        <w:rPr/>
      </w:pPr>
      <w:r w:rsidDel="00000000" w:rsidR="00000000" w:rsidRPr="00000000">
        <w:rPr>
          <w:color w:val="333333"/>
          <w:rtl w:val="0"/>
        </w:rPr>
        <w:t xml:space="preserve">The team</w:t>
      </w: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 currently spends significant time each day on repetitive knowledge work that could be automated or accelerated with AI assistance: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Manually reviewing and responding to emails across multiple active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Processing meeting notes and manually extracting follow-up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Tracking action items across meetings, emails, and conversations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Starting each day without a consolidated view of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Writing technical documentation from scratch for new repositories and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Personal AI Assistant addresses each of these pain points through purpose-built, interconnected modules orchestrated by a central AI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3. In-Scope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AI Orchestrator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The central brain of the system. Receives all inputs, routes them to the correct module, maintains a shared memory and context store, and coordinates outputs. Built on the Claude API with tool use enabled.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Intent classification and module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Shared memory: people, projects, relationships, conversation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Context injection into all module prompts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Audit log of all actions taken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Meeting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Handles the full lifecycle of a meeting — from raw input to structured, actionable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Input: audio file upload, plain text paste, or structured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Processing: speaker diarisation, noise removal, filler word 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Output A — Meeting Summary: 3-sentence executive summary, key decisions, open questions,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Output B — Enriched Transcript: fleshed-out version with context added to ambiguous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Output C — Action Items: numbered list with owner, due date, priority, and source 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Trigger: auto-flags emails needing follow-up based on 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Email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Full email lifecycle management integrated with Gmail via OAuth 2.0.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Read: poll inbox, parse threads, extract key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Triage: classify by type (action needed, FYI, newsletter, follow-up) and rank by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Reply: generate context-aware reply drafts with tone calibration (formal/casual)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Create: draft new emails from natural language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Summarise: condense long email threads into 2-3 sentence digests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Review gate: all drafts shown to Phil before sending — no autonomous sends in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Send: confirmed emails sent via Gmail API or saved as drafts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Morning Brief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 daily personalised digest delivered at a configurable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Scheduled trigger (cron-based, default 7:00 AM WAT)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Data sources: Gmail (unread priority), task store (due/overdue), calendar (read-only), meeting follow-ups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Format: top 3 priorities, emails needing reply, today's meetings, task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Delivery: assistant chat interface and/or self-email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3.5 Task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Comprehensive task lifecycle management with project grouping and team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Auto-capture: extract tasks from meeting outputs and email triage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Manual capture: natural language task creation ('remind me to send X to Elton by Friday')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Task schema: title, description, owner, due date, source, priority, project,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Project grouping: tasks organised under named projects (e.g. AyaData Logistics, TranslateGemma)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Team assignment: assign tasks to Henry, Elton, or other contacts in memory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Time estimation: suggested effort estimates per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Scheduling: suggest optimal time to work on tasks based on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Reminders: surfaced in morning brief and on-demand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Status updates: mark done, snooze, or reassign via natural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3.6 GitHub Documentation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Automated, comprehensive documentation generation from any GitHub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Input: GitHub repo URL (public or token-authenticated private)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Analysis: repo tree, entry points, key modules, data flows, dependencies, APIs, 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Output 1 — README: installation, usage, configuration,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Output 2 — System Architecture: high-level diagram description + written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Output 3 — Module Docs: per-file/module documentation with inputs, outputs,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Output 4 — Workflow Diagrams: textual flow descriptions (Mermaid-compatible)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Output 5 — API Reference: endpoint catalogue if applicable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Output 6 — Setup Guide: step-by-step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Export: Markdown bundle and/or single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4. Out of Scope — Phase 1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Voice interface / speech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Mobile app (iOS / Android)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Calendar write access (create events)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Asana / Notion / Trello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Autonomous email sending (no review)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Multi-user / team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Slack / WhatsApp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Custom fine-tuned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5. 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5.1 Tech Stack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360"/>
        <w:tblGridChange w:id="0">
          <w:tblGrid>
            <w:gridCol w:w="3000"/>
            <w:gridCol w:w="3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AI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Claude API (Sonnet)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Reasoning, routing,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Gmail API (OAuth 2.0)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Read, draft, send emails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Code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GitHub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Fetch repos and file trees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Memory /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Supabase + pgvector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Long-term context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Task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Supabase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Tasks, projects,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Cron / Node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Morning brief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Next.js or simple chat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User interaction 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Vercel / Railway /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5.2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60" w:lineRule="auto"/>
        <w:rPr/>
      </w:pPr>
      <w:sdt>
        <w:sdtPr>
          <w:id w:val="148353417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333333"/>
              <w:sz w:val="22"/>
              <w:szCs w:val="22"/>
              <w:rtl w:val="0"/>
            </w:rPr>
            <w:t xml:space="preserve">Inputs (email, transcript, GitHub URL, user message) → AI Orchestrator → Module Router → Relevant Module → Memory Store update → Structured Output → User Review → Action (send / save / export).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5.3 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Gmail OAuth tokens stored securely, never in plain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All API keys managed via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No email sent without explicit user approval in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GitHub tokens scoped to read-only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Audit log of all assistant actions with timestamps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6. Success Metrics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860"/>
        <w:gridCol w:w="3000"/>
        <w:tblGridChange w:id="0">
          <w:tblGrid>
            <w:gridCol w:w="3500"/>
            <w:gridCol w:w="28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Email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Draft acceptance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&gt;70% accepted without 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Meeting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Action item capture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&gt;90% of items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Morning Brief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Uptime / delivery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100% on scheduled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Task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On-time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0 missed deadlines in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GitHub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Documentation completeness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All 6 output types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Overall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Daily active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Used every working day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7. Risks &amp; Mitigations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00"/>
        <w:gridCol w:w="3160"/>
        <w:tblGridChange w:id="0">
          <w:tblGrid>
            <w:gridCol w:w="3200"/>
            <w:gridCol w:w="30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Gmail API rate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Implement exponential backoff and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LLM hallucination in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Human review gate + source quote 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Large repo ingestion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Chunk ingestion, prioritise key files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Scope creep into Phase 2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Strict change control, defer to backlog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Context window limits on long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Chunked processing + RAG retrieval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8. Change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Any request to add features beyond those defined in Section 3 must be submitted as a formal change request. Changes will be assessed for impact on timeline and effort, and require Phil's written approval before implementation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pBdr>
          <w:bottom w:color="2e75b6" w:space="4" w:sz="6" w:val="single"/>
        </w:pBdr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8c"/>
          <w:sz w:val="28"/>
          <w:szCs w:val="28"/>
          <w:rtl w:val="0"/>
        </w:rPr>
        <w:t xml:space="preserve">9. Document Control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8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March 26,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AyaData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Initial draft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pBdr>
        <w:top w:color="2e75b6" w:space="4" w:sz="4" w:val="single"/>
      </w:pBdr>
      <w:tabs>
        <w:tab w:val="right" w:leader="none" w:pos="9360"/>
      </w:tabs>
      <w:spacing w:before="80" w:lineRule="auto"/>
      <w:rPr/>
    </w:pPr>
    <w:r w:rsidDel="00000000" w:rsidR="00000000" w:rsidRPr="00000000">
      <w:rPr>
        <w:rFonts w:ascii="Arial" w:cs="Arial" w:eastAsia="Arial" w:hAnsi="Arial"/>
        <w:color w:val="555555"/>
        <w:sz w:val="18"/>
        <w:szCs w:val="18"/>
        <w:rtl w:val="0"/>
      </w:rPr>
      <w:t xml:space="preserve">AyaData — Personal AI Assistant  |  ConfidentialPage </w:t>
    </w:r>
    <w:r w:rsidDel="00000000" w:rsidR="00000000" w:rsidRPr="00000000"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8c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NJOkiklfbvURZSgRWA+QnAMTgQ==">CgMxLjAaJAoBMBIfCh0IB0IZCgVBcmlhbBIQQXJpYWwgVW5pY29kZSBNUzgAciExOTJ2d1pya0FzbmFYSDdqdXl4Zi1rVzZKY2FWQmotenc=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2026-03-26T14:13:02.296Z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