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4E38E68D" w:rsidR="00E1035C" w:rsidRPr="00F054B5" w:rsidRDefault="00F054B5" w:rsidP="00FA0BE5">
      <w:pPr>
        <w:pStyle w:val="Title"/>
        <w:jc w:val="left"/>
        <w:rPr>
          <w:rFonts w:ascii="Centrale Sans Regular" w:hAnsi="Centrale Sans Regular" w:cs="Arial"/>
          <w:szCs w:val="40"/>
        </w:rPr>
      </w:pPr>
      <w:r w:rsidRPr="00F054B5">
        <w:rPr>
          <w:rFonts w:cs="Arial"/>
          <w:szCs w:val="40"/>
        </w:rPr>
        <w:t xml:space="preserve">     </w:t>
      </w:r>
      <w:r w:rsidRPr="00F054B5">
        <w:rPr>
          <w:rFonts w:ascii="Centrale Sans Regular" w:hAnsi="Centrale Sans Regular" w:cs="Arial"/>
          <w:szCs w:val="40"/>
        </w:rPr>
        <w:t>Software Release Report - AppInfra</w:t>
      </w:r>
      <w:bookmarkStart w:id="0" w:name="_GoBack"/>
      <w:bookmarkEnd w:id="0"/>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677"/>
        <w:gridCol w:w="1604"/>
        <w:gridCol w:w="1674"/>
        <w:gridCol w:w="1674"/>
        <w:gridCol w:w="3130"/>
      </w:tblGrid>
      <w:tr w:rsidR="007F7C53" w14:paraId="7FA3D7A3" w14:textId="77777777" w:rsidTr="000378A0">
        <w:tc>
          <w:tcPr>
            <w:tcW w:w="9759"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142223" w14:paraId="61EBEB06" w14:textId="77777777" w:rsidTr="007F7C53">
        <w:tc>
          <w:tcPr>
            <w:tcW w:w="1951"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95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52"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952"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1952"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142223" w14:paraId="2A6E8FAF" w14:textId="77777777" w:rsidTr="007F7C53">
        <w:tc>
          <w:tcPr>
            <w:tcW w:w="1951" w:type="dxa"/>
          </w:tcPr>
          <w:p w14:paraId="32A42564" w14:textId="3795D5C7" w:rsidR="007F7C53" w:rsidRPr="007F7C53" w:rsidRDefault="00253713" w:rsidP="00660ABE">
            <w:pPr>
              <w:pStyle w:val="Title"/>
              <w:tabs>
                <w:tab w:val="left" w:pos="7575"/>
              </w:tabs>
              <w:jc w:val="left"/>
              <w:rPr>
                <w:rFonts w:cs="Arial"/>
                <w:sz w:val="20"/>
              </w:rPr>
            </w:pPr>
            <w:r>
              <w:rPr>
                <w:rFonts w:cs="Arial"/>
                <w:sz w:val="20"/>
              </w:rPr>
              <w:t>2.2</w:t>
            </w:r>
            <w:r w:rsidR="00270012">
              <w:rPr>
                <w:rFonts w:cs="Arial"/>
                <w:sz w:val="20"/>
              </w:rPr>
              <w:t>.0</w:t>
            </w:r>
          </w:p>
        </w:tc>
        <w:tc>
          <w:tcPr>
            <w:tcW w:w="1952" w:type="dxa"/>
          </w:tcPr>
          <w:p w14:paraId="5E3B297E" w14:textId="3D0C1157" w:rsidR="007F7C53" w:rsidRPr="007F7C53" w:rsidRDefault="00253713" w:rsidP="00660ABE">
            <w:pPr>
              <w:pStyle w:val="Title"/>
              <w:tabs>
                <w:tab w:val="left" w:pos="7575"/>
              </w:tabs>
              <w:jc w:val="left"/>
              <w:rPr>
                <w:rFonts w:cs="Arial"/>
                <w:sz w:val="20"/>
              </w:rPr>
            </w:pPr>
            <w:r>
              <w:rPr>
                <w:rFonts w:cs="Arial"/>
                <w:sz w:val="20"/>
              </w:rPr>
              <w:t>05-July</w:t>
            </w:r>
            <w:r w:rsidR="008C4D1E">
              <w:rPr>
                <w:rFonts w:cs="Arial"/>
                <w:sz w:val="20"/>
              </w:rPr>
              <w:t>-17</w:t>
            </w:r>
          </w:p>
        </w:tc>
        <w:tc>
          <w:tcPr>
            <w:tcW w:w="1952" w:type="dxa"/>
          </w:tcPr>
          <w:p w14:paraId="6AC637B7" w14:textId="30E8D0E4" w:rsidR="00142223" w:rsidRDefault="006A5705" w:rsidP="00660ABE">
            <w:pPr>
              <w:pStyle w:val="Title"/>
              <w:tabs>
                <w:tab w:val="left" w:pos="7575"/>
              </w:tabs>
              <w:jc w:val="left"/>
              <w:rPr>
                <w:rFonts w:cs="Arial"/>
                <w:sz w:val="20"/>
              </w:rPr>
            </w:pPr>
            <w:r>
              <w:rPr>
                <w:rFonts w:cs="Arial"/>
                <w:sz w:val="20"/>
              </w:rPr>
              <w:t xml:space="preserve">Ravi Kiran </w:t>
            </w:r>
          </w:p>
          <w:p w14:paraId="77D15737" w14:textId="7BF423FA" w:rsidR="007F7C53" w:rsidRDefault="006A5705" w:rsidP="00660ABE">
            <w:pPr>
              <w:pStyle w:val="Title"/>
              <w:tabs>
                <w:tab w:val="left" w:pos="7575"/>
              </w:tabs>
              <w:jc w:val="left"/>
              <w:rPr>
                <w:rFonts w:cs="Arial"/>
                <w:sz w:val="20"/>
              </w:rPr>
            </w:pPr>
            <w:r>
              <w:rPr>
                <w:rFonts w:cs="Arial"/>
                <w:sz w:val="20"/>
              </w:rPr>
              <w:t>Hashim</w:t>
            </w:r>
          </w:p>
          <w:p w14:paraId="6015331E" w14:textId="1D6BE396" w:rsidR="006A5705" w:rsidRDefault="006A5705" w:rsidP="00660ABE">
            <w:pPr>
              <w:pStyle w:val="Title"/>
              <w:tabs>
                <w:tab w:val="left" w:pos="7575"/>
              </w:tabs>
              <w:jc w:val="left"/>
              <w:rPr>
                <w:rFonts w:cs="Arial"/>
                <w:sz w:val="20"/>
              </w:rPr>
            </w:pPr>
            <w:r>
              <w:rPr>
                <w:rFonts w:cs="Arial"/>
                <w:sz w:val="20"/>
              </w:rPr>
              <w:t>Lesli</w:t>
            </w:r>
            <w:r w:rsidR="008545B4">
              <w:rPr>
                <w:rFonts w:cs="Arial"/>
                <w:sz w:val="20"/>
              </w:rPr>
              <w:t>e</w:t>
            </w:r>
          </w:p>
          <w:p w14:paraId="1EB3C182" w14:textId="30849EA0" w:rsidR="007F7C53" w:rsidRPr="007F7C53" w:rsidRDefault="007F7C53" w:rsidP="00660ABE">
            <w:pPr>
              <w:pStyle w:val="Title"/>
              <w:tabs>
                <w:tab w:val="left" w:pos="7575"/>
              </w:tabs>
              <w:jc w:val="left"/>
              <w:rPr>
                <w:rFonts w:cs="Arial"/>
                <w:sz w:val="20"/>
              </w:rPr>
            </w:pPr>
          </w:p>
        </w:tc>
        <w:tc>
          <w:tcPr>
            <w:tcW w:w="1952"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1952" w:type="dxa"/>
          </w:tcPr>
          <w:p w14:paraId="003FE2B0" w14:textId="77777777" w:rsidR="00B11071" w:rsidRDefault="007F7C53" w:rsidP="00660ABE">
            <w:pPr>
              <w:pStyle w:val="Title"/>
              <w:tabs>
                <w:tab w:val="left" w:pos="7575"/>
              </w:tabs>
              <w:jc w:val="left"/>
              <w:rPr>
                <w:rFonts w:cs="Arial"/>
                <w:sz w:val="20"/>
              </w:rPr>
            </w:pPr>
            <w:r>
              <w:rPr>
                <w:rFonts w:cs="Arial"/>
                <w:sz w:val="20"/>
              </w:rPr>
              <w:t xml:space="preserve">New Release Features: </w:t>
            </w:r>
          </w:p>
          <w:p w14:paraId="3CC1A899" w14:textId="17FEC5C5" w:rsidR="00B11071" w:rsidRDefault="00B11071" w:rsidP="00B11071">
            <w:pPr>
              <w:pStyle w:val="Title"/>
              <w:numPr>
                <w:ilvl w:val="0"/>
                <w:numId w:val="48"/>
              </w:numPr>
              <w:tabs>
                <w:tab w:val="left" w:pos="7575"/>
              </w:tabs>
              <w:jc w:val="left"/>
              <w:rPr>
                <w:rFonts w:cs="Arial"/>
                <w:sz w:val="20"/>
              </w:rPr>
            </w:pPr>
            <w:r>
              <w:rPr>
                <w:rFonts w:cs="Arial"/>
                <w:sz w:val="20"/>
              </w:rPr>
              <w:t>Secure Storage</w:t>
            </w:r>
          </w:p>
          <w:p w14:paraId="4C846ADA" w14:textId="27889758" w:rsidR="00B11071" w:rsidRDefault="00B11071" w:rsidP="00B11071">
            <w:pPr>
              <w:pStyle w:val="Title"/>
              <w:numPr>
                <w:ilvl w:val="0"/>
                <w:numId w:val="48"/>
              </w:numPr>
              <w:tabs>
                <w:tab w:val="left" w:pos="7575"/>
              </w:tabs>
              <w:jc w:val="left"/>
              <w:rPr>
                <w:rFonts w:cs="Arial"/>
                <w:sz w:val="20"/>
              </w:rPr>
            </w:pPr>
            <w:r>
              <w:rPr>
                <w:rFonts w:cs="Arial"/>
                <w:sz w:val="20"/>
              </w:rPr>
              <w:t>Tagging</w:t>
            </w:r>
          </w:p>
          <w:p w14:paraId="2B4096E8" w14:textId="56416977" w:rsidR="00B11071" w:rsidRDefault="00B11071" w:rsidP="00B11071">
            <w:pPr>
              <w:pStyle w:val="Title"/>
              <w:numPr>
                <w:ilvl w:val="0"/>
                <w:numId w:val="48"/>
              </w:numPr>
              <w:tabs>
                <w:tab w:val="left" w:pos="7575"/>
              </w:tabs>
              <w:jc w:val="left"/>
              <w:rPr>
                <w:rFonts w:cs="Arial"/>
                <w:sz w:val="20"/>
              </w:rPr>
            </w:pPr>
            <w:r>
              <w:rPr>
                <w:rFonts w:cs="Arial"/>
                <w:sz w:val="20"/>
              </w:rPr>
              <w:t>Logging</w:t>
            </w:r>
          </w:p>
          <w:p w14:paraId="51EBCB9C" w14:textId="5DF2C981" w:rsidR="00B11071" w:rsidRDefault="00B11071" w:rsidP="00B11071">
            <w:pPr>
              <w:pStyle w:val="Title"/>
              <w:numPr>
                <w:ilvl w:val="0"/>
                <w:numId w:val="48"/>
              </w:numPr>
              <w:tabs>
                <w:tab w:val="left" w:pos="7575"/>
              </w:tabs>
              <w:jc w:val="left"/>
              <w:rPr>
                <w:rFonts w:cs="Arial"/>
                <w:sz w:val="20"/>
              </w:rPr>
            </w:pPr>
            <w:r>
              <w:rPr>
                <w:rFonts w:cs="Arial"/>
                <w:sz w:val="20"/>
              </w:rPr>
              <w:t>PRX Client</w:t>
            </w:r>
          </w:p>
          <w:p w14:paraId="16B69771" w14:textId="4629361A" w:rsidR="00B11071" w:rsidRDefault="007F7C53" w:rsidP="00B11071">
            <w:pPr>
              <w:pStyle w:val="Title"/>
              <w:numPr>
                <w:ilvl w:val="0"/>
                <w:numId w:val="48"/>
              </w:numPr>
              <w:tabs>
                <w:tab w:val="left" w:pos="7575"/>
              </w:tabs>
              <w:jc w:val="left"/>
              <w:rPr>
                <w:rFonts w:cs="Arial"/>
                <w:sz w:val="20"/>
              </w:rPr>
            </w:pPr>
            <w:r>
              <w:rPr>
                <w:rFonts w:cs="Arial"/>
                <w:sz w:val="20"/>
              </w:rPr>
              <w:t>LocaleMatch</w:t>
            </w:r>
          </w:p>
          <w:p w14:paraId="2A3DCDE2" w14:textId="377345B4" w:rsidR="00B11071" w:rsidRDefault="00B11071" w:rsidP="00B11071">
            <w:pPr>
              <w:pStyle w:val="Title"/>
              <w:numPr>
                <w:ilvl w:val="0"/>
                <w:numId w:val="48"/>
              </w:numPr>
              <w:tabs>
                <w:tab w:val="left" w:pos="7575"/>
              </w:tabs>
              <w:jc w:val="left"/>
              <w:rPr>
                <w:rFonts w:cs="Arial"/>
                <w:sz w:val="20"/>
              </w:rPr>
            </w:pPr>
            <w:r>
              <w:rPr>
                <w:rFonts w:cs="Arial"/>
                <w:sz w:val="20"/>
              </w:rPr>
              <w:t>TimeSync</w:t>
            </w:r>
          </w:p>
          <w:p w14:paraId="27A8656F" w14:textId="5C45E49A" w:rsidR="00B11071" w:rsidRDefault="00142223" w:rsidP="00B11071">
            <w:pPr>
              <w:pStyle w:val="Title"/>
              <w:numPr>
                <w:ilvl w:val="0"/>
                <w:numId w:val="48"/>
              </w:numPr>
              <w:tabs>
                <w:tab w:val="left" w:pos="7575"/>
              </w:tabs>
              <w:jc w:val="left"/>
              <w:rPr>
                <w:rFonts w:cs="Arial"/>
                <w:sz w:val="20"/>
              </w:rPr>
            </w:pPr>
            <w:r>
              <w:rPr>
                <w:rFonts w:cs="Arial"/>
                <w:sz w:val="20"/>
              </w:rPr>
              <w:t>Internationalization</w:t>
            </w:r>
          </w:p>
          <w:p w14:paraId="210E6E94" w14:textId="78995FA6" w:rsidR="00B11071" w:rsidRDefault="00B11071" w:rsidP="00B11071">
            <w:pPr>
              <w:pStyle w:val="Title"/>
              <w:numPr>
                <w:ilvl w:val="0"/>
                <w:numId w:val="48"/>
              </w:numPr>
              <w:tabs>
                <w:tab w:val="left" w:pos="7575"/>
              </w:tabs>
              <w:jc w:val="left"/>
              <w:rPr>
                <w:rFonts w:cs="Arial"/>
                <w:sz w:val="20"/>
              </w:rPr>
            </w:pPr>
            <w:r>
              <w:rPr>
                <w:rFonts w:cs="Arial"/>
                <w:sz w:val="20"/>
              </w:rPr>
              <w:t>AppIdentity</w:t>
            </w:r>
          </w:p>
          <w:p w14:paraId="467E62E2" w14:textId="77777777" w:rsidR="007F7C53" w:rsidRDefault="00142223" w:rsidP="00B11071">
            <w:pPr>
              <w:pStyle w:val="Title"/>
              <w:numPr>
                <w:ilvl w:val="0"/>
                <w:numId w:val="48"/>
              </w:numPr>
              <w:tabs>
                <w:tab w:val="left" w:pos="7575"/>
              </w:tabs>
              <w:jc w:val="left"/>
              <w:rPr>
                <w:rFonts w:cs="Arial"/>
                <w:sz w:val="20"/>
              </w:rPr>
            </w:pPr>
            <w:r>
              <w:rPr>
                <w:rFonts w:cs="Arial"/>
                <w:sz w:val="20"/>
              </w:rPr>
              <w:t>Service Discovery</w:t>
            </w:r>
          </w:p>
          <w:p w14:paraId="4F06B3A7" w14:textId="77777777" w:rsidR="001871C4" w:rsidRDefault="001871C4" w:rsidP="00B11071">
            <w:pPr>
              <w:pStyle w:val="Title"/>
              <w:numPr>
                <w:ilvl w:val="0"/>
                <w:numId w:val="48"/>
              </w:numPr>
              <w:tabs>
                <w:tab w:val="left" w:pos="7575"/>
              </w:tabs>
              <w:jc w:val="left"/>
              <w:rPr>
                <w:rFonts w:cs="Arial"/>
                <w:sz w:val="20"/>
              </w:rPr>
            </w:pPr>
            <w:r>
              <w:rPr>
                <w:rFonts w:cs="Arial"/>
                <w:sz w:val="20"/>
              </w:rPr>
              <w:t>App Configuration</w:t>
            </w:r>
          </w:p>
          <w:p w14:paraId="7103532D" w14:textId="77777777" w:rsidR="008545B4" w:rsidRDefault="008545B4" w:rsidP="00B11071">
            <w:pPr>
              <w:pStyle w:val="Title"/>
              <w:numPr>
                <w:ilvl w:val="0"/>
                <w:numId w:val="48"/>
              </w:numPr>
              <w:tabs>
                <w:tab w:val="left" w:pos="7575"/>
              </w:tabs>
              <w:jc w:val="left"/>
              <w:rPr>
                <w:rFonts w:cs="Arial"/>
                <w:sz w:val="20"/>
              </w:rPr>
            </w:pPr>
            <w:r>
              <w:rPr>
                <w:rFonts w:cs="Arial"/>
                <w:sz w:val="20"/>
              </w:rPr>
              <w:t>REST Client</w:t>
            </w:r>
          </w:p>
          <w:p w14:paraId="1301FEFD" w14:textId="77777777" w:rsidR="006E3F34" w:rsidRDefault="006E3F34" w:rsidP="00B11071">
            <w:pPr>
              <w:pStyle w:val="Title"/>
              <w:numPr>
                <w:ilvl w:val="0"/>
                <w:numId w:val="48"/>
              </w:numPr>
              <w:tabs>
                <w:tab w:val="left" w:pos="7575"/>
              </w:tabs>
              <w:jc w:val="left"/>
              <w:rPr>
                <w:rFonts w:cs="Arial"/>
                <w:sz w:val="20"/>
              </w:rPr>
            </w:pPr>
            <w:r>
              <w:rPr>
                <w:rFonts w:cs="Arial"/>
                <w:sz w:val="20"/>
              </w:rPr>
              <w:t>Language Pack</w:t>
            </w:r>
          </w:p>
          <w:p w14:paraId="0F542726" w14:textId="4E9FF538" w:rsidR="00253713" w:rsidRPr="007F7C53" w:rsidRDefault="00253713" w:rsidP="00B11071">
            <w:pPr>
              <w:pStyle w:val="Title"/>
              <w:numPr>
                <w:ilvl w:val="0"/>
                <w:numId w:val="48"/>
              </w:numPr>
              <w:tabs>
                <w:tab w:val="left" w:pos="7575"/>
              </w:tabs>
              <w:jc w:val="left"/>
              <w:rPr>
                <w:rFonts w:cs="Arial"/>
                <w:sz w:val="20"/>
              </w:rPr>
            </w:pPr>
            <w:r>
              <w:rPr>
                <w:rFonts w:cs="Arial"/>
                <w:sz w:val="20"/>
              </w:rPr>
              <w:t>App Update</w:t>
            </w:r>
          </w:p>
        </w:tc>
      </w:tr>
    </w:tbl>
    <w:p w14:paraId="792A73DC" w14:textId="2856E522"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193AD7AE" w:rsidR="007A6538" w:rsidRDefault="00B11071" w:rsidP="00660ABE">
            <w:pPr>
              <w:pStyle w:val="Title"/>
              <w:tabs>
                <w:tab w:val="left" w:pos="7575"/>
              </w:tabs>
              <w:jc w:val="left"/>
              <w:rPr>
                <w:rFonts w:cs="Arial"/>
                <w:sz w:val="20"/>
              </w:rPr>
            </w:pPr>
            <w:r>
              <w:rPr>
                <w:rFonts w:cs="Arial"/>
                <w:sz w:val="20"/>
              </w:rPr>
              <w:t>App</w:t>
            </w:r>
            <w:r w:rsidR="00EC6472">
              <w:rPr>
                <w:rFonts w:cs="Arial"/>
                <w:sz w:val="20"/>
              </w:rPr>
              <w:t>Infra</w:t>
            </w:r>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34C20158" w:rsidR="007A6538" w:rsidRDefault="00253713" w:rsidP="00660ABE">
            <w:pPr>
              <w:pStyle w:val="Title"/>
              <w:tabs>
                <w:tab w:val="left" w:pos="7575"/>
              </w:tabs>
              <w:jc w:val="left"/>
              <w:rPr>
                <w:rFonts w:cs="Arial"/>
                <w:sz w:val="20"/>
              </w:rPr>
            </w:pPr>
            <w:r>
              <w:rPr>
                <w:rFonts w:cs="Arial"/>
                <w:sz w:val="20"/>
              </w:rPr>
              <w:t>05-Jul</w:t>
            </w:r>
            <w:r w:rsidR="00EC6472">
              <w:rPr>
                <w:rFonts w:cs="Arial"/>
                <w:sz w:val="20"/>
              </w:rPr>
              <w:t>-201</w:t>
            </w:r>
            <w:r w:rsidR="006E3F34">
              <w:rPr>
                <w:rFonts w:cs="Arial"/>
                <w:sz w:val="20"/>
              </w:rPr>
              <w:t>7</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D2BDCBC" w:rsidR="007A6538" w:rsidRDefault="00142223" w:rsidP="00660ABE">
            <w:pPr>
              <w:pStyle w:val="Title"/>
              <w:tabs>
                <w:tab w:val="left" w:pos="7575"/>
              </w:tabs>
              <w:jc w:val="left"/>
              <w:rPr>
                <w:rFonts w:cs="Arial"/>
                <w:sz w:val="20"/>
              </w:rPr>
            </w:pPr>
            <w:r>
              <w:rPr>
                <w:rFonts w:cs="Arial"/>
                <w:sz w:val="20"/>
              </w:rPr>
              <w:t>Ravi Kiran HR</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lastRenderedPageBreak/>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5EFB8342" w:rsidR="00EC6472" w:rsidRDefault="00EC6472" w:rsidP="00660ABE">
            <w:pPr>
              <w:pStyle w:val="Title"/>
              <w:tabs>
                <w:tab w:val="left" w:pos="7575"/>
              </w:tabs>
              <w:jc w:val="left"/>
              <w:rPr>
                <w:rFonts w:cs="Arial"/>
                <w:sz w:val="20"/>
              </w:rPr>
            </w:pP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518"/>
        <w:gridCol w:w="7241"/>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5F78C1FD" w:rsidR="00C74B94" w:rsidRDefault="00C74B94" w:rsidP="006E4EBF">
            <w:pPr>
              <w:pStyle w:val="Title"/>
              <w:tabs>
                <w:tab w:val="left" w:pos="7575"/>
              </w:tabs>
              <w:jc w:val="left"/>
              <w:rPr>
                <w:rFonts w:cs="Arial"/>
                <w:sz w:val="20"/>
              </w:rPr>
            </w:pPr>
            <w:r>
              <w:rPr>
                <w:rFonts w:cs="Arial"/>
                <w:sz w:val="20"/>
              </w:rPr>
              <w:t>Ravi Kiran</w:t>
            </w:r>
            <w:r w:rsidR="006E4EBF">
              <w:rPr>
                <w:rFonts w:cs="Arial"/>
                <w:sz w:val="20"/>
              </w:rPr>
              <w:t xml:space="preserve"> HR</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6528B042" w14:textId="64FECBEF" w:rsidR="00142223" w:rsidRDefault="00F1470A" w:rsidP="00660ABE">
            <w:pPr>
              <w:pStyle w:val="Title"/>
              <w:tabs>
                <w:tab w:val="left" w:pos="7575"/>
              </w:tabs>
              <w:jc w:val="left"/>
            </w:pPr>
            <w:hyperlink r:id="rId8" w:history="1">
              <w:r w:rsidR="00142223" w:rsidRPr="00110C00">
                <w:rPr>
                  <w:rStyle w:val="Hyperlink"/>
                  <w:rFonts w:cs="Arial"/>
                  <w:sz w:val="20"/>
                </w:rPr>
                <w:t>Ravi.kiran@philips.com</w:t>
              </w:r>
            </w:hyperlink>
          </w:p>
          <w:p w14:paraId="5C83CCCD" w14:textId="4A81806D" w:rsidR="00C74B94" w:rsidRDefault="00C74B94" w:rsidP="006E4EBF">
            <w:pPr>
              <w:pStyle w:val="Title"/>
              <w:tabs>
                <w:tab w:val="left" w:pos="7575"/>
              </w:tabs>
              <w:jc w:val="left"/>
              <w:rPr>
                <w:rFonts w:cs="Arial"/>
                <w:sz w:val="20"/>
              </w:rPr>
            </w:pP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1F61057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r w:rsidR="00F661A4">
        <w:rPr>
          <w:rFonts w:ascii="Helvetica" w:eastAsiaTheme="minorEastAsia" w:hAnsi="Helvetica" w:cs="Helvetica"/>
          <w:szCs w:val="24"/>
        </w:rPr>
        <w:tab/>
      </w:r>
      <w:r>
        <w:rPr>
          <w:rFonts w:ascii="Helvetica" w:eastAsiaTheme="minorEastAsia" w:hAnsi="Helvetica" w:cs="Helvetica"/>
          <w:szCs w:val="24"/>
        </w:rPr>
        <w:t>AppInfra</w:t>
      </w:r>
    </w:p>
    <w:p w14:paraId="24EF7FAD" w14:textId="4DEF7733"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F661A4">
        <w:rPr>
          <w:rFonts w:ascii="Helvetica" w:eastAsiaTheme="minorEastAsia" w:hAnsi="Helvetica" w:cs="Helvetica"/>
          <w:szCs w:val="24"/>
        </w:rPr>
        <w:tab/>
      </w:r>
      <w:r w:rsidR="007B5E83">
        <w:rPr>
          <w:rFonts w:ascii="Helvetica" w:eastAsiaTheme="minorEastAsia" w:hAnsi="Helvetica" w:cs="Helvetica"/>
          <w:szCs w:val="24"/>
        </w:rPr>
        <w:t>2.1.0</w:t>
      </w:r>
    </w:p>
    <w:p w14:paraId="30333629" w14:textId="2402F12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F661A4">
        <w:rPr>
          <w:rFonts w:ascii="Helvetica" w:eastAsiaTheme="minorEastAsia" w:hAnsi="Helvetica" w:cs="Helvetica"/>
          <w:szCs w:val="24"/>
        </w:rPr>
        <w:tab/>
      </w:r>
      <w:r w:rsidR="008B300F">
        <w:rPr>
          <w:rFonts w:ascii="Helvetica" w:eastAsiaTheme="minorEastAsia" w:hAnsi="Helvetica" w:cs="Helvetica"/>
          <w:szCs w:val="24"/>
        </w:rPr>
        <w:t>28-April-2017</w:t>
      </w:r>
    </w:p>
    <w:p w14:paraId="45B9A1F2" w14:textId="23D619A5" w:rsidR="0077185B"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r w:rsidR="00F661A4">
        <w:rPr>
          <w:rFonts w:ascii="Helvetica" w:eastAsiaTheme="minorEastAsia" w:hAnsi="Helvetica" w:cs="Helvetica"/>
          <w:szCs w:val="24"/>
        </w:rPr>
        <w:tab/>
      </w:r>
      <w:r w:rsidR="007B5E83" w:rsidRPr="007B5E83">
        <w:rPr>
          <w:rFonts w:ascii="Helvetica" w:eastAsiaTheme="minorEastAsia" w:hAnsi="Helvetica" w:cs="Helvetica"/>
          <w:szCs w:val="24"/>
        </w:rPr>
        <w:t>MobileAppInfra_PI17.2_Integration_IOS</w:t>
      </w:r>
      <w:r w:rsidR="0077185B" w:rsidRPr="0077185B">
        <w:rPr>
          <w:rFonts w:ascii="Helvetica" w:eastAsiaTheme="minorEastAsia" w:hAnsi="Helvetica" w:cs="Helvetica"/>
          <w:szCs w:val="24"/>
        </w:rPr>
        <w:t>.docx</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AppInfra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C65FA21" w14:textId="77777777" w:rsidR="00E3307C" w:rsidRDefault="00E3307C" w:rsidP="00E3307C">
      <w:pPr>
        <w:widowControl w:val="0"/>
        <w:autoSpaceDE w:val="0"/>
        <w:autoSpaceDN w:val="0"/>
        <w:adjustRightInd w:val="0"/>
        <w:rPr>
          <w:rFonts w:ascii="Helvetica" w:eastAsiaTheme="minorEastAsia" w:hAnsi="Helvetica" w:cs="Helvetica"/>
          <w:szCs w:val="24"/>
        </w:rPr>
      </w:pPr>
    </w:p>
    <w:p w14:paraId="1F39AF96" w14:textId="21EE3CCF" w:rsidR="00E3307C" w:rsidRPr="00E3307C" w:rsidRDefault="00B11071" w:rsidP="00E3307C">
      <w:pPr>
        <w:widowControl w:val="0"/>
        <w:autoSpaceDE w:val="0"/>
        <w:autoSpaceDN w:val="0"/>
        <w:adjustRightInd w:val="0"/>
        <w:rPr>
          <w:rFonts w:ascii="Helvetica" w:eastAsiaTheme="minorEastAsia" w:hAnsi="Helvetica" w:cs="Helvetica"/>
          <w:szCs w:val="24"/>
        </w:rPr>
      </w:pPr>
      <w:r>
        <w:rPr>
          <w:rFonts w:ascii="Helvetica" w:eastAsiaTheme="minorEastAsia" w:hAnsi="Helvetica" w:cs="Helvetica"/>
          <w:szCs w:val="24"/>
        </w:rPr>
        <w:t>F</w:t>
      </w:r>
      <w:r w:rsidR="00E3307C" w:rsidRPr="00E3307C">
        <w:rPr>
          <w:rFonts w:ascii="Helvetica" w:eastAsiaTheme="minorEastAsia" w:hAnsi="Helvetica" w:cs="Helvetica"/>
          <w:szCs w:val="24"/>
        </w:rPr>
        <w:t>ind </w:t>
      </w:r>
      <w:r w:rsidR="00E3307C" w:rsidRPr="00E3307C">
        <w:rPr>
          <w:rFonts w:ascii="Helvetica" w:eastAsiaTheme="minorEastAsia" w:hAnsi="Helvetica" w:cs="Helvetica"/>
          <w:b/>
          <w:bCs/>
          <w:szCs w:val="24"/>
        </w:rPr>
        <w:t>documents</w:t>
      </w:r>
      <w:r w:rsidR="00E3307C" w:rsidRPr="00E3307C">
        <w:rPr>
          <w:rFonts w:ascii="Helvetica" w:eastAsiaTheme="minorEastAsia" w:hAnsi="Helvetica" w:cs="Helvetica"/>
          <w:szCs w:val="24"/>
        </w:rPr>
        <w:t>  at </w:t>
      </w:r>
      <w:hyperlink r:id="rId9" w:history="1">
        <w:r w:rsidR="00E3307C" w:rsidRPr="00E3307C">
          <w:rPr>
            <w:rFonts w:ascii="Helvetica" w:eastAsiaTheme="minorEastAsia" w:hAnsi="Helvetica" w:cs="Helvetica"/>
            <w:color w:val="386EFF"/>
            <w:szCs w:val="24"/>
            <w:u w:val="single" w:color="386EFF"/>
          </w:rPr>
          <w:t>https://atlas.natlab.research.philips.com/bitbucket/projects/MAIL/repos/app-infra_ios/browse/Documents</w:t>
        </w:r>
      </w:hyperlink>
    </w:p>
    <w:p w14:paraId="0311E10B" w14:textId="77777777" w:rsidR="00E3307C" w:rsidRPr="00E3307C" w:rsidRDefault="00E3307C" w:rsidP="00E3307C">
      <w:pPr>
        <w:widowControl w:val="0"/>
        <w:autoSpaceDE w:val="0"/>
        <w:autoSpaceDN w:val="0"/>
        <w:adjustRightInd w:val="0"/>
        <w:rPr>
          <w:rFonts w:ascii="Helvetica" w:eastAsiaTheme="minorEastAsia" w:hAnsi="Helvetica" w:cs="Helvetica"/>
          <w:szCs w:val="24"/>
        </w:rPr>
      </w:pPr>
    </w:p>
    <w:p w14:paraId="5FF3046A" w14:textId="77777777" w:rsidR="00E3307C" w:rsidRDefault="00E3307C" w:rsidP="00E3307C">
      <w:pPr>
        <w:widowControl w:val="0"/>
        <w:autoSpaceDE w:val="0"/>
        <w:autoSpaceDN w:val="0"/>
        <w:adjustRightInd w:val="0"/>
        <w:rPr>
          <w:rFonts w:ascii="Helvetica" w:eastAsiaTheme="minorEastAsia" w:hAnsi="Helvetica" w:cs="Helvetica"/>
          <w:szCs w:val="24"/>
        </w:rPr>
      </w:pPr>
      <w:r w:rsidRPr="00E3307C">
        <w:rPr>
          <w:rFonts w:ascii="Helvetica" w:eastAsiaTheme="minorEastAsia" w:hAnsi="Helvetica" w:cs="Helvetica"/>
          <w:szCs w:val="24"/>
        </w:rPr>
        <w:t>Find the </w:t>
      </w:r>
      <w:r w:rsidRPr="00E3307C">
        <w:rPr>
          <w:rFonts w:ascii="Helvetica" w:eastAsiaTheme="minorEastAsia" w:hAnsi="Helvetica" w:cs="Helvetica"/>
          <w:b/>
          <w:bCs/>
          <w:szCs w:val="24"/>
        </w:rPr>
        <w:t>demo app</w:t>
      </w:r>
      <w:r w:rsidRPr="00E3307C">
        <w:rPr>
          <w:rFonts w:ascii="Helvetica" w:eastAsiaTheme="minorEastAsia" w:hAnsi="Helvetica" w:cs="Helvetica"/>
          <w:szCs w:val="24"/>
        </w:rPr>
        <w:t> at </w:t>
      </w:r>
      <w:hyperlink r:id="rId10" w:history="1">
        <w:r w:rsidRPr="00E3307C">
          <w:rPr>
            <w:rFonts w:ascii="Helvetica" w:eastAsiaTheme="minorEastAsia" w:hAnsi="Helvetica" w:cs="Helvetica"/>
            <w:color w:val="386EFF"/>
            <w:szCs w:val="24"/>
            <w:u w:val="single" w:color="386EFF"/>
          </w:rPr>
          <w:t>https://atlas.natlab.research.philips.com/bitbucket/projects/MAIL/repos/app-infra_ios/browse/Source/DemoAppInfra</w:t>
        </w:r>
      </w:hyperlink>
    </w:p>
    <w:p w14:paraId="0FA2D2E8" w14:textId="77777777" w:rsidR="00E3307C" w:rsidRDefault="00E3307C" w:rsidP="00E3307C">
      <w:pPr>
        <w:widowControl w:val="0"/>
        <w:autoSpaceDE w:val="0"/>
        <w:autoSpaceDN w:val="0"/>
        <w:adjustRightInd w:val="0"/>
        <w:rPr>
          <w:rFonts w:ascii="Helvetica" w:eastAsiaTheme="minorEastAsia" w:hAnsi="Helvetica" w:cs="Helvetica"/>
          <w:szCs w:val="24"/>
        </w:rPr>
      </w:pPr>
    </w:p>
    <w:p w14:paraId="7481C889" w14:textId="0A29392A" w:rsidR="00E3307C" w:rsidRPr="00E3307C" w:rsidRDefault="00E3307C" w:rsidP="00E3307C">
      <w:pPr>
        <w:widowControl w:val="0"/>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Find the </w:t>
      </w:r>
      <w:r w:rsidRPr="00E3307C">
        <w:rPr>
          <w:rFonts w:ascii="Helvetica" w:eastAsiaTheme="minorEastAsia" w:hAnsi="Helvetica" w:cs="Helvetica"/>
          <w:b/>
          <w:szCs w:val="24"/>
        </w:rPr>
        <w:t>framework</w:t>
      </w:r>
      <w:r>
        <w:rPr>
          <w:rFonts w:ascii="Helvetica" w:eastAsiaTheme="minorEastAsia" w:hAnsi="Helvetica" w:cs="Helvetica"/>
          <w:szCs w:val="24"/>
        </w:rPr>
        <w:t xml:space="preserve"> at </w:t>
      </w:r>
      <w:hyperlink r:id="rId11" w:history="1">
        <w:r w:rsidRPr="00E3307C">
          <w:rPr>
            <w:rFonts w:ascii="Helvetica" w:eastAsiaTheme="minorEastAsia" w:hAnsi="Helvetica" w:cs="Helvetica"/>
            <w:color w:val="386EFF"/>
            <w:szCs w:val="24"/>
            <w:u w:val="single" w:color="386EFF"/>
          </w:rPr>
          <w:t>https://atlas.natlab.research.philips.com/bitbucket/projects/MAIL/repos/app-infra_ios/browse/Framework</w:t>
        </w:r>
      </w:hyperlink>
    </w:p>
    <w:p w14:paraId="08FD30CD" w14:textId="77777777" w:rsidR="00E3307C" w:rsidRPr="00E3307C" w:rsidRDefault="00E3307C" w:rsidP="00E3307C">
      <w:pPr>
        <w:widowControl w:val="0"/>
        <w:autoSpaceDE w:val="0"/>
        <w:autoSpaceDN w:val="0"/>
        <w:adjustRightInd w:val="0"/>
        <w:rPr>
          <w:rFonts w:ascii="Helvetica" w:eastAsiaTheme="minorEastAsia" w:hAnsi="Helvetica" w:cs="Helvetica"/>
          <w:szCs w:val="24"/>
        </w:rPr>
      </w:pPr>
    </w:p>
    <w:p w14:paraId="44A81595" w14:textId="35EA51AD" w:rsidR="00E3307C" w:rsidRPr="00E3307C" w:rsidRDefault="00E3307C" w:rsidP="00E330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enlo" w:eastAsiaTheme="minorEastAsia" w:hAnsi="Menlo" w:cs="Menlo"/>
          <w:b/>
          <w:bCs/>
          <w:szCs w:val="24"/>
        </w:rPr>
      </w:pPr>
      <w:r w:rsidRPr="00E3307C">
        <w:rPr>
          <w:rFonts w:ascii="Helvetica" w:eastAsiaTheme="minorEastAsia" w:hAnsi="Helvetica" w:cs="Helvetica"/>
          <w:b/>
          <w:bCs/>
          <w:szCs w:val="24"/>
        </w:rPr>
        <w:t>Library</w:t>
      </w:r>
      <w:r w:rsidRPr="00E3307C">
        <w:rPr>
          <w:rFonts w:ascii="Helvetica" w:eastAsiaTheme="minorEastAsia" w:hAnsi="Helvetica" w:cs="Helvetica"/>
          <w:szCs w:val="24"/>
        </w:rPr>
        <w:t> :</w:t>
      </w:r>
      <w:r w:rsidRPr="00E3307C">
        <w:rPr>
          <w:rFonts w:ascii="Helvetica" w:eastAsiaTheme="minorEastAsia" w:hAnsi="Helvetica" w:cs="Helvetica"/>
          <w:b/>
          <w:bCs/>
          <w:szCs w:val="24"/>
        </w:rPr>
        <w:t> </w:t>
      </w:r>
      <w:r w:rsidR="004F4402">
        <w:rPr>
          <w:rFonts w:ascii="Menlo" w:eastAsiaTheme="minorEastAsia" w:hAnsi="Menlo" w:cs="Menlo"/>
          <w:b/>
          <w:bCs/>
          <w:szCs w:val="24"/>
        </w:rPr>
        <w:t>pod 'AppInfra', '</w:t>
      </w:r>
      <w:r w:rsidR="00253713">
        <w:rPr>
          <w:rFonts w:ascii="Menlo" w:eastAsiaTheme="minorEastAsia" w:hAnsi="Menlo" w:cs="Menlo"/>
          <w:b/>
          <w:bCs/>
          <w:szCs w:val="24"/>
        </w:rPr>
        <w:t>2.2</w:t>
      </w:r>
      <w:r w:rsidR="005B32A9">
        <w:rPr>
          <w:rFonts w:ascii="Menlo" w:eastAsiaTheme="minorEastAsia" w:hAnsi="Menlo" w:cs="Menlo"/>
          <w:b/>
          <w:bCs/>
          <w:szCs w:val="24"/>
        </w:rPr>
        <w:t>.0</w:t>
      </w:r>
      <w:r w:rsidR="007B5E83">
        <w:rPr>
          <w:rFonts w:ascii="Menlo" w:eastAsiaTheme="minorEastAsia" w:hAnsi="Menlo" w:cs="Menlo"/>
          <w:b/>
          <w:bCs/>
          <w:szCs w:val="24"/>
        </w:rPr>
        <w:t>-SNAPSHOT</w:t>
      </w:r>
      <w:r w:rsidR="00456E83">
        <w:rPr>
          <w:rFonts w:ascii="Menlo" w:eastAsiaTheme="minorEastAsia" w:hAnsi="Menlo" w:cs="Menlo"/>
          <w:b/>
          <w:bCs/>
          <w:szCs w:val="24"/>
        </w:rPr>
        <w:t>’</w:t>
      </w:r>
    </w:p>
    <w:p w14:paraId="39D12B65" w14:textId="77777777" w:rsidR="00E3307C" w:rsidRDefault="00E3307C" w:rsidP="00E330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21E21DC" w14:textId="55CF5748" w:rsidR="00915463" w:rsidRDefault="000D6E31"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0D6E31">
        <w:t>http://tfsemea1.ta.philips.com:8080/tfs/TPC_Region24/CDP2/_git/ail-ios-appinfra</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lastRenderedPageBreak/>
        <w:t>System Requirement / Configuration:</w:t>
      </w:r>
    </w:p>
    <w:p w14:paraId="6F746769" w14:textId="0DBAE365" w:rsidR="00915463" w:rsidRDefault="00AC56BF"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IOS Version: IOS 9</w:t>
      </w:r>
      <w:r w:rsidR="00915463">
        <w:rPr>
          <w:rFonts w:ascii="Helvetica" w:eastAsiaTheme="minorEastAsia" w:hAnsi="Helvetica" w:cs="Helvetica"/>
          <w:szCs w:val="24"/>
        </w:rPr>
        <w:t xml:space="preserve"> and above</w:t>
      </w:r>
    </w:p>
    <w:p w14:paraId="794C2539" w14:textId="77777777" w:rsidR="00253713" w:rsidRDefault="0025371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FDC884"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Latest Version PI17.3</w:t>
      </w:r>
    </w:p>
    <w:p w14:paraId="13024D9E"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new feature appupdate</w:t>
      </w:r>
    </w:p>
    <w:p w14:paraId="5A685BD2"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logs component name is now TLA</w:t>
      </w:r>
    </w:p>
    <w:p w14:paraId="709774AF"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appinfra code snippets added to repo</w:t>
      </w:r>
    </w:p>
    <w:p w14:paraId="7D643EE7"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locale special handling for zh-Hans(zh_CN) &amp; zh-Hant(zh_TW)</w:t>
      </w:r>
    </w:p>
    <w:p w14:paraId="09CE2253"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new api in logging for dictionary</w:t>
      </w:r>
    </w:p>
    <w:p w14:paraId="44078E1D"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Demo with microapp template</w:t>
      </w:r>
    </w:p>
    <w:p w14:paraId="70E3BEB5"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Timesync issues fixed</w:t>
      </w:r>
    </w:p>
    <w:p w14:paraId="6C180D3A"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Tagging pagename validations</w:t>
      </w:r>
    </w:p>
    <w:p w14:paraId="71C0646D"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Deletion of language pack if locale change</w:t>
      </w:r>
    </w:p>
    <w:p w14:paraId="7CD99B43"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AppConfig reset api added</w:t>
      </w:r>
    </w:p>
    <w:p w14:paraId="4326484F" w14:textId="77777777" w:rsidR="00253713" w:rsidRPr="00253713" w:rsidRDefault="00253713" w:rsidP="0025371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253713">
        <w:rPr>
          <w:rFonts w:ascii="Helvetica" w:eastAsiaTheme="minorEastAsia" w:hAnsi="Helvetica" w:cs="Helvetica"/>
          <w:szCs w:val="24"/>
        </w:rPr>
        <w:t>*  one log to show device name and os</w:t>
      </w:r>
    </w:p>
    <w:p w14:paraId="793CF191" w14:textId="77777777" w:rsidR="00253713" w:rsidRDefault="0025371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983E2F4" w14:textId="77777777" w:rsidR="00B55F41" w:rsidRDefault="00B55F41" w:rsidP="00B55F41">
      <w:pPr>
        <w:widowControl w:val="0"/>
        <w:autoSpaceDE w:val="0"/>
        <w:autoSpaceDN w:val="0"/>
        <w:adjustRightInd w:val="0"/>
        <w:rPr>
          <w:rFonts w:ascii="Helvetica" w:eastAsiaTheme="minorEastAsia" w:hAnsi="Helvetica" w:cs="Helvetica"/>
          <w:b/>
          <w:bCs/>
          <w:sz w:val="32"/>
          <w:szCs w:val="32"/>
        </w:rPr>
      </w:pPr>
      <w:r>
        <w:rPr>
          <w:rFonts w:ascii="Helvetica" w:eastAsiaTheme="minorEastAsia" w:hAnsi="Helvetica" w:cs="Helvetica"/>
          <w:b/>
          <w:bCs/>
          <w:sz w:val="32"/>
          <w:szCs w:val="32"/>
        </w:rPr>
        <w:t>Changes in PI 17.2</w:t>
      </w:r>
    </w:p>
    <w:p w14:paraId="37665605" w14:textId="4BF5407B" w:rsidR="00B20D97" w:rsidRPr="00CB1750" w:rsidRDefault="00B20D97" w:rsidP="00B20D97">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xml:space="preserve">*  </w:t>
      </w:r>
      <w:r w:rsidR="008E7099" w:rsidRPr="00CB1750">
        <w:rPr>
          <w:rFonts w:ascii="Helvetica" w:eastAsiaTheme="minorEastAsia" w:hAnsi="Helvetica" w:cs="Menlo"/>
          <w:color w:val="000000" w:themeColor="text1"/>
          <w:szCs w:val="24"/>
          <w:lang w:val="en-GB"/>
        </w:rPr>
        <w:t>N</w:t>
      </w:r>
      <w:r w:rsidRPr="00CB1750">
        <w:rPr>
          <w:rFonts w:ascii="Helvetica" w:eastAsiaTheme="minorEastAsia" w:hAnsi="Helvetica" w:cs="Menlo"/>
          <w:color w:val="000000" w:themeColor="text1"/>
          <w:szCs w:val="24"/>
          <w:lang w:val="en-GB"/>
        </w:rPr>
        <w:t>ew feature language pack</w:t>
      </w:r>
    </w:p>
    <w:p w14:paraId="6BFED781" w14:textId="0FE323F6" w:rsidR="00B20D97" w:rsidRPr="00CB1750" w:rsidRDefault="008E7099" w:rsidP="00B20D97">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L</w:t>
      </w:r>
      <w:r w:rsidR="00B20D97" w:rsidRPr="00CB1750">
        <w:rPr>
          <w:rFonts w:ascii="Helvetica" w:eastAsiaTheme="minorEastAsia" w:hAnsi="Helvetica" w:cs="Menlo"/>
          <w:color w:val="000000" w:themeColor="text1"/>
          <w:szCs w:val="24"/>
          <w:lang w:val="en-GB"/>
        </w:rPr>
        <w:t>imiting service discovery environment</w:t>
      </w:r>
    </w:p>
    <w:p w14:paraId="2A9E59F7" w14:textId="554CDC32" w:rsidR="00B20D97" w:rsidRPr="00CB1750" w:rsidRDefault="008E7099" w:rsidP="00B20D97">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P</w:t>
      </w:r>
      <w:r w:rsidR="00CD66F9" w:rsidRPr="00CB1750">
        <w:rPr>
          <w:rFonts w:ascii="Helvetica" w:eastAsiaTheme="minorEastAsia" w:hAnsi="Helvetica" w:cs="Menlo"/>
          <w:color w:val="000000" w:themeColor="text1"/>
          <w:szCs w:val="24"/>
          <w:lang w:val="en-GB"/>
        </w:rPr>
        <w:t>SR</w:t>
      </w:r>
      <w:r w:rsidR="00A0165C" w:rsidRPr="00CB1750">
        <w:rPr>
          <w:rFonts w:ascii="Helvetica" w:eastAsiaTheme="minorEastAsia" w:hAnsi="Helvetica" w:cs="Menlo"/>
          <w:color w:val="000000" w:themeColor="text1"/>
          <w:szCs w:val="24"/>
          <w:lang w:val="en-GB"/>
        </w:rPr>
        <w:t xml:space="preserve"> defects fixes</w:t>
      </w:r>
    </w:p>
    <w:p w14:paraId="17EE1400" w14:textId="743EA3B4" w:rsidR="00B20D97" w:rsidRPr="00CB1750" w:rsidRDefault="008E7099" w:rsidP="00B20D97">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C</w:t>
      </w:r>
      <w:r w:rsidR="00B20D97" w:rsidRPr="00CB1750">
        <w:rPr>
          <w:rFonts w:ascii="Helvetica" w:eastAsiaTheme="minorEastAsia" w:hAnsi="Helvetica" w:cs="Menlo"/>
          <w:color w:val="000000" w:themeColor="text1"/>
          <w:szCs w:val="24"/>
          <w:lang w:val="en-GB"/>
        </w:rPr>
        <w:t>omponent version added</w:t>
      </w:r>
    </w:p>
    <w:p w14:paraId="2382117A" w14:textId="6DDA941C" w:rsidR="00B20D97" w:rsidRPr="00CB1750" w:rsidRDefault="008E7099" w:rsidP="00B20D97">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M</w:t>
      </w:r>
      <w:r w:rsidR="003D52A9" w:rsidRPr="00CB1750">
        <w:rPr>
          <w:rFonts w:ascii="Helvetica" w:eastAsiaTheme="minorEastAsia" w:hAnsi="Helvetica" w:cs="Menlo"/>
          <w:color w:val="000000" w:themeColor="text1"/>
          <w:szCs w:val="24"/>
          <w:lang w:val="en-GB"/>
        </w:rPr>
        <w:t>utiple URL</w:t>
      </w:r>
      <w:r w:rsidR="00B20D97" w:rsidRPr="00CB1750">
        <w:rPr>
          <w:rFonts w:ascii="Helvetica" w:eastAsiaTheme="minorEastAsia" w:hAnsi="Helvetica" w:cs="Menlo"/>
          <w:color w:val="000000" w:themeColor="text1"/>
          <w:szCs w:val="24"/>
          <w:lang w:val="en-GB"/>
        </w:rPr>
        <w:t xml:space="preserve"> configs merge in service discovery</w:t>
      </w:r>
    </w:p>
    <w:p w14:paraId="458976AE" w14:textId="77777777" w:rsidR="002F17A2" w:rsidRPr="00CB1750" w:rsidRDefault="00746F6E" w:rsidP="00746F6E">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xml:space="preserve">component </w:t>
      </w:r>
    </w:p>
    <w:p w14:paraId="611B847C" w14:textId="6D48D07C" w:rsidR="002F17A2" w:rsidRPr="00CB1750" w:rsidRDefault="00CB1750" w:rsidP="00CB1750">
      <w:pPr>
        <w:widowControl w:val="0"/>
        <w:tabs>
          <w:tab w:val="left" w:pos="642"/>
        </w:tabs>
        <w:autoSpaceDE w:val="0"/>
        <w:autoSpaceDN w:val="0"/>
        <w:adjustRightInd w:val="0"/>
        <w:rPr>
          <w:rFonts w:ascii="Menlo" w:eastAsiaTheme="minorEastAsia" w:hAnsi="Menlo" w:cs="Menlo"/>
          <w:color w:val="000000" w:themeColor="text1"/>
          <w:sz w:val="26"/>
          <w:szCs w:val="26"/>
          <w:lang w:val="en-GB"/>
        </w:rPr>
      </w:pPr>
      <w:r>
        <w:rPr>
          <w:rFonts w:ascii="Helvetica" w:eastAsiaTheme="minorEastAsia" w:hAnsi="Helvetica" w:cs="Menlo"/>
          <w:color w:val="000000" w:themeColor="text1"/>
          <w:szCs w:val="24"/>
          <w:lang w:val="en-GB"/>
        </w:rPr>
        <w:t xml:space="preserve">* </w:t>
      </w:r>
      <w:r w:rsidR="002F17A2" w:rsidRPr="00CB1750">
        <w:rPr>
          <w:rFonts w:ascii="Helvetica" w:eastAsiaTheme="minorEastAsia" w:hAnsi="Helvetica" w:cs="Menlo"/>
          <w:color w:val="000000" w:themeColor="text1"/>
          <w:szCs w:val="24"/>
          <w:lang w:val="en-GB"/>
        </w:rPr>
        <w:t>In AppConfing file  AppInfra section has been modified, appinfra section of Appconfig file looks like below sample</w:t>
      </w:r>
    </w:p>
    <w:p w14:paraId="377D584F" w14:textId="7A7BB8A7" w:rsidR="0099476A" w:rsidRPr="00CB1750" w:rsidRDefault="0041749D"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41749D">
        <w:rPr>
          <w:rFonts w:eastAsiaTheme="minorEastAsia"/>
          <w:noProof/>
          <w:lang w:val="en-GB" w:eastAsia="en-GB"/>
        </w:rPr>
        <w:lastRenderedPageBreak/>
        <w:drawing>
          <wp:inline distT="0" distB="0" distL="0" distR="0" wp14:anchorId="32322D49" wp14:editId="4A002468">
            <wp:extent cx="6059170" cy="4563745"/>
            <wp:effectExtent l="0" t="0" r="11430" b="8255"/>
            <wp:docPr id="2" name="Picture 2" descr="Macintosh HD:Users:ravikiranhr:Desktop:Screen Shot 2017-04-27 at 1.00.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vikiranhr:Desktop:Screen Shot 2017-04-27 at 1.00.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9170" cy="4563745"/>
                    </a:xfrm>
                    <a:prstGeom prst="rect">
                      <a:avLst/>
                    </a:prstGeom>
                    <a:noFill/>
                    <a:ln>
                      <a:noFill/>
                    </a:ln>
                  </pic:spPr>
                </pic:pic>
              </a:graphicData>
            </a:graphic>
          </wp:inline>
        </w:drawing>
      </w:r>
      <w:r w:rsidR="0099476A" w:rsidRPr="00CB1750">
        <w:rPr>
          <w:rFonts w:ascii="Helvetica" w:eastAsiaTheme="minorEastAsia" w:hAnsi="Helvetica" w:cs="Menlo"/>
          <w:color w:val="000000" w:themeColor="text1"/>
          <w:szCs w:val="24"/>
          <w:lang w:val="en-GB"/>
        </w:rPr>
        <w:t>*  Logging configurations added to appconfig file</w:t>
      </w:r>
    </w:p>
    <w:p w14:paraId="5EB1A6E3"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new how to pages in confluence</w:t>
      </w:r>
    </w:p>
    <w:p w14:paraId="605C4AA6"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isSyncronised api in Time module, also few bugs were fixed</w:t>
      </w:r>
    </w:p>
    <w:p w14:paraId="4FA8A9A1"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fixed REST client cache encryption bug</w:t>
      </w:r>
    </w:p>
    <w:p w14:paraId="148071D6"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callback api for tagging</w:t>
      </w:r>
    </w:p>
    <w:p w14:paraId="1E9BEB3F"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option to disable proposition microsite id</w:t>
      </w:r>
    </w:p>
    <w:p w14:paraId="5E9C94D2"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new api in tagging to get tracking identifier</w:t>
      </w:r>
    </w:p>
    <w:p w14:paraId="38061A53" w14:textId="77777777" w:rsidR="0099476A"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api to detect device is jailbroken</w:t>
      </w:r>
    </w:p>
    <w:p w14:paraId="2FDC0FB8" w14:textId="46C69D3C" w:rsidR="00746F6E" w:rsidRPr="00CB1750" w:rsidRDefault="0099476A" w:rsidP="0099476A">
      <w:pPr>
        <w:widowControl w:val="0"/>
        <w:tabs>
          <w:tab w:val="left" w:pos="642"/>
        </w:tabs>
        <w:autoSpaceDE w:val="0"/>
        <w:autoSpaceDN w:val="0"/>
        <w:adjustRightInd w:val="0"/>
        <w:rPr>
          <w:rFonts w:ascii="Helvetica" w:eastAsiaTheme="minorEastAsia" w:hAnsi="Helvetica" w:cs="Menlo"/>
          <w:color w:val="000000" w:themeColor="text1"/>
          <w:szCs w:val="24"/>
          <w:lang w:val="en-GB"/>
        </w:rPr>
      </w:pPr>
      <w:r w:rsidRPr="00CB1750">
        <w:rPr>
          <w:rFonts w:ascii="Helvetica" w:eastAsiaTheme="minorEastAsia" w:hAnsi="Helvetica" w:cs="Menlo"/>
          <w:color w:val="000000" w:themeColor="text1"/>
          <w:szCs w:val="24"/>
          <w:lang w:val="en-GB"/>
        </w:rPr>
        <w:t xml:space="preserve">*  sd improvements - caching home </w:t>
      </w:r>
      <w:r w:rsidR="00CB1750">
        <w:rPr>
          <w:rFonts w:ascii="Helvetica" w:eastAsiaTheme="minorEastAsia" w:hAnsi="Helvetica" w:cs="Menlo"/>
          <w:color w:val="000000" w:themeColor="text1"/>
          <w:szCs w:val="24"/>
          <w:lang w:val="en-GB"/>
        </w:rPr>
        <w:t xml:space="preserve">country </w:t>
      </w:r>
    </w:p>
    <w:p w14:paraId="711A324C" w14:textId="17C7CA38" w:rsidR="00DF3F40" w:rsidRDefault="00232B1E" w:rsidP="00E86F20">
      <w:pPr>
        <w:widowControl w:val="0"/>
        <w:autoSpaceDE w:val="0"/>
        <w:autoSpaceDN w:val="0"/>
        <w:adjustRightInd w:val="0"/>
        <w:rPr>
          <w:rFonts w:ascii="Helvetica" w:eastAsiaTheme="minorEastAsia" w:hAnsi="Helvetica" w:cs="Helvetica"/>
          <w:b/>
          <w:bCs/>
          <w:sz w:val="32"/>
          <w:szCs w:val="32"/>
        </w:rPr>
      </w:pPr>
      <w:r>
        <w:rPr>
          <w:rFonts w:ascii="Helvetica" w:eastAsiaTheme="minorEastAsia" w:hAnsi="Helvetica" w:cs="Helvetica"/>
          <w:b/>
          <w:bCs/>
          <w:sz w:val="32"/>
          <w:szCs w:val="32"/>
        </w:rPr>
        <w:t>Changes in PI 17.1</w:t>
      </w:r>
    </w:p>
    <w:p w14:paraId="1DD18DA2" w14:textId="1FD008F1" w:rsidR="00DF3F40" w:rsidRPr="00DF3F40" w:rsidRDefault="0022632E" w:rsidP="00DF3F40">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xml:space="preserve">*   </w:t>
      </w:r>
      <w:r w:rsidR="00DF3F40" w:rsidRPr="00DF3F40">
        <w:rPr>
          <w:rFonts w:ascii="Helvetica" w:eastAsiaTheme="minorEastAsia" w:hAnsi="Helvetica" w:cs="Helvetica"/>
          <w:bCs/>
          <w:szCs w:val="24"/>
        </w:rPr>
        <w:t>US11828 - Service Discovery inject parameters in the URL</w:t>
      </w:r>
    </w:p>
    <w:p w14:paraId="0B334337" w14:textId="72175820" w:rsidR="00DF3F40" w:rsidRPr="00DF3F40" w:rsidRDefault="0022632E" w:rsidP="00DF3F40">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xml:space="preserve">*   </w:t>
      </w:r>
      <w:r w:rsidR="00DF3F40" w:rsidRPr="00DF3F40">
        <w:rPr>
          <w:rFonts w:ascii="Helvetica" w:eastAsiaTheme="minorEastAsia" w:hAnsi="Helvetica" w:cs="Helvetica"/>
          <w:bCs/>
          <w:szCs w:val="24"/>
        </w:rPr>
        <w:t>US13345 - Service Discovery refresh when home country is changed</w:t>
      </w:r>
    </w:p>
    <w:p w14:paraId="48A653C5" w14:textId="09F531AA" w:rsidR="00DF3F40" w:rsidRPr="00DF3F40" w:rsidRDefault="0022632E" w:rsidP="00DF3F40">
      <w:pPr>
        <w:widowControl w:val="0"/>
        <w:autoSpaceDE w:val="0"/>
        <w:autoSpaceDN w:val="0"/>
        <w:adjustRightInd w:val="0"/>
        <w:rPr>
          <w:rFonts w:ascii="Helvetica" w:eastAsiaTheme="minorEastAsia" w:hAnsi="Helvetica" w:cs="Helvetica"/>
          <w:bCs/>
          <w:szCs w:val="24"/>
        </w:rPr>
      </w:pPr>
      <w:r>
        <w:rPr>
          <w:rFonts w:ascii="Helvetica" w:eastAsiaTheme="minorEastAsia" w:hAnsi="Helvetica" w:cs="Helvetica"/>
          <w:bCs/>
          <w:szCs w:val="24"/>
        </w:rPr>
        <w:t xml:space="preserve">*   </w:t>
      </w:r>
      <w:r w:rsidR="00DF3F40" w:rsidRPr="00DF3F40">
        <w:rPr>
          <w:rFonts w:ascii="Helvetica" w:eastAsiaTheme="minorEastAsia" w:hAnsi="Helvetica" w:cs="Helvetica"/>
          <w:bCs/>
          <w:szCs w:val="24"/>
        </w:rPr>
        <w:t>App config keys are now case insensitive</w:t>
      </w:r>
    </w:p>
    <w:p w14:paraId="2FE88EA6"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App config cloud support</w:t>
      </w:r>
    </w:p>
    <w:p w14:paraId="07B5473B"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Service discovery data persistant across app launches</w:t>
      </w:r>
    </w:p>
    <w:p w14:paraId="507A5C81"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Service Discovery server call will be locked for 10 seconds</w:t>
      </w:r>
    </w:p>
    <w:p w14:paraId="013B91F1" w14:textId="7F5D3D22"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xml:space="preserve">*   PRX </w:t>
      </w:r>
      <w:r w:rsidR="00672E16" w:rsidRPr="00DF3F40">
        <w:rPr>
          <w:rFonts w:ascii="Helvetica" w:eastAsiaTheme="minorEastAsia" w:hAnsi="Helvetica" w:cs="Helvetica"/>
          <w:bCs/>
          <w:szCs w:val="24"/>
        </w:rPr>
        <w:t>dependency</w:t>
      </w:r>
      <w:r w:rsidRPr="00DF3F40">
        <w:rPr>
          <w:rFonts w:ascii="Helvetica" w:eastAsiaTheme="minorEastAsia" w:hAnsi="Helvetica" w:cs="Helvetica"/>
          <w:bCs/>
          <w:szCs w:val="24"/>
        </w:rPr>
        <w:t xml:space="preserve"> removed from AppInfra</w:t>
      </w:r>
    </w:p>
    <w:p w14:paraId="655A6C31"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Service Discovery alternate implementation using CSV available as seperate repo</w:t>
      </w:r>
    </w:p>
    <w:p w14:paraId="58F582FF"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Service discovery match by country result filtered based on user preferred languages in case of multiple locales for a country</w:t>
      </w:r>
    </w:p>
    <w:p w14:paraId="5DAF44DB"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Inject parameters to service url in service discovery</w:t>
      </w:r>
    </w:p>
    <w:p w14:paraId="27F165B2"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Multiple microsite id support one for proposition one for platform</w:t>
      </w:r>
    </w:p>
    <w:p w14:paraId="72D712DC"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Content loader data will be flushed for language change</w:t>
      </w:r>
    </w:p>
    <w:p w14:paraId="3FFB80C7"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lastRenderedPageBreak/>
        <w:t>*   content loader limit per instance</w:t>
      </w:r>
    </w:p>
    <w:p w14:paraId="2E8819B3" w14:textId="77777777"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   Network reachability is implemented in AppInfra as part of REST client</w:t>
      </w:r>
    </w:p>
    <w:p w14:paraId="364EC5D7" w14:textId="00F08902" w:rsidR="00DF3F40" w:rsidRPr="00DF3F40" w:rsidRDefault="00DF3F40" w:rsidP="00DF3F40">
      <w:pPr>
        <w:widowControl w:val="0"/>
        <w:autoSpaceDE w:val="0"/>
        <w:autoSpaceDN w:val="0"/>
        <w:adjustRightInd w:val="0"/>
        <w:rPr>
          <w:rFonts w:ascii="Helvetica" w:eastAsiaTheme="minorEastAsia" w:hAnsi="Helvetica" w:cs="Helvetica"/>
          <w:bCs/>
          <w:szCs w:val="24"/>
        </w:rPr>
      </w:pPr>
      <w:r w:rsidRPr="00DF3F40">
        <w:rPr>
          <w:rFonts w:ascii="Helvetica" w:eastAsiaTheme="minorEastAsia" w:hAnsi="Helvetica" w:cs="Helvetica"/>
          <w:bCs/>
          <w:szCs w:val="24"/>
        </w:rPr>
        <w:t>*</w:t>
      </w:r>
      <w:r>
        <w:rPr>
          <w:rFonts w:ascii="Helvetica" w:eastAsiaTheme="minorEastAsia" w:hAnsi="Helvetica" w:cs="Helvetica"/>
          <w:bCs/>
          <w:szCs w:val="24"/>
        </w:rPr>
        <w:t xml:space="preserve">   </w:t>
      </w:r>
      <w:r w:rsidRPr="00DF3F40">
        <w:rPr>
          <w:rFonts w:ascii="Helvetica" w:eastAsiaTheme="minorEastAsia" w:hAnsi="Helvetica" w:cs="Helvetica"/>
          <w:bCs/>
          <w:szCs w:val="24"/>
        </w:rPr>
        <w:t>Internationalization now returnes the locale that app UI was rendered. Country part may not be there</w:t>
      </w:r>
    </w:p>
    <w:p w14:paraId="150873BD" w14:textId="77777777" w:rsidR="00DF3F40" w:rsidRDefault="00DF3F40" w:rsidP="00E86F20">
      <w:pPr>
        <w:widowControl w:val="0"/>
        <w:autoSpaceDE w:val="0"/>
        <w:autoSpaceDN w:val="0"/>
        <w:adjustRightInd w:val="0"/>
        <w:rPr>
          <w:rFonts w:ascii="Helvetica" w:eastAsiaTheme="minorEastAsia" w:hAnsi="Helvetica" w:cs="Helvetica"/>
          <w:b/>
          <w:bCs/>
          <w:sz w:val="32"/>
          <w:szCs w:val="32"/>
        </w:rPr>
      </w:pPr>
    </w:p>
    <w:p w14:paraId="7DE40534" w14:textId="77777777" w:rsidR="00B55F41" w:rsidRDefault="00B55F41" w:rsidP="00E86F20">
      <w:pPr>
        <w:widowControl w:val="0"/>
        <w:autoSpaceDE w:val="0"/>
        <w:autoSpaceDN w:val="0"/>
        <w:adjustRightInd w:val="0"/>
        <w:rPr>
          <w:rFonts w:ascii="Helvetica" w:eastAsiaTheme="minorEastAsia" w:hAnsi="Helvetica" w:cs="Helvetica"/>
          <w:b/>
          <w:bCs/>
          <w:sz w:val="32"/>
          <w:szCs w:val="32"/>
        </w:rPr>
      </w:pPr>
    </w:p>
    <w:p w14:paraId="6E3888A6" w14:textId="77777777" w:rsidR="00E86F20" w:rsidRDefault="00E86F20" w:rsidP="00E86F20">
      <w:pPr>
        <w:widowControl w:val="0"/>
        <w:autoSpaceDE w:val="0"/>
        <w:autoSpaceDN w:val="0"/>
        <w:adjustRightInd w:val="0"/>
        <w:rPr>
          <w:rFonts w:eastAsiaTheme="minorEastAsia" w:cs="Arial"/>
          <w:sz w:val="32"/>
          <w:szCs w:val="32"/>
        </w:rPr>
      </w:pPr>
      <w:r>
        <w:rPr>
          <w:rFonts w:ascii="Helvetica" w:eastAsiaTheme="minorEastAsia" w:hAnsi="Helvetica" w:cs="Helvetica"/>
          <w:b/>
          <w:bCs/>
          <w:sz w:val="32"/>
          <w:szCs w:val="32"/>
        </w:rPr>
        <w:t>Supported Features:</w:t>
      </w:r>
    </w:p>
    <w:p w14:paraId="09DF2E10" w14:textId="77777777" w:rsidR="00E86F20" w:rsidRDefault="00E86F20" w:rsidP="00E86F20">
      <w:pPr>
        <w:widowControl w:val="0"/>
        <w:autoSpaceDE w:val="0"/>
        <w:autoSpaceDN w:val="0"/>
        <w:adjustRightInd w:val="0"/>
        <w:rPr>
          <w:rFonts w:eastAsiaTheme="minorEastAsia" w:cs="Arial"/>
          <w:sz w:val="32"/>
          <w:szCs w:val="32"/>
        </w:rPr>
      </w:pPr>
      <w:r>
        <w:rPr>
          <w:rFonts w:ascii="Helvetica" w:eastAsiaTheme="minorEastAsia" w:hAnsi="Helvetica" w:cs="Helvetica"/>
          <w:sz w:val="32"/>
          <w:szCs w:val="32"/>
        </w:rPr>
        <w:t> </w:t>
      </w:r>
    </w:p>
    <w:p w14:paraId="51F6C2B3" w14:textId="031F9E34"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Secure Storage:</w:t>
      </w:r>
      <w:r w:rsidRPr="00E86F20">
        <w:rPr>
          <w:rFonts w:ascii="Helvetica" w:eastAsiaTheme="minorEastAsia" w:hAnsi="Helvetica" w:cs="Helvetica"/>
          <w:szCs w:val="24"/>
        </w:rPr>
        <w:t xml:space="preserve"> Secure Storage is used to store secret value in device storage with encrypted way using </w:t>
      </w:r>
      <w:r w:rsidR="00BF30F4">
        <w:rPr>
          <w:rFonts w:ascii="Helvetica" w:eastAsiaTheme="minorEastAsia" w:hAnsi="Helvetica" w:cs="Helvetica"/>
          <w:szCs w:val="24"/>
        </w:rPr>
        <w:t>AES Encryption</w:t>
      </w:r>
      <w:r w:rsidRPr="00E86F20">
        <w:rPr>
          <w:rFonts w:ascii="Helvetica" w:eastAsiaTheme="minorEastAsia" w:hAnsi="Helvetica" w:cs="Helvetica"/>
          <w:szCs w:val="24"/>
        </w:rPr>
        <w:t>. It uses key value pair concept to store data inside the apps.</w:t>
      </w:r>
    </w:p>
    <w:p w14:paraId="02983149" w14:textId="0F9DA9B6" w:rsidR="00E86F20" w:rsidRPr="00E86F20" w:rsidRDefault="00E86F20" w:rsidP="00E86F20">
      <w:pPr>
        <w:widowControl w:val="0"/>
        <w:autoSpaceDE w:val="0"/>
        <w:autoSpaceDN w:val="0"/>
        <w:adjustRightInd w:val="0"/>
        <w:ind w:firstLine="60"/>
        <w:rPr>
          <w:rFonts w:eastAsiaTheme="minorEastAsia" w:cs="Arial"/>
          <w:szCs w:val="24"/>
        </w:rPr>
      </w:pPr>
    </w:p>
    <w:p w14:paraId="23A77259"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Tagging:</w:t>
      </w:r>
      <w:r w:rsidRPr="00E86F20">
        <w:rPr>
          <w:rFonts w:ascii="Helvetica" w:eastAsiaTheme="minorEastAsia" w:hAnsi="Helvetica" w:cs="Helvetica"/>
          <w:szCs w:val="24"/>
        </w:rPr>
        <w:t xml:space="preserve"> App tagging is used to track pages and button actions of the propositions or common components with page/action name and several other default values such as timestamps,device info,OS info etc.</w:t>
      </w:r>
    </w:p>
    <w:p w14:paraId="69DA75FB" w14:textId="792AE821" w:rsidR="00E86F20" w:rsidRPr="00E86F20" w:rsidRDefault="00E86F20" w:rsidP="00E86F20">
      <w:pPr>
        <w:widowControl w:val="0"/>
        <w:autoSpaceDE w:val="0"/>
        <w:autoSpaceDN w:val="0"/>
        <w:adjustRightInd w:val="0"/>
        <w:ind w:firstLine="60"/>
        <w:rPr>
          <w:rFonts w:eastAsiaTheme="minorEastAsia" w:cs="Arial"/>
          <w:szCs w:val="24"/>
        </w:rPr>
      </w:pPr>
    </w:p>
    <w:p w14:paraId="7CED111F"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Logging:</w:t>
      </w:r>
      <w:r w:rsidRPr="00E86F20">
        <w:rPr>
          <w:rFonts w:ascii="Helvetica" w:eastAsiaTheme="minorEastAsia" w:hAnsi="Helvetica" w:cs="Helvetica"/>
          <w:szCs w:val="24"/>
        </w:rPr>
        <w:t xml:space="preserve"> Logging is used to maintain the logs which user access of the propositions or common components with page/action name and several other default values such as UTC timestamps, Log type, Component ID, Event and Message.</w:t>
      </w:r>
    </w:p>
    <w:p w14:paraId="2DB6C487" w14:textId="49C5292D" w:rsidR="00E86F20" w:rsidRPr="00E86F20" w:rsidRDefault="00E86F20" w:rsidP="00E86F20">
      <w:pPr>
        <w:widowControl w:val="0"/>
        <w:autoSpaceDE w:val="0"/>
        <w:autoSpaceDN w:val="0"/>
        <w:adjustRightInd w:val="0"/>
        <w:ind w:firstLine="60"/>
        <w:rPr>
          <w:rFonts w:eastAsiaTheme="minorEastAsia" w:cs="Arial"/>
          <w:szCs w:val="24"/>
        </w:rPr>
      </w:pPr>
    </w:p>
    <w:p w14:paraId="579E4908" w14:textId="2BC98CB3" w:rsidR="00E86F20" w:rsidRPr="00E86F20" w:rsidRDefault="00E86F20" w:rsidP="00E86F20">
      <w:pPr>
        <w:widowControl w:val="0"/>
        <w:autoSpaceDE w:val="0"/>
        <w:autoSpaceDN w:val="0"/>
        <w:adjustRightInd w:val="0"/>
        <w:ind w:firstLine="60"/>
        <w:rPr>
          <w:rFonts w:eastAsiaTheme="minorEastAsia" w:cs="Arial"/>
          <w:szCs w:val="24"/>
        </w:rPr>
      </w:pPr>
    </w:p>
    <w:p w14:paraId="6E649783" w14:textId="77777777" w:rsidR="00E86F20" w:rsidRPr="00E86F20" w:rsidRDefault="00E86F20" w:rsidP="00E86F20">
      <w:pPr>
        <w:pStyle w:val="ListParagraph"/>
        <w:widowControl w:val="0"/>
        <w:numPr>
          <w:ilvl w:val="0"/>
          <w:numId w:val="49"/>
        </w:numPr>
        <w:autoSpaceDE w:val="0"/>
        <w:autoSpaceDN w:val="0"/>
        <w:adjustRightInd w:val="0"/>
        <w:rPr>
          <w:rFonts w:ascii="Helvetica" w:eastAsiaTheme="minorEastAsia" w:hAnsi="Helvetica" w:cs="Helvetica"/>
          <w:szCs w:val="24"/>
        </w:rPr>
      </w:pPr>
      <w:r w:rsidRPr="00E86F20">
        <w:rPr>
          <w:rFonts w:ascii="Helvetica" w:eastAsiaTheme="minorEastAsia" w:hAnsi="Helvetica" w:cs="Helvetica"/>
          <w:b/>
          <w:bCs/>
          <w:szCs w:val="24"/>
        </w:rPr>
        <w:t>PRX Client:</w:t>
      </w:r>
      <w:r w:rsidRPr="00E86F20">
        <w:rPr>
          <w:rFonts w:ascii="Helvetica" w:eastAsiaTheme="minorEastAsia" w:hAnsi="Helvetica" w:cs="Helvetica"/>
          <w:szCs w:val="24"/>
        </w:rPr>
        <w:t xml:space="preserve"> PRX Client is used to download any data related to product present on PRX. It can be used various Philips applications. It can be reused by other projects with minimal development changes as a generic network component as well.</w:t>
      </w:r>
    </w:p>
    <w:p w14:paraId="1673E624" w14:textId="77777777" w:rsidR="00E86F20" w:rsidRPr="00E86F20" w:rsidRDefault="00E86F20" w:rsidP="00E86F20">
      <w:pPr>
        <w:widowControl w:val="0"/>
        <w:autoSpaceDE w:val="0"/>
        <w:autoSpaceDN w:val="0"/>
        <w:adjustRightInd w:val="0"/>
        <w:rPr>
          <w:rFonts w:eastAsiaTheme="minorEastAsia" w:cs="Arial"/>
          <w:szCs w:val="24"/>
        </w:rPr>
      </w:pPr>
    </w:p>
    <w:p w14:paraId="43C7590F"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 xml:space="preserve">Service Discovery: </w:t>
      </w:r>
      <w:r w:rsidRPr="00E86F20">
        <w:rPr>
          <w:rFonts w:eastAsiaTheme="minorEastAsia" w:cs="Arial"/>
          <w:szCs w:val="24"/>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E86F20">
        <w:rPr>
          <w:rFonts w:eastAsiaTheme="minorEastAsia" w:cs="Arial"/>
          <w:b/>
          <w:bCs/>
          <w:szCs w:val="24"/>
        </w:rPr>
        <w:t>one single global location</w:t>
      </w:r>
      <w:r w:rsidRPr="00E86F20">
        <w:rPr>
          <w:rFonts w:eastAsiaTheme="minorEastAsia" w:cs="Arial"/>
          <w:szCs w:val="24"/>
        </w:rPr>
        <w:t>, this list tells the app where all other cloud services can be found.</w:t>
      </w:r>
    </w:p>
    <w:p w14:paraId="51B07422" w14:textId="3DA9A8F6" w:rsidR="00E86F20" w:rsidRPr="00E86F20" w:rsidRDefault="00E86F20" w:rsidP="00E86F20">
      <w:pPr>
        <w:widowControl w:val="0"/>
        <w:autoSpaceDE w:val="0"/>
        <w:autoSpaceDN w:val="0"/>
        <w:adjustRightInd w:val="0"/>
        <w:ind w:firstLine="60"/>
        <w:rPr>
          <w:rFonts w:eastAsiaTheme="minorEastAsia" w:cs="Arial"/>
          <w:szCs w:val="24"/>
        </w:rPr>
      </w:pPr>
    </w:p>
    <w:p w14:paraId="79641477"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 xml:space="preserve">Internationalization It </w:t>
      </w:r>
      <w:r w:rsidRPr="00E86F20">
        <w:rPr>
          <w:rFonts w:ascii="Helvetica" w:eastAsiaTheme="minorEastAsia" w:hAnsi="Helvetica" w:cs="Helvetica"/>
          <w:szCs w:val="24"/>
        </w:rPr>
        <w:t>provided APIs to fetch Locale from Android settings.</w:t>
      </w:r>
    </w:p>
    <w:p w14:paraId="0F720A73" w14:textId="2CD7C219" w:rsidR="00E86F20" w:rsidRPr="00E86F20" w:rsidRDefault="00E86F20" w:rsidP="00E86F20">
      <w:pPr>
        <w:widowControl w:val="0"/>
        <w:autoSpaceDE w:val="0"/>
        <w:autoSpaceDN w:val="0"/>
        <w:adjustRightInd w:val="0"/>
        <w:ind w:left="960" w:hanging="900"/>
        <w:rPr>
          <w:rFonts w:eastAsiaTheme="minorEastAsia" w:cs="Arial"/>
          <w:szCs w:val="24"/>
        </w:rPr>
      </w:pPr>
    </w:p>
    <w:p w14:paraId="2507A2F0" w14:textId="6C3DF920" w:rsidR="00E86F20" w:rsidRPr="00E86F20" w:rsidRDefault="00E86F20" w:rsidP="00E86F20">
      <w:pPr>
        <w:widowControl w:val="0"/>
        <w:autoSpaceDE w:val="0"/>
        <w:autoSpaceDN w:val="0"/>
        <w:adjustRightInd w:val="0"/>
        <w:ind w:firstLine="60"/>
        <w:rPr>
          <w:rFonts w:eastAsiaTheme="minorEastAsia" w:cs="Arial"/>
          <w:szCs w:val="24"/>
        </w:rPr>
      </w:pPr>
    </w:p>
    <w:p w14:paraId="31029DC4"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 xml:space="preserve">Time Sync </w:t>
      </w:r>
      <w:r w:rsidRPr="00E86F20">
        <w:rPr>
          <w:rFonts w:ascii="Helvetica" w:eastAsiaTheme="minorEastAsia" w:hAnsi="Helvetica" w:cs="Helvetica"/>
          <w:szCs w:val="24"/>
        </w:rPr>
        <w:t>feature provides an APIs to retrieve the UTC server time accurately.</w:t>
      </w:r>
    </w:p>
    <w:p w14:paraId="4C6B341B" w14:textId="77777777" w:rsidR="00E86F20" w:rsidRPr="00E86F20" w:rsidRDefault="00E86F20" w:rsidP="00E86F20">
      <w:pPr>
        <w:pStyle w:val="ListParagraph"/>
        <w:widowControl w:val="0"/>
        <w:autoSpaceDE w:val="0"/>
        <w:autoSpaceDN w:val="0"/>
        <w:adjustRightInd w:val="0"/>
        <w:rPr>
          <w:rFonts w:eastAsiaTheme="minorEastAsia" w:cs="Arial"/>
          <w:szCs w:val="24"/>
        </w:rPr>
      </w:pPr>
      <w:r w:rsidRPr="00E86F20">
        <w:rPr>
          <w:rFonts w:ascii="Helvetica" w:eastAsiaTheme="minorEastAsia" w:hAnsi="Helvetica" w:cs="Helvetica"/>
          <w:szCs w:val="24"/>
        </w:rPr>
        <w:t>It also perform synchronization for every 24hrs and whenever there is a Data and time change.</w:t>
      </w:r>
    </w:p>
    <w:p w14:paraId="47BAC9B9" w14:textId="7B7A4CB7" w:rsidR="00E86F20" w:rsidRPr="00E86F20" w:rsidRDefault="00E86F20" w:rsidP="00E86F20">
      <w:pPr>
        <w:widowControl w:val="0"/>
        <w:autoSpaceDE w:val="0"/>
        <w:autoSpaceDN w:val="0"/>
        <w:adjustRightInd w:val="0"/>
        <w:ind w:firstLine="60"/>
        <w:rPr>
          <w:rFonts w:eastAsiaTheme="minorEastAsia" w:cs="Arial"/>
          <w:szCs w:val="24"/>
        </w:rPr>
      </w:pPr>
    </w:p>
    <w:p w14:paraId="63D996D8" w14:textId="1DDDFB0C" w:rsidR="00E86F20" w:rsidRPr="00E86F20" w:rsidRDefault="00E86F20" w:rsidP="00E86F20">
      <w:pPr>
        <w:widowControl w:val="0"/>
        <w:autoSpaceDE w:val="0"/>
        <w:autoSpaceDN w:val="0"/>
        <w:adjustRightInd w:val="0"/>
        <w:ind w:left="960" w:hanging="900"/>
        <w:rPr>
          <w:rFonts w:eastAsiaTheme="minorEastAsia" w:cs="Arial"/>
          <w:szCs w:val="24"/>
        </w:rPr>
      </w:pPr>
    </w:p>
    <w:p w14:paraId="2D7CD81A" w14:textId="67F4CADB" w:rsidR="00E86F20" w:rsidRPr="00E86F20" w:rsidRDefault="00E86F20" w:rsidP="00E86F20">
      <w:pPr>
        <w:widowControl w:val="0"/>
        <w:autoSpaceDE w:val="0"/>
        <w:autoSpaceDN w:val="0"/>
        <w:adjustRightInd w:val="0"/>
        <w:ind w:left="960" w:hanging="900"/>
        <w:rPr>
          <w:rFonts w:eastAsiaTheme="minorEastAsia" w:cs="Arial"/>
          <w:szCs w:val="24"/>
        </w:rPr>
      </w:pPr>
    </w:p>
    <w:p w14:paraId="297B2C0C"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 xml:space="preserve">App Identity: </w:t>
      </w:r>
      <w:r w:rsidRPr="00E86F20">
        <w:rPr>
          <w:rFonts w:ascii="Helvetica" w:eastAsiaTheme="minorEastAsia" w:hAnsi="Helvetica" w:cs="Helvetica"/>
          <w:szCs w:val="24"/>
        </w:rPr>
        <w:t>The App identity feature shall provide an API to get the app release status: development, test, acceptance, production.</w:t>
      </w:r>
    </w:p>
    <w:p w14:paraId="75559096" w14:textId="77777777" w:rsidR="00E86F20" w:rsidRPr="00E86F20" w:rsidRDefault="00E86F20" w:rsidP="00E86F20">
      <w:pPr>
        <w:pStyle w:val="ListParagraph"/>
        <w:widowControl w:val="0"/>
        <w:autoSpaceDE w:val="0"/>
        <w:autoSpaceDN w:val="0"/>
        <w:adjustRightInd w:val="0"/>
        <w:rPr>
          <w:rFonts w:eastAsiaTheme="minorEastAsia" w:cs="Arial"/>
          <w:szCs w:val="24"/>
        </w:rPr>
      </w:pPr>
      <w:r w:rsidRPr="00E86F20">
        <w:rPr>
          <w:rFonts w:ascii="Helvetica" w:eastAsiaTheme="minorEastAsia" w:hAnsi="Helvetica" w:cs="Helvetica"/>
          <w:szCs w:val="24"/>
        </w:rPr>
        <w:t>The App identity feature shall obtain the technical app name, app version and app release status automatically from the build application build process.</w:t>
      </w:r>
    </w:p>
    <w:p w14:paraId="6E98CE97" w14:textId="27E3A9D1" w:rsidR="00E86F20" w:rsidRPr="00E86F20" w:rsidRDefault="00E86F20" w:rsidP="00E86F20">
      <w:pPr>
        <w:widowControl w:val="0"/>
        <w:autoSpaceDE w:val="0"/>
        <w:autoSpaceDN w:val="0"/>
        <w:adjustRightInd w:val="0"/>
        <w:ind w:firstLine="60"/>
        <w:rPr>
          <w:rFonts w:eastAsiaTheme="minorEastAsia" w:cs="Arial"/>
          <w:szCs w:val="24"/>
        </w:rPr>
      </w:pPr>
    </w:p>
    <w:p w14:paraId="773A59AF" w14:textId="63F68BE5" w:rsidR="00E86F20" w:rsidRPr="00E86F20" w:rsidRDefault="00E86F20" w:rsidP="00E86F20">
      <w:pPr>
        <w:widowControl w:val="0"/>
        <w:autoSpaceDE w:val="0"/>
        <w:autoSpaceDN w:val="0"/>
        <w:adjustRightInd w:val="0"/>
        <w:ind w:left="960" w:hanging="900"/>
        <w:rPr>
          <w:rFonts w:eastAsiaTheme="minorEastAsia" w:cs="Arial"/>
          <w:szCs w:val="24"/>
        </w:rPr>
      </w:pPr>
    </w:p>
    <w:p w14:paraId="148F7EE5" w14:textId="77777777" w:rsidR="00E86F20" w:rsidRPr="00E86F20"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 xml:space="preserve">App Configuration: </w:t>
      </w:r>
      <w:r w:rsidRPr="00E86F20">
        <w:rPr>
          <w:rFonts w:ascii="Helvetica" w:eastAsiaTheme="minorEastAsia" w:hAnsi="Helvetica" w:cs="Helvetica"/>
          <w:szCs w:val="24"/>
        </w:rPr>
        <w:t>The app configuration module maintains configuration settings of the app and it’s included common components, in the form of key value pair.</w:t>
      </w:r>
    </w:p>
    <w:p w14:paraId="6003D575" w14:textId="1F453371" w:rsidR="00E86F20" w:rsidRPr="00E86F20" w:rsidRDefault="00E86F20" w:rsidP="00E86F20">
      <w:pPr>
        <w:pStyle w:val="ListParagraph"/>
        <w:widowControl w:val="0"/>
        <w:autoSpaceDE w:val="0"/>
        <w:autoSpaceDN w:val="0"/>
        <w:adjustRightInd w:val="0"/>
        <w:rPr>
          <w:rFonts w:eastAsiaTheme="minorEastAsia" w:cs="Arial"/>
          <w:szCs w:val="24"/>
        </w:rPr>
      </w:pPr>
    </w:p>
    <w:p w14:paraId="0E20C12C" w14:textId="01D6260F" w:rsidR="00E86F20" w:rsidRPr="00E86F20" w:rsidRDefault="00E86F20" w:rsidP="00E86F20">
      <w:pPr>
        <w:widowControl w:val="0"/>
        <w:autoSpaceDE w:val="0"/>
        <w:autoSpaceDN w:val="0"/>
        <w:adjustRightInd w:val="0"/>
        <w:ind w:left="960" w:hanging="900"/>
        <w:rPr>
          <w:rFonts w:eastAsiaTheme="minorEastAsia" w:cs="Arial"/>
          <w:szCs w:val="24"/>
        </w:rPr>
      </w:pPr>
    </w:p>
    <w:p w14:paraId="7EAE9868" w14:textId="44566A39" w:rsidR="00E86F20" w:rsidRPr="007F2044" w:rsidRDefault="00E86F20" w:rsidP="00E86F20">
      <w:pPr>
        <w:pStyle w:val="ListParagraph"/>
        <w:widowControl w:val="0"/>
        <w:numPr>
          <w:ilvl w:val="0"/>
          <w:numId w:val="49"/>
        </w:numPr>
        <w:autoSpaceDE w:val="0"/>
        <w:autoSpaceDN w:val="0"/>
        <w:adjustRightInd w:val="0"/>
        <w:rPr>
          <w:rFonts w:eastAsiaTheme="minorEastAsia" w:cs="Arial"/>
          <w:szCs w:val="24"/>
        </w:rPr>
      </w:pPr>
      <w:r w:rsidRPr="00E86F20">
        <w:rPr>
          <w:rFonts w:ascii="Helvetica" w:eastAsiaTheme="minorEastAsia" w:hAnsi="Helvetica" w:cs="Helvetica"/>
          <w:b/>
          <w:bCs/>
          <w:szCs w:val="24"/>
        </w:rPr>
        <w:t xml:space="preserve">Rest Client: </w:t>
      </w:r>
      <w:r w:rsidRPr="00E86F20">
        <w:rPr>
          <w:rFonts w:ascii="Helvetica" w:eastAsiaTheme="minorEastAsia" w:hAnsi="Helvetica" w:cs="Helvetica"/>
          <w:szCs w:val="24"/>
        </w:rPr>
        <w:t>The REST client module simplifies communication with cloud services that use a REST based interface. </w:t>
      </w:r>
      <w:r w:rsidR="003675C6">
        <w:rPr>
          <w:rFonts w:ascii="Helvetica" w:eastAsiaTheme="minorEastAsia" w:hAnsi="Helvetica" w:cs="Helvetica"/>
          <w:szCs w:val="24"/>
        </w:rPr>
        <w:t>Which is built upon AFNetworking Library</w:t>
      </w:r>
    </w:p>
    <w:p w14:paraId="033CBC40" w14:textId="77777777" w:rsidR="007F2044" w:rsidRPr="00B36070" w:rsidRDefault="007F2044" w:rsidP="007F2044">
      <w:pPr>
        <w:widowControl w:val="0"/>
        <w:autoSpaceDE w:val="0"/>
        <w:autoSpaceDN w:val="0"/>
        <w:adjustRightInd w:val="0"/>
        <w:rPr>
          <w:rFonts w:eastAsiaTheme="minorEastAsia" w:cs="Arial"/>
          <w:szCs w:val="24"/>
        </w:rPr>
      </w:pPr>
    </w:p>
    <w:p w14:paraId="5F38480F" w14:textId="6E356B38" w:rsidR="007F2044" w:rsidRPr="008D53CE" w:rsidRDefault="007F2044" w:rsidP="008D53CE">
      <w:pPr>
        <w:pStyle w:val="ListParagraph"/>
        <w:widowControl w:val="0"/>
        <w:numPr>
          <w:ilvl w:val="0"/>
          <w:numId w:val="49"/>
        </w:numPr>
        <w:autoSpaceDE w:val="0"/>
        <w:autoSpaceDN w:val="0"/>
        <w:adjustRightInd w:val="0"/>
        <w:rPr>
          <w:rFonts w:eastAsiaTheme="minorEastAsia" w:cs="Arial"/>
          <w:szCs w:val="24"/>
        </w:rPr>
      </w:pPr>
      <w:r w:rsidRPr="00B36070">
        <w:rPr>
          <w:rFonts w:eastAsiaTheme="minorEastAsia" w:cs="Arial"/>
          <w:b/>
          <w:szCs w:val="24"/>
        </w:rPr>
        <w:t>ABTesting</w:t>
      </w:r>
      <w:r>
        <w:t xml:space="preserve"> :The A/B test client module assists in performing A/B tests in the application. The client communicates with server which distributes users over the test experiences. A test is identified by its test name.</w:t>
      </w:r>
      <w:r w:rsidRPr="00B36070">
        <w:rPr>
          <w:rFonts w:eastAsiaTheme="minorEastAsia" w:cs="Arial"/>
          <w:b/>
          <w:szCs w:val="24"/>
        </w:rPr>
        <w:t xml:space="preserve"> </w:t>
      </w:r>
      <w:r>
        <w:t>when offline, the cached data is used if available instead of the default value to ensure a consistent user experience irrespective of network availability.</w:t>
      </w:r>
    </w:p>
    <w:p w14:paraId="6C5B9BD8" w14:textId="77777777" w:rsidR="008D53CE" w:rsidRPr="008D53CE" w:rsidRDefault="008D53CE" w:rsidP="008D53CE">
      <w:pPr>
        <w:widowControl w:val="0"/>
        <w:autoSpaceDE w:val="0"/>
        <w:autoSpaceDN w:val="0"/>
        <w:adjustRightInd w:val="0"/>
        <w:rPr>
          <w:rFonts w:eastAsiaTheme="minorEastAsia" w:cs="Arial"/>
          <w:szCs w:val="24"/>
        </w:rPr>
      </w:pPr>
    </w:p>
    <w:p w14:paraId="125F480B" w14:textId="77777777" w:rsidR="008D53CE" w:rsidRPr="008D53CE" w:rsidRDefault="008D53CE" w:rsidP="008D53CE">
      <w:pPr>
        <w:pStyle w:val="ListParagraph"/>
        <w:widowControl w:val="0"/>
        <w:autoSpaceDE w:val="0"/>
        <w:autoSpaceDN w:val="0"/>
        <w:adjustRightInd w:val="0"/>
        <w:rPr>
          <w:rFonts w:eastAsiaTheme="minorEastAsia" w:cs="Arial"/>
          <w:szCs w:val="24"/>
        </w:rPr>
      </w:pPr>
    </w:p>
    <w:p w14:paraId="0D3162EF" w14:textId="77777777" w:rsidR="007F2044" w:rsidRPr="008D53CE" w:rsidRDefault="007F2044" w:rsidP="007F2044">
      <w:pPr>
        <w:pStyle w:val="ListParagraph"/>
        <w:widowControl w:val="0"/>
        <w:numPr>
          <w:ilvl w:val="0"/>
          <w:numId w:val="49"/>
        </w:numPr>
        <w:autoSpaceDE w:val="0"/>
        <w:autoSpaceDN w:val="0"/>
        <w:adjustRightInd w:val="0"/>
        <w:rPr>
          <w:rFonts w:eastAsiaTheme="minorEastAsia" w:cs="Arial"/>
          <w:b/>
          <w:szCs w:val="24"/>
        </w:rPr>
      </w:pPr>
      <w:r>
        <w:rPr>
          <w:rFonts w:eastAsiaTheme="minorEastAsia" w:cs="Arial"/>
          <w:b/>
          <w:szCs w:val="24"/>
        </w:rPr>
        <w:t>Content Loader:</w:t>
      </w:r>
      <w:r w:rsidRPr="003D3BDE">
        <w:rPr>
          <w:rFonts w:cs="Arial"/>
          <w:color w:val="000000"/>
          <w:szCs w:val="24"/>
          <w:shd w:val="clear" w:color="auto" w:fill="FFFFFF"/>
        </w:rPr>
        <w:t>This feature has a dedicated purpose of caching the articles from the </w:t>
      </w:r>
      <w:r w:rsidRPr="003D3BDE">
        <w:rPr>
          <w:rFonts w:cs="Arial"/>
          <w:b/>
          <w:bCs/>
          <w:color w:val="000000"/>
          <w:szCs w:val="24"/>
          <w:u w:val="single"/>
          <w:shd w:val="clear" w:color="auto" w:fill="FFFFFF"/>
        </w:rPr>
        <w:t>CQ5</w:t>
      </w:r>
      <w:r w:rsidRPr="003D3BDE">
        <w:rPr>
          <w:rFonts w:cs="Arial"/>
          <w:color w:val="000000"/>
          <w:szCs w:val="24"/>
          <w:shd w:val="clear" w:color="auto" w:fill="FFFFFF"/>
        </w:rPr>
        <w:t> server for the application. The articles could be in the form of text, images, document etc. This library will download all the articles available at the application specified URL and store it internally</w:t>
      </w:r>
    </w:p>
    <w:p w14:paraId="139BE22C" w14:textId="77777777" w:rsidR="008D53CE" w:rsidRPr="008D53CE" w:rsidRDefault="008D53CE" w:rsidP="008D53CE">
      <w:pPr>
        <w:pStyle w:val="ListParagraph"/>
        <w:widowControl w:val="0"/>
        <w:autoSpaceDE w:val="0"/>
        <w:autoSpaceDN w:val="0"/>
        <w:adjustRightInd w:val="0"/>
        <w:rPr>
          <w:rFonts w:eastAsiaTheme="minorEastAsia" w:cs="Arial"/>
          <w:b/>
          <w:szCs w:val="24"/>
        </w:rPr>
      </w:pPr>
    </w:p>
    <w:p w14:paraId="2F68355F" w14:textId="0A95086F" w:rsidR="008D53CE" w:rsidRPr="008D53CE" w:rsidRDefault="008D53CE" w:rsidP="008D53CE">
      <w:pPr>
        <w:pStyle w:val="ListParagraph"/>
        <w:widowControl w:val="0"/>
        <w:numPr>
          <w:ilvl w:val="0"/>
          <w:numId w:val="49"/>
        </w:numPr>
        <w:autoSpaceDE w:val="0"/>
        <w:autoSpaceDN w:val="0"/>
        <w:adjustRightInd w:val="0"/>
        <w:rPr>
          <w:rFonts w:eastAsiaTheme="minorEastAsia" w:cs="Arial"/>
          <w:b/>
          <w:szCs w:val="24"/>
        </w:rPr>
      </w:pPr>
      <w:r>
        <w:rPr>
          <w:rFonts w:eastAsiaTheme="minorEastAsia" w:cs="Arial"/>
          <w:b/>
          <w:szCs w:val="24"/>
        </w:rPr>
        <w:t xml:space="preserve">Language Pack:  </w:t>
      </w:r>
      <w:r w:rsidRPr="008D53CE">
        <w:rPr>
          <w:rFonts w:eastAsiaTheme="minorEastAsia" w:cs="Arial"/>
          <w:color w:val="333333"/>
          <w:szCs w:val="24"/>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1271B638" w14:textId="2656AF36" w:rsidR="008D53CE" w:rsidRPr="003D3BDE" w:rsidRDefault="00746F6E" w:rsidP="00746F6E">
      <w:pPr>
        <w:pStyle w:val="ListParagraph"/>
        <w:widowControl w:val="0"/>
        <w:tabs>
          <w:tab w:val="left" w:pos="7469"/>
        </w:tabs>
        <w:autoSpaceDE w:val="0"/>
        <w:autoSpaceDN w:val="0"/>
        <w:adjustRightInd w:val="0"/>
        <w:rPr>
          <w:rFonts w:eastAsiaTheme="minorEastAsia" w:cs="Arial"/>
          <w:b/>
          <w:szCs w:val="24"/>
        </w:rPr>
      </w:pPr>
      <w:r>
        <w:rPr>
          <w:rFonts w:eastAsiaTheme="minorEastAsia" w:cs="Arial"/>
          <w:b/>
          <w:szCs w:val="24"/>
        </w:rPr>
        <w:tab/>
      </w:r>
    </w:p>
    <w:p w14:paraId="3AAD2B7D" w14:textId="77777777" w:rsidR="007F2044" w:rsidRPr="00785E02" w:rsidRDefault="007F2044" w:rsidP="007F2044">
      <w:pPr>
        <w:pStyle w:val="ListParagraph"/>
        <w:widowControl w:val="0"/>
        <w:autoSpaceDE w:val="0"/>
        <w:autoSpaceDN w:val="0"/>
        <w:adjustRightInd w:val="0"/>
        <w:rPr>
          <w:rFonts w:eastAsiaTheme="minorEastAsia" w:cs="Arial"/>
          <w:b/>
          <w:szCs w:val="24"/>
        </w:rPr>
      </w:pPr>
    </w:p>
    <w:p w14:paraId="206A2AE3" w14:textId="77777777" w:rsidR="007F2044" w:rsidRDefault="007F2044" w:rsidP="007F2044">
      <w:pPr>
        <w:widowControl w:val="0"/>
        <w:autoSpaceDE w:val="0"/>
        <w:autoSpaceDN w:val="0"/>
        <w:adjustRightInd w:val="0"/>
        <w:rPr>
          <w:rFonts w:eastAsiaTheme="minorEastAsia" w:cs="Arial"/>
          <w:szCs w:val="24"/>
        </w:rPr>
      </w:pPr>
    </w:p>
    <w:p w14:paraId="23FBFD17" w14:textId="77777777" w:rsidR="007F2044" w:rsidRPr="001D728A" w:rsidRDefault="007F2044" w:rsidP="007F2044">
      <w:pPr>
        <w:widowControl w:val="0"/>
        <w:autoSpaceDE w:val="0"/>
        <w:autoSpaceDN w:val="0"/>
        <w:adjustRightInd w:val="0"/>
        <w:rPr>
          <w:rFonts w:eastAsiaTheme="minorEastAsia" w:cs="Arial"/>
          <w:szCs w:val="24"/>
        </w:rPr>
      </w:pPr>
    </w:p>
    <w:p w14:paraId="205C0781" w14:textId="77777777" w:rsidR="007F2044" w:rsidRPr="007F2044" w:rsidRDefault="007F2044" w:rsidP="007F2044">
      <w:pPr>
        <w:widowControl w:val="0"/>
        <w:autoSpaceDE w:val="0"/>
        <w:autoSpaceDN w:val="0"/>
        <w:adjustRightInd w:val="0"/>
        <w:rPr>
          <w:rFonts w:eastAsiaTheme="minorEastAsia" w:cs="Arial"/>
          <w:szCs w:val="24"/>
        </w:rPr>
      </w:pPr>
    </w:p>
    <w:sectPr w:rsidR="007F2044" w:rsidRPr="007F2044" w:rsidSect="003C4F40">
      <w:headerReference w:type="default" r:id="rId13"/>
      <w:footerReference w:type="default" r:id="rId14"/>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44661" w14:textId="77777777" w:rsidR="00F1470A" w:rsidRDefault="00F1470A" w:rsidP="003C4F40">
      <w:r>
        <w:separator/>
      </w:r>
    </w:p>
  </w:endnote>
  <w:endnote w:type="continuationSeparator" w:id="0">
    <w:p w14:paraId="53071C24" w14:textId="77777777" w:rsidR="00F1470A" w:rsidRDefault="00F1470A"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Menlo">
    <w:altName w:val="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53713">
      <w:rPr>
        <w:rFonts w:cs="Arial"/>
        <w:i/>
        <w:noProof/>
        <w:sz w:val="20"/>
      </w:rPr>
      <w:t>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53713">
      <w:rPr>
        <w:rFonts w:cs="Arial"/>
        <w:i/>
        <w:noProof/>
        <w:sz w:val="20"/>
      </w:rPr>
      <w:t>6</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08B5E" w14:textId="77777777" w:rsidR="00F1470A" w:rsidRDefault="00F1470A" w:rsidP="003C4F40">
      <w:r>
        <w:separator/>
      </w:r>
    </w:p>
  </w:footnote>
  <w:footnote w:type="continuationSeparator" w:id="0">
    <w:p w14:paraId="5E957567" w14:textId="77777777" w:rsidR="00F1470A" w:rsidRDefault="00F1470A"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83FA248" w:rsidR="007A6538" w:rsidRPr="003C4F40" w:rsidRDefault="007A6538" w:rsidP="003C4F40">
    <w:pPr>
      <w:pStyle w:val="Header"/>
      <w:tabs>
        <w:tab w:val="left" w:pos="5140"/>
      </w:tabs>
      <w:rPr>
        <w:rFonts w:cs="Arial"/>
        <w:sz w:val="20"/>
      </w:rPr>
    </w:pPr>
    <w:r>
      <w:rPr>
        <w:rFonts w:cs="Arial"/>
        <w:sz w:val="20"/>
      </w:rPr>
      <w:t xml:space="preserve">Software Release Report – AppInfra                                                       </w:t>
    </w:r>
    <w:r w:rsidR="00F45F1C">
      <w:rPr>
        <w:rFonts w:cs="Arial"/>
        <w:sz w:val="20"/>
      </w:rPr>
      <w:t xml:space="preserve">  </w:t>
    </w:r>
    <w:r w:rsidR="00253713">
      <w:rPr>
        <w:rFonts w:cs="Arial"/>
        <w:sz w:val="20"/>
      </w:rPr>
      <w:t xml:space="preserve">                   Version 2.2</w:t>
    </w:r>
    <w:r w:rsidR="00270012">
      <w:rPr>
        <w:rFonts w:cs="Arial"/>
        <w:sz w:val="20"/>
      </w:rPr>
      <w:t>.0</w:t>
    </w:r>
  </w:p>
  <w:p w14:paraId="4F918DBF" w14:textId="4BDC5A27" w:rsidR="007A6538" w:rsidRPr="003C4F40" w:rsidRDefault="00253713" w:rsidP="003C4F40">
    <w:pPr>
      <w:pStyle w:val="Header"/>
      <w:rPr>
        <w:rFonts w:cs="Arial"/>
        <w:sz w:val="20"/>
      </w:rPr>
    </w:pPr>
    <w:r>
      <w:rPr>
        <w:rFonts w:cs="Arial"/>
        <w:sz w:val="20"/>
      </w:rPr>
      <w:tab/>
    </w:r>
    <w:r>
      <w:rPr>
        <w:rFonts w:cs="Arial"/>
        <w:sz w:val="20"/>
      </w:rPr>
      <w:tab/>
      <w:t>05-Jul</w:t>
    </w:r>
    <w:r w:rsidR="00F45F1C">
      <w:rPr>
        <w:rFonts w:cs="Arial"/>
        <w:sz w:val="20"/>
      </w:rPr>
      <w:t>-2017</w:t>
    </w:r>
  </w:p>
  <w:p w14:paraId="1DF7B72C" w14:textId="77777777" w:rsidR="007A6538" w:rsidRPr="003C4F40" w:rsidRDefault="007A65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75E5766"/>
    <w:multiLevelType w:val="hybridMultilevel"/>
    <w:tmpl w:val="49B6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74F6E72"/>
    <w:multiLevelType w:val="hybridMultilevel"/>
    <w:tmpl w:val="D6BE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6"/>
  </w:num>
  <w:num w:numId="6">
    <w:abstractNumId w:val="4"/>
  </w:num>
  <w:num w:numId="7">
    <w:abstractNumId w:val="7"/>
  </w:num>
  <w:num w:numId="8">
    <w:abstractNumId w:val="13"/>
  </w:num>
  <w:num w:numId="9">
    <w:abstractNumId w:val="18"/>
  </w:num>
  <w:num w:numId="10">
    <w:abstractNumId w:val="23"/>
  </w:num>
  <w:num w:numId="11">
    <w:abstractNumId w:val="36"/>
  </w:num>
  <w:num w:numId="12">
    <w:abstractNumId w:val="12"/>
  </w:num>
  <w:num w:numId="13">
    <w:abstractNumId w:val="1"/>
  </w:num>
  <w:num w:numId="14">
    <w:abstractNumId w:val="29"/>
  </w:num>
  <w:num w:numId="15">
    <w:abstractNumId w:val="27"/>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0"/>
  </w:num>
  <w:num w:numId="26">
    <w:abstractNumId w:val="30"/>
  </w:num>
  <w:num w:numId="27">
    <w:abstractNumId w:val="25"/>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40"/>
  </w:num>
  <w:num w:numId="48">
    <w:abstractNumId w:val="22"/>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D6E31"/>
    <w:rsid w:val="000E4768"/>
    <w:rsid w:val="00102891"/>
    <w:rsid w:val="0011150A"/>
    <w:rsid w:val="00116FD5"/>
    <w:rsid w:val="00126844"/>
    <w:rsid w:val="00131774"/>
    <w:rsid w:val="00140F5B"/>
    <w:rsid w:val="00142223"/>
    <w:rsid w:val="0014354F"/>
    <w:rsid w:val="001442A0"/>
    <w:rsid w:val="001467AE"/>
    <w:rsid w:val="00150F04"/>
    <w:rsid w:val="00151D68"/>
    <w:rsid w:val="001536F8"/>
    <w:rsid w:val="00154DB4"/>
    <w:rsid w:val="001574CE"/>
    <w:rsid w:val="00181EB4"/>
    <w:rsid w:val="00183B55"/>
    <w:rsid w:val="00185B10"/>
    <w:rsid w:val="001868D0"/>
    <w:rsid w:val="001871C4"/>
    <w:rsid w:val="00194321"/>
    <w:rsid w:val="0019620B"/>
    <w:rsid w:val="001A2DB9"/>
    <w:rsid w:val="001A4456"/>
    <w:rsid w:val="001A77D8"/>
    <w:rsid w:val="001B6906"/>
    <w:rsid w:val="001C144F"/>
    <w:rsid w:val="001C2592"/>
    <w:rsid w:val="001D1B96"/>
    <w:rsid w:val="001D507E"/>
    <w:rsid w:val="001E2059"/>
    <w:rsid w:val="001E4A86"/>
    <w:rsid w:val="001F11AB"/>
    <w:rsid w:val="001F1270"/>
    <w:rsid w:val="001F13A3"/>
    <w:rsid w:val="001F531A"/>
    <w:rsid w:val="001F7AC8"/>
    <w:rsid w:val="002037CB"/>
    <w:rsid w:val="00203FB8"/>
    <w:rsid w:val="0020408B"/>
    <w:rsid w:val="00204E53"/>
    <w:rsid w:val="002063CE"/>
    <w:rsid w:val="0022632E"/>
    <w:rsid w:val="0023218D"/>
    <w:rsid w:val="00232B1E"/>
    <w:rsid w:val="00234AAB"/>
    <w:rsid w:val="0024263D"/>
    <w:rsid w:val="00253713"/>
    <w:rsid w:val="00255E2D"/>
    <w:rsid w:val="00262004"/>
    <w:rsid w:val="002650F2"/>
    <w:rsid w:val="00266F8D"/>
    <w:rsid w:val="00270012"/>
    <w:rsid w:val="002701BB"/>
    <w:rsid w:val="00273453"/>
    <w:rsid w:val="00276419"/>
    <w:rsid w:val="00281ECA"/>
    <w:rsid w:val="002866B3"/>
    <w:rsid w:val="0028768E"/>
    <w:rsid w:val="002901FB"/>
    <w:rsid w:val="00291495"/>
    <w:rsid w:val="002A2816"/>
    <w:rsid w:val="002A3571"/>
    <w:rsid w:val="002A48B2"/>
    <w:rsid w:val="002A74A1"/>
    <w:rsid w:val="002B1DB6"/>
    <w:rsid w:val="002C00AB"/>
    <w:rsid w:val="002C0783"/>
    <w:rsid w:val="002C1EE1"/>
    <w:rsid w:val="002C22B2"/>
    <w:rsid w:val="002C2E72"/>
    <w:rsid w:val="002C5E80"/>
    <w:rsid w:val="002C7E59"/>
    <w:rsid w:val="002D4E48"/>
    <w:rsid w:val="002D6AB6"/>
    <w:rsid w:val="002E28A0"/>
    <w:rsid w:val="002E3E0F"/>
    <w:rsid w:val="002E41F2"/>
    <w:rsid w:val="002E606B"/>
    <w:rsid w:val="002F0238"/>
    <w:rsid w:val="002F17A2"/>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34E27"/>
    <w:rsid w:val="0034580F"/>
    <w:rsid w:val="00347BBB"/>
    <w:rsid w:val="00347E0A"/>
    <w:rsid w:val="0035134D"/>
    <w:rsid w:val="003527F7"/>
    <w:rsid w:val="00353DDA"/>
    <w:rsid w:val="003623F3"/>
    <w:rsid w:val="00365CAF"/>
    <w:rsid w:val="003675C6"/>
    <w:rsid w:val="003707FB"/>
    <w:rsid w:val="00375379"/>
    <w:rsid w:val="00376A35"/>
    <w:rsid w:val="00380C15"/>
    <w:rsid w:val="00385E34"/>
    <w:rsid w:val="003865E5"/>
    <w:rsid w:val="00393C75"/>
    <w:rsid w:val="00396711"/>
    <w:rsid w:val="003C156A"/>
    <w:rsid w:val="003C4F40"/>
    <w:rsid w:val="003D3596"/>
    <w:rsid w:val="003D37EA"/>
    <w:rsid w:val="003D52A9"/>
    <w:rsid w:val="003D55B4"/>
    <w:rsid w:val="003D5BDA"/>
    <w:rsid w:val="003E1A0E"/>
    <w:rsid w:val="003E2C0A"/>
    <w:rsid w:val="003E4610"/>
    <w:rsid w:val="003F3B3B"/>
    <w:rsid w:val="003F40B2"/>
    <w:rsid w:val="00404759"/>
    <w:rsid w:val="00406248"/>
    <w:rsid w:val="0040688C"/>
    <w:rsid w:val="004069BC"/>
    <w:rsid w:val="0041263A"/>
    <w:rsid w:val="00413806"/>
    <w:rsid w:val="0041749D"/>
    <w:rsid w:val="004229F2"/>
    <w:rsid w:val="00426B9F"/>
    <w:rsid w:val="00442421"/>
    <w:rsid w:val="004434E8"/>
    <w:rsid w:val="00443C01"/>
    <w:rsid w:val="0044549B"/>
    <w:rsid w:val="004518A4"/>
    <w:rsid w:val="004527A3"/>
    <w:rsid w:val="004534E8"/>
    <w:rsid w:val="004557A4"/>
    <w:rsid w:val="00456DA2"/>
    <w:rsid w:val="00456E83"/>
    <w:rsid w:val="00457043"/>
    <w:rsid w:val="00460199"/>
    <w:rsid w:val="00461A82"/>
    <w:rsid w:val="00463B7B"/>
    <w:rsid w:val="00473592"/>
    <w:rsid w:val="00474B11"/>
    <w:rsid w:val="00475231"/>
    <w:rsid w:val="004753D2"/>
    <w:rsid w:val="00475B5C"/>
    <w:rsid w:val="00475D3F"/>
    <w:rsid w:val="00480DDA"/>
    <w:rsid w:val="00481E53"/>
    <w:rsid w:val="004826AB"/>
    <w:rsid w:val="00483F0F"/>
    <w:rsid w:val="00486185"/>
    <w:rsid w:val="00490928"/>
    <w:rsid w:val="00494332"/>
    <w:rsid w:val="004A16F5"/>
    <w:rsid w:val="004B4106"/>
    <w:rsid w:val="004B7F90"/>
    <w:rsid w:val="004D5FEC"/>
    <w:rsid w:val="004E333B"/>
    <w:rsid w:val="004E5C37"/>
    <w:rsid w:val="004F19F1"/>
    <w:rsid w:val="004F4402"/>
    <w:rsid w:val="00506946"/>
    <w:rsid w:val="00520A7D"/>
    <w:rsid w:val="00523DAB"/>
    <w:rsid w:val="00524FE1"/>
    <w:rsid w:val="00525C16"/>
    <w:rsid w:val="0053519D"/>
    <w:rsid w:val="0053552D"/>
    <w:rsid w:val="00537C91"/>
    <w:rsid w:val="0054032E"/>
    <w:rsid w:val="00542D65"/>
    <w:rsid w:val="005469A6"/>
    <w:rsid w:val="00546B3C"/>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3BE4"/>
    <w:rsid w:val="005A5311"/>
    <w:rsid w:val="005A5F63"/>
    <w:rsid w:val="005B2C9B"/>
    <w:rsid w:val="005B32A9"/>
    <w:rsid w:val="005C1E1F"/>
    <w:rsid w:val="005C2FF6"/>
    <w:rsid w:val="005D03B0"/>
    <w:rsid w:val="005D0584"/>
    <w:rsid w:val="005D253D"/>
    <w:rsid w:val="005D5EB3"/>
    <w:rsid w:val="005D7D08"/>
    <w:rsid w:val="005E41DE"/>
    <w:rsid w:val="005E551B"/>
    <w:rsid w:val="005F4901"/>
    <w:rsid w:val="005F61CA"/>
    <w:rsid w:val="0060207A"/>
    <w:rsid w:val="00611F48"/>
    <w:rsid w:val="0061475C"/>
    <w:rsid w:val="0061499B"/>
    <w:rsid w:val="00630317"/>
    <w:rsid w:val="00631B93"/>
    <w:rsid w:val="00633A10"/>
    <w:rsid w:val="00634E49"/>
    <w:rsid w:val="0063714A"/>
    <w:rsid w:val="00642C52"/>
    <w:rsid w:val="00643B4A"/>
    <w:rsid w:val="00644872"/>
    <w:rsid w:val="00646198"/>
    <w:rsid w:val="0065173B"/>
    <w:rsid w:val="00660ABE"/>
    <w:rsid w:val="00662764"/>
    <w:rsid w:val="00672E16"/>
    <w:rsid w:val="00674028"/>
    <w:rsid w:val="00675022"/>
    <w:rsid w:val="006809E2"/>
    <w:rsid w:val="00690D8C"/>
    <w:rsid w:val="006A11DB"/>
    <w:rsid w:val="006A5705"/>
    <w:rsid w:val="006B1846"/>
    <w:rsid w:val="006B2A64"/>
    <w:rsid w:val="006B4943"/>
    <w:rsid w:val="006C5988"/>
    <w:rsid w:val="006C6E3F"/>
    <w:rsid w:val="006D0BCC"/>
    <w:rsid w:val="006D1E80"/>
    <w:rsid w:val="006D1F7B"/>
    <w:rsid w:val="006D422D"/>
    <w:rsid w:val="006D625B"/>
    <w:rsid w:val="006E3F34"/>
    <w:rsid w:val="006E4E7D"/>
    <w:rsid w:val="006E4EBF"/>
    <w:rsid w:val="006F04DF"/>
    <w:rsid w:val="006F6573"/>
    <w:rsid w:val="006F71C1"/>
    <w:rsid w:val="00702A94"/>
    <w:rsid w:val="00702E32"/>
    <w:rsid w:val="007104FE"/>
    <w:rsid w:val="00712897"/>
    <w:rsid w:val="00734DE2"/>
    <w:rsid w:val="00736154"/>
    <w:rsid w:val="00740A01"/>
    <w:rsid w:val="007416FE"/>
    <w:rsid w:val="00746F6E"/>
    <w:rsid w:val="0075029B"/>
    <w:rsid w:val="00760346"/>
    <w:rsid w:val="0076509D"/>
    <w:rsid w:val="00767146"/>
    <w:rsid w:val="0077185B"/>
    <w:rsid w:val="00774B41"/>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B5E83"/>
    <w:rsid w:val="007D2E46"/>
    <w:rsid w:val="007D680B"/>
    <w:rsid w:val="007F0A96"/>
    <w:rsid w:val="007F2044"/>
    <w:rsid w:val="007F34F3"/>
    <w:rsid w:val="007F3E41"/>
    <w:rsid w:val="007F5D90"/>
    <w:rsid w:val="007F7C53"/>
    <w:rsid w:val="00800E0B"/>
    <w:rsid w:val="00801A67"/>
    <w:rsid w:val="00811D38"/>
    <w:rsid w:val="0081707E"/>
    <w:rsid w:val="0081761A"/>
    <w:rsid w:val="008233ED"/>
    <w:rsid w:val="0082644D"/>
    <w:rsid w:val="00843A6D"/>
    <w:rsid w:val="00850BCF"/>
    <w:rsid w:val="008545B4"/>
    <w:rsid w:val="0085550D"/>
    <w:rsid w:val="00855956"/>
    <w:rsid w:val="0088458E"/>
    <w:rsid w:val="00892D80"/>
    <w:rsid w:val="0089331C"/>
    <w:rsid w:val="00897737"/>
    <w:rsid w:val="008A46DA"/>
    <w:rsid w:val="008A52EE"/>
    <w:rsid w:val="008B25AD"/>
    <w:rsid w:val="008B300F"/>
    <w:rsid w:val="008B4255"/>
    <w:rsid w:val="008B6907"/>
    <w:rsid w:val="008B7E07"/>
    <w:rsid w:val="008C0104"/>
    <w:rsid w:val="008C1285"/>
    <w:rsid w:val="008C28E8"/>
    <w:rsid w:val="008C4D1E"/>
    <w:rsid w:val="008C4D91"/>
    <w:rsid w:val="008C52F7"/>
    <w:rsid w:val="008D2958"/>
    <w:rsid w:val="008D53CE"/>
    <w:rsid w:val="008D6FA5"/>
    <w:rsid w:val="008E5A20"/>
    <w:rsid w:val="008E7099"/>
    <w:rsid w:val="008F1DB4"/>
    <w:rsid w:val="008F55D5"/>
    <w:rsid w:val="008F62E3"/>
    <w:rsid w:val="008F66CF"/>
    <w:rsid w:val="00900F98"/>
    <w:rsid w:val="0090207B"/>
    <w:rsid w:val="009021A7"/>
    <w:rsid w:val="00905C56"/>
    <w:rsid w:val="00906BC4"/>
    <w:rsid w:val="00906F08"/>
    <w:rsid w:val="00912A48"/>
    <w:rsid w:val="00912AE3"/>
    <w:rsid w:val="00915463"/>
    <w:rsid w:val="00921ACE"/>
    <w:rsid w:val="00925471"/>
    <w:rsid w:val="00941667"/>
    <w:rsid w:val="009426E5"/>
    <w:rsid w:val="00947877"/>
    <w:rsid w:val="00950CD7"/>
    <w:rsid w:val="0095328B"/>
    <w:rsid w:val="009556BE"/>
    <w:rsid w:val="00955BF5"/>
    <w:rsid w:val="00964F4C"/>
    <w:rsid w:val="009666FF"/>
    <w:rsid w:val="00966DD7"/>
    <w:rsid w:val="00966F8E"/>
    <w:rsid w:val="00992731"/>
    <w:rsid w:val="00993F5C"/>
    <w:rsid w:val="0099476A"/>
    <w:rsid w:val="00997C78"/>
    <w:rsid w:val="009A4734"/>
    <w:rsid w:val="009A633C"/>
    <w:rsid w:val="009B24EF"/>
    <w:rsid w:val="009B380D"/>
    <w:rsid w:val="009B40A5"/>
    <w:rsid w:val="009B5DAC"/>
    <w:rsid w:val="009B61A0"/>
    <w:rsid w:val="009C1AD1"/>
    <w:rsid w:val="009D4173"/>
    <w:rsid w:val="009D442C"/>
    <w:rsid w:val="009D6719"/>
    <w:rsid w:val="009E7105"/>
    <w:rsid w:val="009F464A"/>
    <w:rsid w:val="009F74E4"/>
    <w:rsid w:val="00A0165C"/>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46027"/>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C56BF"/>
    <w:rsid w:val="00AD245C"/>
    <w:rsid w:val="00AD42DC"/>
    <w:rsid w:val="00AE0F6D"/>
    <w:rsid w:val="00AE125B"/>
    <w:rsid w:val="00AE2E58"/>
    <w:rsid w:val="00AE6499"/>
    <w:rsid w:val="00AF3C2A"/>
    <w:rsid w:val="00AF4BA8"/>
    <w:rsid w:val="00AF4D08"/>
    <w:rsid w:val="00AF5B03"/>
    <w:rsid w:val="00B11071"/>
    <w:rsid w:val="00B12F5D"/>
    <w:rsid w:val="00B1639C"/>
    <w:rsid w:val="00B200A5"/>
    <w:rsid w:val="00B20D97"/>
    <w:rsid w:val="00B234E4"/>
    <w:rsid w:val="00B2558D"/>
    <w:rsid w:val="00B25B22"/>
    <w:rsid w:val="00B30708"/>
    <w:rsid w:val="00B41554"/>
    <w:rsid w:val="00B42B2D"/>
    <w:rsid w:val="00B46753"/>
    <w:rsid w:val="00B47A15"/>
    <w:rsid w:val="00B55F41"/>
    <w:rsid w:val="00B85D7D"/>
    <w:rsid w:val="00B85DBC"/>
    <w:rsid w:val="00B918A7"/>
    <w:rsid w:val="00B94486"/>
    <w:rsid w:val="00B97143"/>
    <w:rsid w:val="00B97701"/>
    <w:rsid w:val="00BA5A11"/>
    <w:rsid w:val="00BA6A8F"/>
    <w:rsid w:val="00BB6641"/>
    <w:rsid w:val="00BB6C6D"/>
    <w:rsid w:val="00BC49EB"/>
    <w:rsid w:val="00BD5BE7"/>
    <w:rsid w:val="00BD5DF7"/>
    <w:rsid w:val="00BD683B"/>
    <w:rsid w:val="00BE7E42"/>
    <w:rsid w:val="00BF30F4"/>
    <w:rsid w:val="00C00062"/>
    <w:rsid w:val="00C008D1"/>
    <w:rsid w:val="00C0294C"/>
    <w:rsid w:val="00C04E7F"/>
    <w:rsid w:val="00C05C6D"/>
    <w:rsid w:val="00C101F4"/>
    <w:rsid w:val="00C12C18"/>
    <w:rsid w:val="00C1410E"/>
    <w:rsid w:val="00C14234"/>
    <w:rsid w:val="00C20BDF"/>
    <w:rsid w:val="00C26147"/>
    <w:rsid w:val="00C3021E"/>
    <w:rsid w:val="00C34F60"/>
    <w:rsid w:val="00C453BA"/>
    <w:rsid w:val="00C4638C"/>
    <w:rsid w:val="00C51D2D"/>
    <w:rsid w:val="00C60D10"/>
    <w:rsid w:val="00C6311C"/>
    <w:rsid w:val="00C67B0F"/>
    <w:rsid w:val="00C72EB5"/>
    <w:rsid w:val="00C74513"/>
    <w:rsid w:val="00C74B94"/>
    <w:rsid w:val="00C84B4D"/>
    <w:rsid w:val="00C8559A"/>
    <w:rsid w:val="00C90B26"/>
    <w:rsid w:val="00C94F07"/>
    <w:rsid w:val="00CA1790"/>
    <w:rsid w:val="00CA302A"/>
    <w:rsid w:val="00CA549D"/>
    <w:rsid w:val="00CA6CCB"/>
    <w:rsid w:val="00CB045C"/>
    <w:rsid w:val="00CB1750"/>
    <w:rsid w:val="00CB203D"/>
    <w:rsid w:val="00CB2B9E"/>
    <w:rsid w:val="00CB4A15"/>
    <w:rsid w:val="00CC485B"/>
    <w:rsid w:val="00CC55C2"/>
    <w:rsid w:val="00CD0BC8"/>
    <w:rsid w:val="00CD0C9E"/>
    <w:rsid w:val="00CD66F9"/>
    <w:rsid w:val="00CE1CEC"/>
    <w:rsid w:val="00CF1F7A"/>
    <w:rsid w:val="00CF37DA"/>
    <w:rsid w:val="00CF5DF9"/>
    <w:rsid w:val="00CF7500"/>
    <w:rsid w:val="00CF7A35"/>
    <w:rsid w:val="00D07071"/>
    <w:rsid w:val="00D10CD0"/>
    <w:rsid w:val="00D118C2"/>
    <w:rsid w:val="00D17ECC"/>
    <w:rsid w:val="00D2064E"/>
    <w:rsid w:val="00D210FA"/>
    <w:rsid w:val="00D2544B"/>
    <w:rsid w:val="00D45F45"/>
    <w:rsid w:val="00D46E77"/>
    <w:rsid w:val="00D545BD"/>
    <w:rsid w:val="00D7328B"/>
    <w:rsid w:val="00D746F1"/>
    <w:rsid w:val="00D811B0"/>
    <w:rsid w:val="00D835E9"/>
    <w:rsid w:val="00D867F9"/>
    <w:rsid w:val="00DA0ED8"/>
    <w:rsid w:val="00DA683B"/>
    <w:rsid w:val="00DB3644"/>
    <w:rsid w:val="00DB3C64"/>
    <w:rsid w:val="00DC188E"/>
    <w:rsid w:val="00DD2332"/>
    <w:rsid w:val="00DD46EA"/>
    <w:rsid w:val="00DE1966"/>
    <w:rsid w:val="00DE6559"/>
    <w:rsid w:val="00DE67C3"/>
    <w:rsid w:val="00DF0894"/>
    <w:rsid w:val="00DF12B7"/>
    <w:rsid w:val="00DF3F40"/>
    <w:rsid w:val="00DF3F8B"/>
    <w:rsid w:val="00E02A8A"/>
    <w:rsid w:val="00E03BC2"/>
    <w:rsid w:val="00E060AE"/>
    <w:rsid w:val="00E1035C"/>
    <w:rsid w:val="00E174E6"/>
    <w:rsid w:val="00E17F91"/>
    <w:rsid w:val="00E254BE"/>
    <w:rsid w:val="00E3307C"/>
    <w:rsid w:val="00E340FB"/>
    <w:rsid w:val="00E3735E"/>
    <w:rsid w:val="00E407F9"/>
    <w:rsid w:val="00E40F58"/>
    <w:rsid w:val="00E41A3C"/>
    <w:rsid w:val="00E51EB8"/>
    <w:rsid w:val="00E6739C"/>
    <w:rsid w:val="00E808B1"/>
    <w:rsid w:val="00E82274"/>
    <w:rsid w:val="00E840F9"/>
    <w:rsid w:val="00E86F20"/>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1470A"/>
    <w:rsid w:val="00F2404E"/>
    <w:rsid w:val="00F31F86"/>
    <w:rsid w:val="00F34B1F"/>
    <w:rsid w:val="00F352CF"/>
    <w:rsid w:val="00F35C19"/>
    <w:rsid w:val="00F4113E"/>
    <w:rsid w:val="00F45F1C"/>
    <w:rsid w:val="00F479BE"/>
    <w:rsid w:val="00F54C63"/>
    <w:rsid w:val="00F61548"/>
    <w:rsid w:val="00F61A96"/>
    <w:rsid w:val="00F661A4"/>
    <w:rsid w:val="00F676EC"/>
    <w:rsid w:val="00F9505B"/>
    <w:rsid w:val="00FA0BE5"/>
    <w:rsid w:val="00FA14F3"/>
    <w:rsid w:val="00FC205E"/>
    <w:rsid w:val="00FC296A"/>
    <w:rsid w:val="00FC3C83"/>
    <w:rsid w:val="00FC6108"/>
    <w:rsid w:val="00FD2B50"/>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6F6E"/>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tlas.natlab.research.philips.com/bitbucket/projects/MAIL/repos/app-infra_ios/browse/Framework"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vi.kiran@philips.com" TargetMode="External"/><Relationship Id="rId9" Type="http://schemas.openxmlformats.org/officeDocument/2006/relationships/hyperlink" Target="https://atlas.natlab.research.philips.com/bitbucket/projects/MAIL/repos/app-infra_ios/browse/Documents" TargetMode="External"/><Relationship Id="rId10" Type="http://schemas.openxmlformats.org/officeDocument/2006/relationships/hyperlink" Target="https://atlas.natlab.research.philips.com/bitbucket/projects/MAIL/repos/app-infra_ios/browse/Source/DemoAppIn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C478F-3F45-3A4F-BDDA-14943520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9204</TotalTime>
  <Pages>6</Pages>
  <Words>1097</Words>
  <Characters>6255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MH, Hashim</cp:lastModifiedBy>
  <cp:revision>561</cp:revision>
  <cp:lastPrinted>2016-04-07T14:40:00Z</cp:lastPrinted>
  <dcterms:created xsi:type="dcterms:W3CDTF">2015-06-14T17:21:00Z</dcterms:created>
  <dcterms:modified xsi:type="dcterms:W3CDTF">2017-07-05T10:25:00Z</dcterms:modified>
</cp:coreProperties>
</file>