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5FA" w:rsidRPr="00F20F44" w:rsidRDefault="00F20F44" w:rsidP="00F20F44">
      <w:pPr>
        <w:jc w:val="center"/>
        <w:rPr>
          <w:sz w:val="36"/>
          <w:szCs w:val="36"/>
        </w:rPr>
      </w:pPr>
      <w:r w:rsidRPr="00F20F44">
        <w:rPr>
          <w:sz w:val="36"/>
          <w:szCs w:val="36"/>
        </w:rPr>
        <w:t>China</w:t>
      </w:r>
      <w:r w:rsidR="00E6520F">
        <w:rPr>
          <w:sz w:val="36"/>
          <w:szCs w:val="36"/>
        </w:rPr>
        <w:t xml:space="preserve"> support</w:t>
      </w:r>
      <w:r w:rsidRPr="00F20F44">
        <w:rPr>
          <w:sz w:val="36"/>
          <w:szCs w:val="36"/>
        </w:rPr>
        <w:t xml:space="preserve"> in Consumer C</w:t>
      </w:r>
      <w:r w:rsidRPr="00F20F44">
        <w:rPr>
          <w:rFonts w:hint="eastAsia"/>
          <w:sz w:val="36"/>
          <w:szCs w:val="36"/>
        </w:rPr>
        <w:t>are</w:t>
      </w:r>
      <w:r w:rsidRPr="00F20F44">
        <w:rPr>
          <w:sz w:val="36"/>
          <w:szCs w:val="36"/>
        </w:rPr>
        <w:t xml:space="preserve"> Component</w:t>
      </w:r>
    </w:p>
    <w:p w:rsidR="00F20F44" w:rsidRDefault="00F20F44" w:rsidP="00F20F44">
      <w:pPr>
        <w:pStyle w:val="Heading1"/>
        <w:rPr>
          <w:rFonts w:asciiTheme="minorHAnsi" w:eastAsiaTheme="minorEastAsia" w:hAnsiTheme="minorHAnsi" w:cstheme="minorBidi"/>
          <w:color w:val="auto"/>
          <w:sz w:val="22"/>
          <w:szCs w:val="22"/>
        </w:rPr>
      </w:pPr>
    </w:p>
    <w:p w:rsidR="00E83561" w:rsidRPr="00E83561" w:rsidRDefault="00F20F44" w:rsidP="00E83561">
      <w:pPr>
        <w:pStyle w:val="Heading1"/>
      </w:pPr>
      <w:r>
        <w:t>1. China specific</w:t>
      </w:r>
      <w:r w:rsidR="00FE3614">
        <w:t xml:space="preserve"> solution for</w:t>
      </w:r>
      <w:r>
        <w:t xml:space="preserve"> “Find Philips near you</w:t>
      </w:r>
      <w:r w:rsidR="00A762E6">
        <w:t xml:space="preserve">” </w:t>
      </w:r>
    </w:p>
    <w:p w:rsidR="00F20F44" w:rsidRPr="003977BE" w:rsidRDefault="00F20F44" w:rsidP="00F20F44">
      <w:pPr>
        <w:rPr>
          <w:sz w:val="24"/>
          <w:szCs w:val="24"/>
        </w:rPr>
      </w:pPr>
      <w:r w:rsidRPr="003977BE">
        <w:rPr>
          <w:sz w:val="24"/>
          <w:szCs w:val="24"/>
        </w:rPr>
        <w:t>Google map based service location is not working in China. Whenever consumer care component detect the current user is China user (based on the country code from service discovery</w:t>
      </w:r>
      <w:r w:rsidR="00F04F40">
        <w:rPr>
          <w:sz w:val="24"/>
          <w:szCs w:val="24"/>
        </w:rPr>
        <w:t>)</w:t>
      </w:r>
      <w:r w:rsidRPr="003977BE">
        <w:rPr>
          <w:sz w:val="24"/>
          <w:szCs w:val="24"/>
        </w:rPr>
        <w:t>, China specific Baidu map service locator will be used:</w:t>
      </w:r>
    </w:p>
    <w:p w:rsidR="00A762E6" w:rsidRDefault="00A762E6" w:rsidP="00A762E6">
      <w:r w:rsidRPr="003977BE">
        <w:rPr>
          <w:sz w:val="24"/>
          <w:szCs w:val="24"/>
        </w:rPr>
        <w:t xml:space="preserve">The Baidu map based service locator </w:t>
      </w:r>
      <w:r w:rsidR="006F507D">
        <w:rPr>
          <w:sz w:val="24"/>
          <w:szCs w:val="24"/>
        </w:rPr>
        <w:t>is</w:t>
      </w:r>
      <w:r w:rsidRPr="003977BE">
        <w:rPr>
          <w:sz w:val="24"/>
          <w:szCs w:val="24"/>
        </w:rPr>
        <w:t xml:space="preserve"> implemented by China I</w:t>
      </w:r>
      <w:r w:rsidRPr="003977BE">
        <w:rPr>
          <w:rFonts w:hint="eastAsia"/>
          <w:sz w:val="24"/>
          <w:szCs w:val="24"/>
        </w:rPr>
        <w:t>T</w:t>
      </w:r>
      <w:r w:rsidRPr="003977BE">
        <w:rPr>
          <w:sz w:val="24"/>
          <w:szCs w:val="24"/>
        </w:rPr>
        <w:t xml:space="preserve"> </w:t>
      </w:r>
      <w:r w:rsidRPr="003977BE">
        <w:rPr>
          <w:rFonts w:hint="eastAsia"/>
          <w:sz w:val="24"/>
          <w:szCs w:val="24"/>
        </w:rPr>
        <w:t>team</w:t>
      </w:r>
      <w:r w:rsidRPr="003977BE">
        <w:rPr>
          <w:sz w:val="24"/>
          <w:szCs w:val="24"/>
        </w:rPr>
        <w:t xml:space="preserve"> and hosted in a webpage. So the responsibility of CC component is just to load this webpage in case current user is China user.</w:t>
      </w:r>
      <w:r>
        <w:t xml:space="preserve"> </w:t>
      </w:r>
      <w:r>
        <w:rPr>
          <w:rFonts w:ascii="SimSun" w:eastAsia="SimSun" w:hAnsi="SimSun"/>
          <w:noProof/>
          <w:color w:val="000000"/>
          <w:sz w:val="21"/>
          <w:szCs w:val="21"/>
        </w:rPr>
        <w:drawing>
          <wp:inline distT="0" distB="0" distL="0" distR="0" wp14:anchorId="3CE5E226" wp14:editId="5A218DF7">
            <wp:extent cx="5943600" cy="3667760"/>
            <wp:effectExtent l="0" t="0" r="0" b="8890"/>
            <wp:docPr id="4" name="Picture 4" descr="cid:image002.jpg@01D25635.C83CA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jpg@01D25635.C83CAA0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p>
    <w:p w:rsidR="00A762E6" w:rsidRDefault="00A762E6" w:rsidP="00F20F44">
      <w:r>
        <w:rPr>
          <w:noProof/>
        </w:rPr>
        <w:lastRenderedPageBreak/>
        <w:drawing>
          <wp:inline distT="0" distB="0" distL="0" distR="0" wp14:anchorId="572DF711" wp14:editId="196C18A0">
            <wp:extent cx="5943600" cy="446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E83561" w:rsidRDefault="00E83561" w:rsidP="00F20F44"/>
    <w:p w:rsidR="00E83561" w:rsidRDefault="00E83561" w:rsidP="00E83561">
      <w:pPr>
        <w:pStyle w:val="Heading1"/>
      </w:pPr>
      <w:r>
        <w:t>2. China specific live chat</w:t>
      </w:r>
      <w:r w:rsidR="002D37E9">
        <w:t xml:space="preserve"> implementation</w:t>
      </w:r>
    </w:p>
    <w:p w:rsidR="00E83561" w:rsidRPr="003977BE" w:rsidRDefault="00E83561" w:rsidP="00E83561">
      <w:pPr>
        <w:rPr>
          <w:sz w:val="24"/>
          <w:szCs w:val="24"/>
        </w:rPr>
      </w:pPr>
      <w:r w:rsidRPr="003977BE">
        <w:rPr>
          <w:sz w:val="24"/>
          <w:szCs w:val="24"/>
        </w:rPr>
        <w:t>China have specific requirement for live chat:</w:t>
      </w:r>
    </w:p>
    <w:p w:rsidR="00E83561" w:rsidRPr="003977BE" w:rsidRDefault="00E83561" w:rsidP="0087262F">
      <w:pPr>
        <w:pStyle w:val="ListParagraph"/>
        <w:numPr>
          <w:ilvl w:val="0"/>
          <w:numId w:val="3"/>
        </w:numPr>
        <w:spacing w:after="240"/>
        <w:ind w:left="714" w:hanging="357"/>
        <w:rPr>
          <w:sz w:val="24"/>
          <w:szCs w:val="24"/>
        </w:rPr>
      </w:pPr>
      <w:r w:rsidRPr="003977BE">
        <w:rPr>
          <w:rFonts w:hint="eastAsia"/>
          <w:sz w:val="24"/>
          <w:szCs w:val="24"/>
        </w:rPr>
        <w:t>In</w:t>
      </w:r>
      <w:r w:rsidRPr="003977BE">
        <w:rPr>
          <w:sz w:val="24"/>
          <w:szCs w:val="24"/>
        </w:rPr>
        <w:t xml:space="preserve"> case user’s </w:t>
      </w:r>
      <w:r w:rsidRPr="003977BE">
        <w:rPr>
          <w:rFonts w:hint="eastAsia"/>
          <w:sz w:val="24"/>
          <w:szCs w:val="24"/>
        </w:rPr>
        <w:t>country</w:t>
      </w:r>
      <w:r w:rsidRPr="003977BE">
        <w:rPr>
          <w:sz w:val="24"/>
          <w:szCs w:val="24"/>
        </w:rPr>
        <w:t xml:space="preserve"> is China, </w:t>
      </w:r>
      <w:r w:rsidR="003977BE">
        <w:rPr>
          <w:sz w:val="24"/>
          <w:szCs w:val="24"/>
        </w:rPr>
        <w:t xml:space="preserve">CC shall </w:t>
      </w:r>
      <w:r w:rsidR="0087262F">
        <w:rPr>
          <w:sz w:val="24"/>
          <w:szCs w:val="24"/>
        </w:rPr>
        <w:t>direct user to</w:t>
      </w:r>
      <w:r w:rsidRPr="003977BE">
        <w:rPr>
          <w:sz w:val="24"/>
          <w:szCs w:val="24"/>
        </w:rPr>
        <w:t xml:space="preserve"> China specific LiveCom instance</w:t>
      </w:r>
      <w:r w:rsidR="003512AF">
        <w:rPr>
          <w:sz w:val="24"/>
          <w:szCs w:val="24"/>
        </w:rPr>
        <w:t xml:space="preserve"> which is integrated with China consumer care system</w:t>
      </w:r>
      <w:r w:rsidR="003977BE">
        <w:rPr>
          <w:sz w:val="24"/>
          <w:szCs w:val="24"/>
        </w:rPr>
        <w:t>.</w:t>
      </w:r>
    </w:p>
    <w:p w:rsidR="00E83561" w:rsidRDefault="00E83561" w:rsidP="0087262F">
      <w:pPr>
        <w:pStyle w:val="ListParagraph"/>
        <w:numPr>
          <w:ilvl w:val="0"/>
          <w:numId w:val="3"/>
        </w:numPr>
        <w:spacing w:after="240"/>
        <w:ind w:left="714" w:hanging="357"/>
        <w:rPr>
          <w:sz w:val="24"/>
          <w:szCs w:val="24"/>
        </w:rPr>
      </w:pPr>
      <w:r w:rsidRPr="003977BE">
        <w:rPr>
          <w:sz w:val="24"/>
          <w:szCs w:val="24"/>
        </w:rPr>
        <w:t xml:space="preserve">User’s phone number (from </w:t>
      </w:r>
      <w:r w:rsidRPr="003977BE">
        <w:rPr>
          <w:rFonts w:hint="eastAsia"/>
          <w:sz w:val="24"/>
          <w:szCs w:val="24"/>
        </w:rPr>
        <w:t>user</w:t>
      </w:r>
      <w:r w:rsidRPr="003977BE">
        <w:rPr>
          <w:sz w:val="24"/>
          <w:szCs w:val="24"/>
        </w:rPr>
        <w:t xml:space="preserve"> registration component) shall be composed as </w:t>
      </w:r>
      <w:r w:rsidR="003977BE">
        <w:rPr>
          <w:sz w:val="24"/>
          <w:szCs w:val="24"/>
        </w:rPr>
        <w:t xml:space="preserve">part of LiveCom URL, as below: </w:t>
      </w:r>
      <w:r w:rsidR="003977BE" w:rsidRPr="008976E9">
        <w:rPr>
          <w:i/>
          <w:sz w:val="24"/>
          <w:szCs w:val="24"/>
        </w:rPr>
        <w:t>http://test.livecom.cn/webapp/index.html?app_openid=philips&amp;group_id=1&amp;</w:t>
      </w:r>
      <w:r w:rsidR="003977BE" w:rsidRPr="008976E9">
        <w:rPr>
          <w:i/>
          <w:color w:val="FF0000"/>
          <w:sz w:val="24"/>
          <w:szCs w:val="24"/>
        </w:rPr>
        <w:t>token={phoneNumber}</w:t>
      </w:r>
    </w:p>
    <w:p w:rsidR="003977BE" w:rsidRDefault="003977BE" w:rsidP="0087262F">
      <w:pPr>
        <w:pStyle w:val="ListParagraph"/>
        <w:numPr>
          <w:ilvl w:val="0"/>
          <w:numId w:val="3"/>
        </w:numPr>
        <w:spacing w:after="240"/>
        <w:ind w:left="714" w:hanging="357"/>
        <w:rPr>
          <w:sz w:val="24"/>
          <w:szCs w:val="24"/>
        </w:rPr>
      </w:pPr>
      <w:r>
        <w:rPr>
          <w:sz w:val="24"/>
          <w:szCs w:val="24"/>
        </w:rPr>
        <w:t>User shall be able to upload picture in live chat screen (corresponding O</w:t>
      </w:r>
      <w:r>
        <w:rPr>
          <w:rFonts w:hint="eastAsia"/>
          <w:sz w:val="24"/>
          <w:szCs w:val="24"/>
        </w:rPr>
        <w:t>S</w:t>
      </w:r>
      <w:r>
        <w:rPr>
          <w:sz w:val="24"/>
          <w:szCs w:val="24"/>
        </w:rPr>
        <w:t xml:space="preserve"> permission is required)</w:t>
      </w:r>
    </w:p>
    <w:p w:rsidR="002D37E9" w:rsidRPr="002D37E9" w:rsidRDefault="002D37E9" w:rsidP="002D37E9">
      <w:pPr>
        <w:rPr>
          <w:sz w:val="24"/>
          <w:szCs w:val="24"/>
        </w:rPr>
      </w:pPr>
      <w:r>
        <w:rPr>
          <w:sz w:val="24"/>
          <w:szCs w:val="24"/>
        </w:rPr>
        <w:t xml:space="preserve">To enable this, we expose a API in CC to allow vertical app to provide customized live chat URL. In case this customized live chat URL is provided, we will use this URL when invoking live chat </w:t>
      </w:r>
      <w:r w:rsidR="00152808">
        <w:rPr>
          <w:sz w:val="24"/>
          <w:szCs w:val="24"/>
        </w:rPr>
        <w:t>(</w:t>
      </w:r>
      <w:r>
        <w:rPr>
          <w:sz w:val="24"/>
          <w:szCs w:val="24"/>
        </w:rPr>
        <w:t>instead of using the default chat URL in configuration file</w:t>
      </w:r>
      <w:r w:rsidR="00152808">
        <w:rPr>
          <w:sz w:val="24"/>
          <w:szCs w:val="24"/>
        </w:rPr>
        <w:t>)</w:t>
      </w:r>
      <w:r>
        <w:rPr>
          <w:sz w:val="24"/>
          <w:szCs w:val="24"/>
        </w:rPr>
        <w:t>.</w:t>
      </w:r>
    </w:p>
    <w:p w:rsidR="00E83561" w:rsidRDefault="00E83561" w:rsidP="00E83561">
      <w:r>
        <w:rPr>
          <w:rFonts w:ascii="SimSun" w:eastAsia="SimSun" w:hAnsi="SimSun"/>
          <w:noProof/>
          <w:color w:val="000000"/>
          <w:sz w:val="21"/>
          <w:szCs w:val="21"/>
        </w:rPr>
        <w:lastRenderedPageBreak/>
        <w:drawing>
          <wp:inline distT="0" distB="0" distL="0" distR="0">
            <wp:extent cx="5943600" cy="4240412"/>
            <wp:effectExtent l="0" t="0" r="0" b="8255"/>
            <wp:docPr id="3" name="Picture 3" descr="cid:image001.jpg@01D25635.C83CA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jpg@01D25635.C83CAA0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4240412"/>
                    </a:xfrm>
                    <a:prstGeom prst="rect">
                      <a:avLst/>
                    </a:prstGeom>
                    <a:noFill/>
                    <a:ln>
                      <a:noFill/>
                    </a:ln>
                  </pic:spPr>
                </pic:pic>
              </a:graphicData>
            </a:graphic>
          </wp:inline>
        </w:drawing>
      </w:r>
    </w:p>
    <w:p w:rsidR="002D37E9" w:rsidRDefault="002D37E9" w:rsidP="00E83561">
      <w:r>
        <w:rPr>
          <w:noProof/>
        </w:rPr>
        <w:drawing>
          <wp:inline distT="0" distB="0" distL="0" distR="0">
            <wp:extent cx="2123921" cy="3762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0105" cy="3773330"/>
                    </a:xfrm>
                    <a:prstGeom prst="rect">
                      <a:avLst/>
                    </a:prstGeom>
                    <a:noFill/>
                    <a:ln>
                      <a:noFill/>
                    </a:ln>
                  </pic:spPr>
                </pic:pic>
              </a:graphicData>
            </a:graphic>
          </wp:inline>
        </w:drawing>
      </w:r>
    </w:p>
    <w:p w:rsidR="002D37E9" w:rsidRDefault="002D37E9" w:rsidP="00E83561"/>
    <w:p w:rsidR="002D37E9" w:rsidRDefault="00962105" w:rsidP="00962105">
      <w:pPr>
        <w:pStyle w:val="Heading1"/>
      </w:pPr>
      <w:r>
        <w:t xml:space="preserve">3. </w:t>
      </w:r>
      <w:r w:rsidR="00190F6B">
        <w:t>Disable social provider in “Contact us” screen</w:t>
      </w:r>
    </w:p>
    <w:p w:rsidR="00190F6B" w:rsidRPr="0049633C" w:rsidRDefault="00190F6B" w:rsidP="00190F6B">
      <w:pPr>
        <w:rPr>
          <w:sz w:val="24"/>
          <w:szCs w:val="24"/>
        </w:rPr>
      </w:pPr>
      <w:r w:rsidRPr="0049633C">
        <w:rPr>
          <w:sz w:val="24"/>
          <w:szCs w:val="24"/>
        </w:rPr>
        <w:t>Current social provider “Facebook” and “Twitter” is not accessible in China. We need hide these entries for China user in “Contact us” screen.</w:t>
      </w:r>
    </w:p>
    <w:p w:rsidR="00190F6B" w:rsidRPr="0049633C" w:rsidRDefault="00190F6B" w:rsidP="00190F6B">
      <w:pPr>
        <w:rPr>
          <w:sz w:val="24"/>
          <w:szCs w:val="24"/>
        </w:rPr>
      </w:pPr>
      <w:r w:rsidRPr="0049633C">
        <w:rPr>
          <w:sz w:val="24"/>
          <w:szCs w:val="24"/>
        </w:rPr>
        <w:t xml:space="preserve">CC will provide an API for configuration file path. In case of China user, vertical App can provide a China specific configuration </w:t>
      </w:r>
      <w:r w:rsidR="00B7553F" w:rsidRPr="0049633C">
        <w:rPr>
          <w:sz w:val="24"/>
          <w:szCs w:val="24"/>
        </w:rPr>
        <w:t>file without social provider keys</w:t>
      </w:r>
      <w:r w:rsidR="00C67B22">
        <w:rPr>
          <w:sz w:val="24"/>
          <w:szCs w:val="24"/>
        </w:rPr>
        <w:t>. A</w:t>
      </w:r>
      <w:r w:rsidR="00B7553F" w:rsidRPr="0049633C">
        <w:rPr>
          <w:sz w:val="24"/>
          <w:szCs w:val="24"/>
        </w:rPr>
        <w:t>nd CC will hide social provider buttons on UI</w:t>
      </w:r>
      <w:r w:rsidR="00C67B22">
        <w:rPr>
          <w:sz w:val="24"/>
          <w:szCs w:val="24"/>
        </w:rPr>
        <w:t xml:space="preserve"> whenever no social provider keys are configured</w:t>
      </w:r>
      <w:bookmarkStart w:id="0" w:name="_GoBack"/>
      <w:bookmarkEnd w:id="0"/>
      <w:r w:rsidR="00B7553F" w:rsidRPr="0049633C">
        <w:rPr>
          <w:sz w:val="24"/>
          <w:szCs w:val="24"/>
        </w:rPr>
        <w:t>.</w:t>
      </w:r>
    </w:p>
    <w:p w:rsidR="00190F6B" w:rsidRDefault="00190F6B" w:rsidP="00190F6B">
      <w:r>
        <w:rPr>
          <w:noProof/>
        </w:rPr>
        <w:drawing>
          <wp:inline distT="0" distB="0" distL="0" distR="0">
            <wp:extent cx="5943600" cy="533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34000"/>
                    </a:xfrm>
                    <a:prstGeom prst="rect">
                      <a:avLst/>
                    </a:prstGeom>
                    <a:noFill/>
                    <a:ln>
                      <a:noFill/>
                    </a:ln>
                  </pic:spPr>
                </pic:pic>
              </a:graphicData>
            </a:graphic>
          </wp:inline>
        </w:drawing>
      </w:r>
    </w:p>
    <w:p w:rsidR="0049633C" w:rsidRDefault="0049633C" w:rsidP="0049633C">
      <w:pPr>
        <w:pStyle w:val="Heading1"/>
      </w:pPr>
      <w:r>
        <w:t xml:space="preserve">4. Disable </w:t>
      </w:r>
      <w:r w:rsidR="00E5382F">
        <w:t>“A</w:t>
      </w:r>
      <w:r>
        <w:t>pp rating</w:t>
      </w:r>
      <w:r w:rsidR="00E5382F">
        <w:t>” function</w:t>
      </w:r>
      <w:r>
        <w:t xml:space="preserve"> in Android for China user</w:t>
      </w:r>
    </w:p>
    <w:p w:rsidR="0049633C" w:rsidRDefault="0049633C" w:rsidP="0049633C">
      <w:pPr>
        <w:rPr>
          <w:sz w:val="24"/>
          <w:szCs w:val="24"/>
        </w:rPr>
      </w:pPr>
      <w:r>
        <w:rPr>
          <w:sz w:val="24"/>
          <w:szCs w:val="24"/>
        </w:rPr>
        <w:t xml:space="preserve">Google play store is not available in China. There are several Android stores in China where we will submit our Android mobile apps. </w:t>
      </w:r>
      <w:r w:rsidRPr="0049633C">
        <w:rPr>
          <w:sz w:val="24"/>
          <w:szCs w:val="24"/>
        </w:rPr>
        <w:t xml:space="preserve"> </w:t>
      </w:r>
      <w:r>
        <w:rPr>
          <w:sz w:val="24"/>
          <w:szCs w:val="24"/>
        </w:rPr>
        <w:t xml:space="preserve">We are not able to track in which store did the user </w:t>
      </w:r>
      <w:r>
        <w:rPr>
          <w:sz w:val="24"/>
          <w:szCs w:val="24"/>
        </w:rPr>
        <w:lastRenderedPageBreak/>
        <w:t>download and install the app. And the rate functionality in China Android stores changes dynamically over time.</w:t>
      </w:r>
    </w:p>
    <w:p w:rsidR="0049633C" w:rsidRPr="005272E7" w:rsidRDefault="0049633C" w:rsidP="005272E7">
      <w:r>
        <w:t>Based on these considerations, we disable the “Write an app-review</w:t>
      </w:r>
      <w:r w:rsidR="00344A40">
        <w:t>” function for China user in Android. For iOS we keep the function as it is because the apple store in China got same functionality as other countries.</w:t>
      </w:r>
    </w:p>
    <w:sectPr w:rsidR="0049633C" w:rsidRPr="00527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D3FA9"/>
    <w:multiLevelType w:val="hybridMultilevel"/>
    <w:tmpl w:val="B9B6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317E02"/>
    <w:multiLevelType w:val="hybridMultilevel"/>
    <w:tmpl w:val="D924D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C51F5"/>
    <w:multiLevelType w:val="hybridMultilevel"/>
    <w:tmpl w:val="3D92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3C"/>
    <w:rsid w:val="00055730"/>
    <w:rsid w:val="000952D8"/>
    <w:rsid w:val="00152808"/>
    <w:rsid w:val="00190F6B"/>
    <w:rsid w:val="002D37E9"/>
    <w:rsid w:val="00344A40"/>
    <w:rsid w:val="003512AF"/>
    <w:rsid w:val="003977BE"/>
    <w:rsid w:val="0049633C"/>
    <w:rsid w:val="005272E7"/>
    <w:rsid w:val="006F507D"/>
    <w:rsid w:val="0087262F"/>
    <w:rsid w:val="008976E9"/>
    <w:rsid w:val="008C4D21"/>
    <w:rsid w:val="00962105"/>
    <w:rsid w:val="00A762E6"/>
    <w:rsid w:val="00AE793C"/>
    <w:rsid w:val="00B7553F"/>
    <w:rsid w:val="00BF2A7C"/>
    <w:rsid w:val="00C67B22"/>
    <w:rsid w:val="00DE50D5"/>
    <w:rsid w:val="00E5382F"/>
    <w:rsid w:val="00E6520F"/>
    <w:rsid w:val="00E83561"/>
    <w:rsid w:val="00F04F40"/>
    <w:rsid w:val="00F20F44"/>
    <w:rsid w:val="00FE3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DD29"/>
  <w15:chartTrackingRefBased/>
  <w15:docId w15:val="{F8EEE1CC-0DE6-4CB7-9E53-DC8A829F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0F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F44"/>
    <w:pPr>
      <w:ind w:left="720"/>
      <w:contextualSpacing/>
    </w:pPr>
  </w:style>
  <w:style w:type="paragraph" w:styleId="Title">
    <w:name w:val="Title"/>
    <w:basedOn w:val="Normal"/>
    <w:next w:val="Normal"/>
    <w:link w:val="TitleChar"/>
    <w:uiPriority w:val="10"/>
    <w:qFormat/>
    <w:rsid w:val="00F20F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F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0F4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977BE"/>
    <w:rPr>
      <w:color w:val="0563C1" w:themeColor="hyperlink"/>
      <w:u w:val="single"/>
    </w:rPr>
  </w:style>
  <w:style w:type="paragraph" w:styleId="NoSpacing">
    <w:name w:val="No Spacing"/>
    <w:uiPriority w:val="1"/>
    <w:qFormat/>
    <w:rsid w:val="005272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2.jpg@01D25635.C83CAA00"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cid:image001.jpg@01D25635.C83CAA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Phil</dc:creator>
  <cp:keywords/>
  <dc:description/>
  <cp:lastModifiedBy>CHEN, Phil</cp:lastModifiedBy>
  <cp:revision>24</cp:revision>
  <dcterms:created xsi:type="dcterms:W3CDTF">2017-01-13T05:32:00Z</dcterms:created>
  <dcterms:modified xsi:type="dcterms:W3CDTF">2017-01-13T06:58:00Z</dcterms:modified>
</cp:coreProperties>
</file>