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2A556" w14:textId="71A03F3C" w:rsidR="006D5E9F" w:rsidRPr="00F02097" w:rsidRDefault="001142C5">
      <w:pPr>
        <w:pStyle w:val="Title"/>
        <w:rPr>
          <w:rFonts w:cs="Arial"/>
        </w:rPr>
      </w:pPr>
      <w:r w:rsidRPr="00F02097">
        <w:rPr>
          <w:rFonts w:cs="Arial"/>
        </w:rPr>
        <w:t>Software Release Report</w:t>
      </w:r>
      <w:r w:rsidR="00527D59" w:rsidRPr="00F02097">
        <w:rPr>
          <w:rFonts w:cs="Arial"/>
        </w:rPr>
        <w:t xml:space="preserve">- </w:t>
      </w:r>
      <w:r w:rsidR="00BA5686" w:rsidRPr="00F02097">
        <w:rPr>
          <w:rFonts w:cs="Arial"/>
        </w:rPr>
        <w:t>InAppPurchase</w:t>
      </w:r>
      <w:r w:rsidR="00764025" w:rsidRPr="00F02097">
        <w:rPr>
          <w:rFonts w:cs="Arial"/>
        </w:rPr>
        <w:t xml:space="preserve"> </w:t>
      </w:r>
      <w:r w:rsidR="009D6DBF" w:rsidRPr="00F02097">
        <w:rPr>
          <w:rFonts w:cs="Arial"/>
        </w:rPr>
        <w:t>(iOS)</w:t>
      </w:r>
      <w:r w:rsidR="00426557" w:rsidRPr="00F02097">
        <w:rPr>
          <w:rFonts w:cs="Arial"/>
        </w:rPr>
        <w:t xml:space="preserve"> – </w:t>
      </w:r>
      <w:r w:rsidR="00551F60" w:rsidRPr="00F02097">
        <w:rPr>
          <w:rFonts w:cs="Arial"/>
        </w:rPr>
        <w:t>PI-</w:t>
      </w:r>
      <w:r w:rsidR="009F03EE">
        <w:rPr>
          <w:rFonts w:cs="Arial"/>
        </w:rPr>
        <w:t>6</w:t>
      </w:r>
    </w:p>
    <w:p w14:paraId="4C5D9A73" w14:textId="77777777" w:rsidR="00170FFE" w:rsidRPr="00F02097" w:rsidRDefault="00170FFE">
      <w:pPr>
        <w:pStyle w:val="Title"/>
        <w:rPr>
          <w:rFonts w:cs="Arial"/>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103"/>
        <w:gridCol w:w="1841"/>
        <w:gridCol w:w="1805"/>
        <w:gridCol w:w="3288"/>
      </w:tblGrid>
      <w:tr w:rsidR="00170FFE" w:rsidRPr="00F02097" w14:paraId="63825D02" w14:textId="77777777" w:rsidTr="00FE5593">
        <w:tc>
          <w:tcPr>
            <w:tcW w:w="9027" w:type="dxa"/>
            <w:gridSpan w:val="5"/>
          </w:tcPr>
          <w:p w14:paraId="3DFB0F2F" w14:textId="77777777" w:rsidR="00170FFE" w:rsidRPr="00F02097" w:rsidRDefault="00A95546" w:rsidP="0066214D">
            <w:pPr>
              <w:jc w:val="center"/>
              <w:rPr>
                <w:rFonts w:ascii="Arial" w:hAnsi="Arial" w:cs="Arial"/>
                <w:b/>
              </w:rPr>
            </w:pPr>
            <w:r w:rsidRPr="00F02097">
              <w:rPr>
                <w:rFonts w:ascii="Arial" w:hAnsi="Arial" w:cs="Arial"/>
                <w:b/>
              </w:rPr>
              <w:t>Document History</w:t>
            </w:r>
          </w:p>
        </w:tc>
      </w:tr>
      <w:tr w:rsidR="00170FFE" w:rsidRPr="00F02097" w14:paraId="2110C8C1" w14:textId="77777777" w:rsidTr="00FE5593">
        <w:tc>
          <w:tcPr>
            <w:tcW w:w="990" w:type="dxa"/>
          </w:tcPr>
          <w:p w14:paraId="1B36F4E3" w14:textId="77777777" w:rsidR="00170FFE" w:rsidRPr="00F02097" w:rsidRDefault="00170FFE" w:rsidP="0066214D">
            <w:pPr>
              <w:rPr>
                <w:rFonts w:ascii="Arial" w:hAnsi="Arial" w:cs="Arial"/>
                <w:b/>
                <w:lang w:val="fr-FR"/>
              </w:rPr>
            </w:pPr>
            <w:r w:rsidRPr="00F02097">
              <w:rPr>
                <w:rFonts w:ascii="Arial" w:hAnsi="Arial" w:cs="Arial"/>
                <w:b/>
                <w:lang w:val="fr-FR"/>
              </w:rPr>
              <w:t>Version</w:t>
            </w:r>
          </w:p>
        </w:tc>
        <w:tc>
          <w:tcPr>
            <w:tcW w:w="1103" w:type="dxa"/>
          </w:tcPr>
          <w:p w14:paraId="265D762B" w14:textId="77777777" w:rsidR="00170FFE" w:rsidRPr="00F02097" w:rsidRDefault="00170FFE" w:rsidP="0066214D">
            <w:pPr>
              <w:rPr>
                <w:rFonts w:ascii="Arial" w:hAnsi="Arial" w:cs="Arial"/>
                <w:b/>
              </w:rPr>
            </w:pPr>
            <w:r w:rsidRPr="00F02097">
              <w:rPr>
                <w:rFonts w:ascii="Arial" w:hAnsi="Arial" w:cs="Arial"/>
                <w:b/>
              </w:rPr>
              <w:t>Date</w:t>
            </w:r>
          </w:p>
        </w:tc>
        <w:tc>
          <w:tcPr>
            <w:tcW w:w="1841" w:type="dxa"/>
          </w:tcPr>
          <w:p w14:paraId="6A8B10F5" w14:textId="77777777" w:rsidR="00170FFE" w:rsidRPr="00F02097" w:rsidRDefault="00170FFE" w:rsidP="0066214D">
            <w:pPr>
              <w:rPr>
                <w:rFonts w:ascii="Arial" w:hAnsi="Arial" w:cs="Arial"/>
                <w:b/>
              </w:rPr>
            </w:pPr>
            <w:r w:rsidRPr="00F02097">
              <w:rPr>
                <w:rFonts w:ascii="Arial" w:hAnsi="Arial" w:cs="Arial"/>
                <w:b/>
              </w:rPr>
              <w:t>Author</w:t>
            </w:r>
          </w:p>
        </w:tc>
        <w:tc>
          <w:tcPr>
            <w:tcW w:w="1805" w:type="dxa"/>
          </w:tcPr>
          <w:p w14:paraId="74166FD3" w14:textId="77777777" w:rsidR="00170FFE" w:rsidRPr="00F02097" w:rsidRDefault="00170FFE" w:rsidP="0066214D">
            <w:pPr>
              <w:rPr>
                <w:rFonts w:ascii="Arial" w:hAnsi="Arial" w:cs="Arial"/>
                <w:b/>
              </w:rPr>
            </w:pPr>
            <w:r w:rsidRPr="00F02097">
              <w:rPr>
                <w:rFonts w:ascii="Arial" w:hAnsi="Arial" w:cs="Arial"/>
                <w:b/>
              </w:rPr>
              <w:t>Section</w:t>
            </w:r>
          </w:p>
        </w:tc>
        <w:tc>
          <w:tcPr>
            <w:tcW w:w="3288" w:type="dxa"/>
          </w:tcPr>
          <w:p w14:paraId="1BCCF647" w14:textId="77777777" w:rsidR="00170FFE" w:rsidRPr="00F02097" w:rsidRDefault="00170FFE" w:rsidP="0066214D">
            <w:pPr>
              <w:rPr>
                <w:rFonts w:ascii="Arial" w:hAnsi="Arial" w:cs="Arial"/>
                <w:b/>
              </w:rPr>
            </w:pPr>
            <w:r w:rsidRPr="00F02097">
              <w:rPr>
                <w:rFonts w:ascii="Arial" w:hAnsi="Arial" w:cs="Arial"/>
                <w:b/>
              </w:rPr>
              <w:t>Changes</w:t>
            </w:r>
          </w:p>
        </w:tc>
      </w:tr>
      <w:tr w:rsidR="00BD45B6" w:rsidRPr="00F02097" w14:paraId="23A8F425" w14:textId="77777777" w:rsidTr="00FE5593">
        <w:tc>
          <w:tcPr>
            <w:tcW w:w="990" w:type="dxa"/>
          </w:tcPr>
          <w:p w14:paraId="1BF2481E" w14:textId="00B531DB" w:rsidR="00170FFE" w:rsidRPr="00F02097" w:rsidRDefault="00551F60" w:rsidP="00A8035F">
            <w:pPr>
              <w:rPr>
                <w:rFonts w:ascii="Arial" w:hAnsi="Arial" w:cs="Arial"/>
              </w:rPr>
            </w:pPr>
            <w:r w:rsidRPr="00F02097">
              <w:rPr>
                <w:rFonts w:ascii="Arial" w:hAnsi="Arial" w:cs="Arial"/>
              </w:rPr>
              <w:t>1.0</w:t>
            </w:r>
          </w:p>
        </w:tc>
        <w:tc>
          <w:tcPr>
            <w:tcW w:w="1103" w:type="dxa"/>
          </w:tcPr>
          <w:p w14:paraId="38C55C9F" w14:textId="2F7229D7" w:rsidR="00170FFE" w:rsidRPr="00F02097" w:rsidRDefault="00551F60" w:rsidP="00B13FF4">
            <w:pPr>
              <w:rPr>
                <w:rFonts w:ascii="Arial" w:hAnsi="Arial" w:cs="Arial"/>
              </w:rPr>
            </w:pPr>
            <w:r w:rsidRPr="00F02097">
              <w:rPr>
                <w:rFonts w:ascii="Arial" w:hAnsi="Arial" w:cs="Arial"/>
              </w:rPr>
              <w:t>29/04/2016</w:t>
            </w:r>
          </w:p>
        </w:tc>
        <w:tc>
          <w:tcPr>
            <w:tcW w:w="1841" w:type="dxa"/>
          </w:tcPr>
          <w:p w14:paraId="067F22AC" w14:textId="77777777" w:rsidR="00170FFE" w:rsidRPr="00F02097" w:rsidRDefault="00125470" w:rsidP="00C32412">
            <w:pPr>
              <w:rPr>
                <w:rFonts w:ascii="Arial" w:hAnsi="Arial" w:cs="Arial"/>
              </w:rPr>
            </w:pPr>
            <w:r w:rsidRPr="00F02097">
              <w:rPr>
                <w:rFonts w:ascii="Arial" w:hAnsi="Arial" w:cs="Arial"/>
              </w:rPr>
              <w:t>Chittaranjan Sahu</w:t>
            </w:r>
          </w:p>
        </w:tc>
        <w:tc>
          <w:tcPr>
            <w:tcW w:w="1805" w:type="dxa"/>
          </w:tcPr>
          <w:p w14:paraId="5661CAF8" w14:textId="77777777" w:rsidR="00170FFE" w:rsidRPr="00F02097" w:rsidRDefault="00480DF2" w:rsidP="0066214D">
            <w:pPr>
              <w:rPr>
                <w:rFonts w:ascii="Arial" w:hAnsi="Arial" w:cs="Arial"/>
              </w:rPr>
            </w:pPr>
            <w:r w:rsidRPr="00F02097">
              <w:rPr>
                <w:rFonts w:ascii="Arial" w:hAnsi="Arial" w:cs="Arial"/>
              </w:rPr>
              <w:t>All</w:t>
            </w:r>
          </w:p>
        </w:tc>
        <w:tc>
          <w:tcPr>
            <w:tcW w:w="3288" w:type="dxa"/>
          </w:tcPr>
          <w:p w14:paraId="00B46590" w14:textId="0BD92B13" w:rsidR="00170FFE" w:rsidRPr="00F02097" w:rsidRDefault="004E5B24" w:rsidP="004E5B24">
            <w:pPr>
              <w:rPr>
                <w:rFonts w:ascii="Arial" w:hAnsi="Arial" w:cs="Arial"/>
              </w:rPr>
            </w:pPr>
            <w:r w:rsidRPr="00F02097">
              <w:rPr>
                <w:rFonts w:ascii="Arial" w:hAnsi="Arial" w:cs="Arial"/>
              </w:rPr>
              <w:t>Release version 2</w:t>
            </w:r>
            <w:r w:rsidR="00551F60" w:rsidRPr="00F02097">
              <w:rPr>
                <w:rFonts w:ascii="Arial" w:hAnsi="Arial" w:cs="Arial"/>
              </w:rPr>
              <w:t>.0.0</w:t>
            </w:r>
          </w:p>
        </w:tc>
      </w:tr>
      <w:tr w:rsidR="004E5B24" w:rsidRPr="00F02097" w14:paraId="5FE81FFF" w14:textId="77777777" w:rsidTr="00FE5593">
        <w:tc>
          <w:tcPr>
            <w:tcW w:w="990" w:type="dxa"/>
          </w:tcPr>
          <w:p w14:paraId="748D6287" w14:textId="672063BC" w:rsidR="004E5B24" w:rsidRPr="00F02097" w:rsidRDefault="004E5B24" w:rsidP="00A8035F">
            <w:pPr>
              <w:rPr>
                <w:rFonts w:ascii="Arial" w:hAnsi="Arial" w:cs="Arial"/>
              </w:rPr>
            </w:pPr>
            <w:r w:rsidRPr="00F02097">
              <w:rPr>
                <w:rFonts w:ascii="Arial" w:hAnsi="Arial" w:cs="Arial"/>
              </w:rPr>
              <w:t>2.0</w:t>
            </w:r>
          </w:p>
        </w:tc>
        <w:tc>
          <w:tcPr>
            <w:tcW w:w="1103" w:type="dxa"/>
          </w:tcPr>
          <w:p w14:paraId="6F09C55C" w14:textId="609F04ED" w:rsidR="004E5B24" w:rsidRPr="00F02097" w:rsidRDefault="004E5B24" w:rsidP="00B13FF4">
            <w:pPr>
              <w:rPr>
                <w:rFonts w:ascii="Arial" w:hAnsi="Arial" w:cs="Arial"/>
              </w:rPr>
            </w:pPr>
            <w:r w:rsidRPr="00F02097">
              <w:rPr>
                <w:rFonts w:ascii="Arial" w:hAnsi="Arial" w:cs="Arial"/>
              </w:rPr>
              <w:t>13/5/2016</w:t>
            </w:r>
          </w:p>
        </w:tc>
        <w:tc>
          <w:tcPr>
            <w:tcW w:w="1841" w:type="dxa"/>
          </w:tcPr>
          <w:p w14:paraId="64E53F0C" w14:textId="6CC730AD" w:rsidR="004E5B24" w:rsidRPr="00F02097" w:rsidRDefault="004E5B24" w:rsidP="004E5B24">
            <w:pPr>
              <w:rPr>
                <w:rFonts w:ascii="Arial" w:hAnsi="Arial" w:cs="Arial"/>
              </w:rPr>
            </w:pPr>
            <w:r w:rsidRPr="00F02097">
              <w:rPr>
                <w:rFonts w:ascii="Arial" w:hAnsi="Arial" w:cs="Arial"/>
              </w:rPr>
              <w:t>Mahabaleshwara Adiga</w:t>
            </w:r>
          </w:p>
        </w:tc>
        <w:tc>
          <w:tcPr>
            <w:tcW w:w="1805" w:type="dxa"/>
          </w:tcPr>
          <w:p w14:paraId="49B0AD77" w14:textId="30A340BA" w:rsidR="004E5B24" w:rsidRPr="00F02097" w:rsidRDefault="004E5B24" w:rsidP="0066214D">
            <w:pPr>
              <w:rPr>
                <w:rFonts w:ascii="Arial" w:hAnsi="Arial" w:cs="Arial"/>
              </w:rPr>
            </w:pPr>
            <w:r w:rsidRPr="00F02097">
              <w:rPr>
                <w:rFonts w:ascii="Arial" w:hAnsi="Arial" w:cs="Arial"/>
              </w:rPr>
              <w:t>All</w:t>
            </w:r>
          </w:p>
        </w:tc>
        <w:tc>
          <w:tcPr>
            <w:tcW w:w="3288" w:type="dxa"/>
          </w:tcPr>
          <w:p w14:paraId="19FB7C9C" w14:textId="1641DEC4" w:rsidR="004E5B24" w:rsidRPr="00F02097" w:rsidRDefault="004E5B24" w:rsidP="00551F60">
            <w:pPr>
              <w:rPr>
                <w:rFonts w:ascii="Arial" w:hAnsi="Arial" w:cs="Arial"/>
              </w:rPr>
            </w:pPr>
            <w:r w:rsidRPr="00F02097">
              <w:rPr>
                <w:rFonts w:ascii="Arial" w:hAnsi="Arial" w:cs="Arial"/>
              </w:rPr>
              <w:t xml:space="preserve">Release </w:t>
            </w:r>
            <w:r w:rsidR="00C80C59">
              <w:rPr>
                <w:rFonts w:ascii="Arial" w:hAnsi="Arial" w:cs="Arial"/>
              </w:rPr>
              <w:t>version 2.0.3</w:t>
            </w:r>
          </w:p>
        </w:tc>
      </w:tr>
      <w:tr w:rsidR="00752D5C" w:rsidRPr="00F02097" w14:paraId="43698770" w14:textId="77777777" w:rsidTr="00FE5593">
        <w:tc>
          <w:tcPr>
            <w:tcW w:w="990" w:type="dxa"/>
          </w:tcPr>
          <w:p w14:paraId="06754868" w14:textId="427DB937" w:rsidR="00752D5C" w:rsidRPr="00F02097" w:rsidRDefault="00752D5C" w:rsidP="00A8035F">
            <w:pPr>
              <w:rPr>
                <w:rFonts w:ascii="Arial" w:hAnsi="Arial" w:cs="Arial"/>
              </w:rPr>
            </w:pPr>
            <w:r>
              <w:rPr>
                <w:rFonts w:ascii="Arial" w:hAnsi="Arial" w:cs="Arial"/>
              </w:rPr>
              <w:t>3.0</w:t>
            </w:r>
          </w:p>
        </w:tc>
        <w:tc>
          <w:tcPr>
            <w:tcW w:w="1103" w:type="dxa"/>
          </w:tcPr>
          <w:p w14:paraId="5C675EC0" w14:textId="4B44BA07" w:rsidR="00752D5C" w:rsidRPr="00F02097" w:rsidRDefault="00752D5C" w:rsidP="00067B12">
            <w:pPr>
              <w:rPr>
                <w:rFonts w:ascii="Arial" w:hAnsi="Arial" w:cs="Arial"/>
              </w:rPr>
            </w:pPr>
            <w:r>
              <w:rPr>
                <w:rFonts w:ascii="Arial" w:hAnsi="Arial" w:cs="Arial"/>
              </w:rPr>
              <w:t>2</w:t>
            </w:r>
            <w:r w:rsidR="00067B12">
              <w:rPr>
                <w:rFonts w:ascii="Arial" w:hAnsi="Arial" w:cs="Arial"/>
              </w:rPr>
              <w:t>5</w:t>
            </w:r>
            <w:r>
              <w:rPr>
                <w:rFonts w:ascii="Arial" w:hAnsi="Arial" w:cs="Arial"/>
              </w:rPr>
              <w:t>/7/2016</w:t>
            </w:r>
          </w:p>
        </w:tc>
        <w:tc>
          <w:tcPr>
            <w:tcW w:w="1841" w:type="dxa"/>
          </w:tcPr>
          <w:p w14:paraId="04AAC299" w14:textId="7C7DEE47" w:rsidR="00752D5C" w:rsidRPr="00F02097" w:rsidRDefault="00752D5C" w:rsidP="004E5B24">
            <w:pPr>
              <w:rPr>
                <w:rFonts w:ascii="Arial" w:hAnsi="Arial" w:cs="Arial"/>
              </w:rPr>
            </w:pPr>
            <w:r w:rsidRPr="00F02097">
              <w:rPr>
                <w:rFonts w:ascii="Arial" w:hAnsi="Arial" w:cs="Arial"/>
              </w:rPr>
              <w:t>Mahabaleshwara Adiga</w:t>
            </w:r>
          </w:p>
        </w:tc>
        <w:tc>
          <w:tcPr>
            <w:tcW w:w="1805" w:type="dxa"/>
          </w:tcPr>
          <w:p w14:paraId="25F808B4" w14:textId="1DEB9F8F" w:rsidR="00752D5C" w:rsidRPr="00F02097" w:rsidRDefault="00AA6E7F" w:rsidP="0066214D">
            <w:pPr>
              <w:rPr>
                <w:rFonts w:ascii="Arial" w:hAnsi="Arial" w:cs="Arial"/>
              </w:rPr>
            </w:pPr>
            <w:r>
              <w:rPr>
                <w:rFonts w:ascii="Arial" w:hAnsi="Arial" w:cs="Arial"/>
              </w:rPr>
              <w:t>Features, release versions, known issues</w:t>
            </w:r>
          </w:p>
        </w:tc>
        <w:tc>
          <w:tcPr>
            <w:tcW w:w="3288" w:type="dxa"/>
          </w:tcPr>
          <w:p w14:paraId="37729FCF" w14:textId="3F0B8FD0" w:rsidR="00752D5C" w:rsidRPr="00F02097" w:rsidRDefault="00752D5C" w:rsidP="00551F60">
            <w:pPr>
              <w:rPr>
                <w:rFonts w:ascii="Arial" w:hAnsi="Arial" w:cs="Arial"/>
              </w:rPr>
            </w:pPr>
            <w:r>
              <w:rPr>
                <w:rFonts w:ascii="Arial" w:hAnsi="Arial" w:cs="Arial"/>
              </w:rPr>
              <w:t>Release notes for PI-3</w:t>
            </w:r>
            <w:r w:rsidR="00AA6E7F">
              <w:rPr>
                <w:rFonts w:ascii="Arial" w:hAnsi="Arial" w:cs="Arial"/>
              </w:rPr>
              <w:t xml:space="preserve"> release</w:t>
            </w:r>
          </w:p>
        </w:tc>
      </w:tr>
      <w:tr w:rsidR="00A61178" w:rsidRPr="00F02097" w14:paraId="5CF77D16" w14:textId="77777777" w:rsidTr="00FE5593">
        <w:trPr>
          <w:trHeight w:val="642"/>
        </w:trPr>
        <w:tc>
          <w:tcPr>
            <w:tcW w:w="990" w:type="dxa"/>
          </w:tcPr>
          <w:p w14:paraId="196F7A10" w14:textId="42A86BF6" w:rsidR="00A61178" w:rsidRDefault="00F91B62" w:rsidP="00A8035F">
            <w:pPr>
              <w:rPr>
                <w:rFonts w:ascii="Arial" w:hAnsi="Arial" w:cs="Arial"/>
              </w:rPr>
            </w:pPr>
            <w:r>
              <w:rPr>
                <w:rFonts w:ascii="Arial" w:hAnsi="Arial" w:cs="Arial"/>
              </w:rPr>
              <w:t>4.0</w:t>
            </w:r>
          </w:p>
        </w:tc>
        <w:tc>
          <w:tcPr>
            <w:tcW w:w="1103" w:type="dxa"/>
          </w:tcPr>
          <w:p w14:paraId="64AA83DD" w14:textId="52429CB9" w:rsidR="00A61178" w:rsidRDefault="00F91B62" w:rsidP="00067B12">
            <w:pPr>
              <w:rPr>
                <w:rFonts w:ascii="Arial" w:hAnsi="Arial" w:cs="Arial"/>
              </w:rPr>
            </w:pPr>
            <w:r>
              <w:rPr>
                <w:rFonts w:ascii="Arial" w:hAnsi="Arial" w:cs="Arial"/>
              </w:rPr>
              <w:t>20/09/2016</w:t>
            </w:r>
          </w:p>
        </w:tc>
        <w:tc>
          <w:tcPr>
            <w:tcW w:w="1841" w:type="dxa"/>
          </w:tcPr>
          <w:p w14:paraId="7C919D22" w14:textId="608355AC" w:rsidR="00A61178" w:rsidRPr="00F02097" w:rsidRDefault="00F91B62" w:rsidP="004E5B24">
            <w:pPr>
              <w:rPr>
                <w:rFonts w:ascii="Arial" w:hAnsi="Arial" w:cs="Arial"/>
              </w:rPr>
            </w:pPr>
            <w:r>
              <w:rPr>
                <w:rFonts w:ascii="Arial" w:hAnsi="Arial" w:cs="Arial"/>
              </w:rPr>
              <w:t>Chittaranjan Sahu</w:t>
            </w:r>
          </w:p>
        </w:tc>
        <w:tc>
          <w:tcPr>
            <w:tcW w:w="1805" w:type="dxa"/>
          </w:tcPr>
          <w:p w14:paraId="7946181C" w14:textId="297A99FA" w:rsidR="00A61178" w:rsidRDefault="00F91B62" w:rsidP="0066214D">
            <w:pPr>
              <w:rPr>
                <w:rFonts w:ascii="Arial" w:hAnsi="Arial" w:cs="Arial"/>
              </w:rPr>
            </w:pPr>
            <w:r>
              <w:rPr>
                <w:rFonts w:ascii="Arial" w:hAnsi="Arial" w:cs="Arial"/>
              </w:rPr>
              <w:t>All</w:t>
            </w:r>
          </w:p>
        </w:tc>
        <w:tc>
          <w:tcPr>
            <w:tcW w:w="3288" w:type="dxa"/>
          </w:tcPr>
          <w:p w14:paraId="1117E6A2" w14:textId="5F71D446" w:rsidR="00A61178" w:rsidRDefault="00F91B62" w:rsidP="00551F60">
            <w:pPr>
              <w:rPr>
                <w:rFonts w:ascii="Arial" w:hAnsi="Arial" w:cs="Arial"/>
              </w:rPr>
            </w:pPr>
            <w:r>
              <w:rPr>
                <w:rFonts w:ascii="Arial" w:hAnsi="Arial" w:cs="Arial"/>
              </w:rPr>
              <w:t>Release notes for PI-4 release</w:t>
            </w:r>
          </w:p>
        </w:tc>
      </w:tr>
      <w:tr w:rsidR="000859E3" w:rsidRPr="00F02097" w14:paraId="2B37EE48" w14:textId="77777777" w:rsidTr="00FE5593">
        <w:trPr>
          <w:trHeight w:val="642"/>
        </w:trPr>
        <w:tc>
          <w:tcPr>
            <w:tcW w:w="990" w:type="dxa"/>
          </w:tcPr>
          <w:p w14:paraId="318987FD" w14:textId="1BBD0C0D" w:rsidR="000859E3" w:rsidRDefault="000859E3" w:rsidP="00A8035F">
            <w:pPr>
              <w:rPr>
                <w:rFonts w:ascii="Arial" w:hAnsi="Arial" w:cs="Arial"/>
              </w:rPr>
            </w:pPr>
            <w:r>
              <w:rPr>
                <w:rFonts w:ascii="Arial" w:hAnsi="Arial" w:cs="Arial"/>
              </w:rPr>
              <w:t>5.0</w:t>
            </w:r>
          </w:p>
        </w:tc>
        <w:tc>
          <w:tcPr>
            <w:tcW w:w="1103" w:type="dxa"/>
          </w:tcPr>
          <w:p w14:paraId="0432B1AE" w14:textId="3F317840" w:rsidR="000859E3" w:rsidRDefault="00D3384D" w:rsidP="00067B12">
            <w:pPr>
              <w:rPr>
                <w:rFonts w:ascii="Arial" w:hAnsi="Arial" w:cs="Arial"/>
              </w:rPr>
            </w:pPr>
            <w:r>
              <w:rPr>
                <w:rFonts w:ascii="Arial" w:hAnsi="Arial" w:cs="Arial"/>
              </w:rPr>
              <w:t>09/12</w:t>
            </w:r>
            <w:r w:rsidR="000859E3">
              <w:rPr>
                <w:rFonts w:ascii="Arial" w:hAnsi="Arial" w:cs="Arial"/>
              </w:rPr>
              <w:t>/2016</w:t>
            </w:r>
          </w:p>
        </w:tc>
        <w:tc>
          <w:tcPr>
            <w:tcW w:w="1841" w:type="dxa"/>
          </w:tcPr>
          <w:p w14:paraId="27D71F9A" w14:textId="2143A592" w:rsidR="000859E3" w:rsidRDefault="000859E3" w:rsidP="004E5B24">
            <w:pPr>
              <w:rPr>
                <w:rFonts w:ascii="Arial" w:hAnsi="Arial" w:cs="Arial"/>
              </w:rPr>
            </w:pPr>
            <w:r>
              <w:rPr>
                <w:rFonts w:ascii="Arial" w:hAnsi="Arial" w:cs="Arial"/>
              </w:rPr>
              <w:t>Chittaranjan Sahu</w:t>
            </w:r>
          </w:p>
        </w:tc>
        <w:tc>
          <w:tcPr>
            <w:tcW w:w="1805" w:type="dxa"/>
          </w:tcPr>
          <w:p w14:paraId="02E4240D" w14:textId="3B338AD6" w:rsidR="000859E3" w:rsidRDefault="000859E3" w:rsidP="0066214D">
            <w:pPr>
              <w:rPr>
                <w:rFonts w:ascii="Arial" w:hAnsi="Arial" w:cs="Arial"/>
              </w:rPr>
            </w:pPr>
            <w:r>
              <w:rPr>
                <w:rFonts w:ascii="Arial" w:hAnsi="Arial" w:cs="Arial"/>
              </w:rPr>
              <w:t>All</w:t>
            </w:r>
          </w:p>
        </w:tc>
        <w:tc>
          <w:tcPr>
            <w:tcW w:w="3288" w:type="dxa"/>
          </w:tcPr>
          <w:p w14:paraId="0547B6AE" w14:textId="43620171" w:rsidR="000859E3" w:rsidRDefault="000859E3" w:rsidP="00551F60">
            <w:pPr>
              <w:rPr>
                <w:rFonts w:ascii="Arial" w:hAnsi="Arial" w:cs="Arial"/>
              </w:rPr>
            </w:pPr>
            <w:r>
              <w:rPr>
                <w:rFonts w:ascii="Arial" w:hAnsi="Arial" w:cs="Arial"/>
              </w:rPr>
              <w:t>Release notes for PI-5 release</w:t>
            </w:r>
          </w:p>
        </w:tc>
      </w:tr>
      <w:tr w:rsidR="007C2202" w:rsidRPr="00F02097" w14:paraId="4BC220F0" w14:textId="77777777" w:rsidTr="00FE5593">
        <w:trPr>
          <w:trHeight w:val="642"/>
        </w:trPr>
        <w:tc>
          <w:tcPr>
            <w:tcW w:w="990" w:type="dxa"/>
          </w:tcPr>
          <w:p w14:paraId="4180D7E5" w14:textId="7176779E" w:rsidR="007C2202" w:rsidRDefault="007C2202" w:rsidP="00A8035F">
            <w:pPr>
              <w:rPr>
                <w:rFonts w:ascii="Arial" w:hAnsi="Arial" w:cs="Arial"/>
              </w:rPr>
            </w:pPr>
            <w:r>
              <w:rPr>
                <w:rFonts w:ascii="Arial" w:hAnsi="Arial" w:cs="Arial"/>
              </w:rPr>
              <w:t>6.0</w:t>
            </w:r>
          </w:p>
        </w:tc>
        <w:tc>
          <w:tcPr>
            <w:tcW w:w="1103" w:type="dxa"/>
          </w:tcPr>
          <w:p w14:paraId="06E73EB1" w14:textId="68D7DFD5" w:rsidR="007C2202" w:rsidRDefault="007C2202" w:rsidP="00067B12">
            <w:pPr>
              <w:rPr>
                <w:rFonts w:ascii="Arial" w:hAnsi="Arial" w:cs="Arial"/>
              </w:rPr>
            </w:pPr>
            <w:r>
              <w:rPr>
                <w:rFonts w:ascii="Arial" w:hAnsi="Arial" w:cs="Arial"/>
              </w:rPr>
              <w:t>13/02/2017</w:t>
            </w:r>
          </w:p>
        </w:tc>
        <w:tc>
          <w:tcPr>
            <w:tcW w:w="1841" w:type="dxa"/>
          </w:tcPr>
          <w:p w14:paraId="705CBF40" w14:textId="3CB2DCE6" w:rsidR="007C2202" w:rsidRDefault="007C2202" w:rsidP="004E5B24">
            <w:pPr>
              <w:rPr>
                <w:rFonts w:ascii="Arial" w:hAnsi="Arial" w:cs="Arial"/>
              </w:rPr>
            </w:pPr>
            <w:r>
              <w:rPr>
                <w:rFonts w:ascii="Arial" w:hAnsi="Arial" w:cs="Arial"/>
              </w:rPr>
              <w:t>Chittaranjan Sahu</w:t>
            </w:r>
          </w:p>
        </w:tc>
        <w:tc>
          <w:tcPr>
            <w:tcW w:w="1805" w:type="dxa"/>
          </w:tcPr>
          <w:p w14:paraId="3121E7DF" w14:textId="34D13A53" w:rsidR="007C2202" w:rsidRDefault="007C2202" w:rsidP="0066214D">
            <w:pPr>
              <w:rPr>
                <w:rFonts w:ascii="Arial" w:hAnsi="Arial" w:cs="Arial"/>
              </w:rPr>
            </w:pPr>
            <w:r>
              <w:rPr>
                <w:rFonts w:ascii="Arial" w:hAnsi="Arial" w:cs="Arial"/>
              </w:rPr>
              <w:t>All</w:t>
            </w:r>
          </w:p>
        </w:tc>
        <w:tc>
          <w:tcPr>
            <w:tcW w:w="3288" w:type="dxa"/>
          </w:tcPr>
          <w:p w14:paraId="7CC925F5" w14:textId="5BF6EAE2" w:rsidR="007C2202" w:rsidRDefault="007C2202" w:rsidP="00551F60">
            <w:pPr>
              <w:rPr>
                <w:rFonts w:ascii="Arial" w:hAnsi="Arial" w:cs="Arial"/>
              </w:rPr>
            </w:pPr>
            <w:r>
              <w:rPr>
                <w:rFonts w:ascii="Arial" w:hAnsi="Arial" w:cs="Arial"/>
              </w:rPr>
              <w:t>Release notes for PI-6 release</w:t>
            </w:r>
          </w:p>
        </w:tc>
      </w:tr>
    </w:tbl>
    <w:p w14:paraId="27BE50FC" w14:textId="77777777" w:rsidR="006D5E9F" w:rsidRPr="00F02097" w:rsidRDefault="006D5E9F" w:rsidP="00170FFE">
      <w:pPr>
        <w:rPr>
          <w:rFonts w:ascii="Arial" w:hAnsi="Arial" w:cs="Arial"/>
          <w:sz w:val="24"/>
        </w:rPr>
      </w:pPr>
    </w:p>
    <w:p w14:paraId="4B35A764" w14:textId="77777777" w:rsidR="006D5E9F" w:rsidRPr="00F02097" w:rsidRDefault="006D5E9F">
      <w:pPr>
        <w:tabs>
          <w:tab w:val="left" w:pos="7920"/>
        </w:tabs>
        <w:rPr>
          <w:rFonts w:ascii="Arial" w:hAnsi="Arial" w:cs="Arial"/>
          <w:b/>
          <w:sz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6D5E9F" w:rsidRPr="00F02097" w14:paraId="59D7AF5A" w14:textId="77777777">
        <w:tc>
          <w:tcPr>
            <w:tcW w:w="9090" w:type="dxa"/>
            <w:gridSpan w:val="4"/>
          </w:tcPr>
          <w:p w14:paraId="64638AFB" w14:textId="77777777" w:rsidR="006D5E9F" w:rsidRPr="00F02097" w:rsidRDefault="001142C5">
            <w:pPr>
              <w:pStyle w:val="Heading4"/>
              <w:rPr>
                <w:rFonts w:ascii="Arial" w:hAnsi="Arial" w:cs="Arial"/>
                <w:sz w:val="24"/>
              </w:rPr>
            </w:pPr>
            <w:r w:rsidRPr="00F02097">
              <w:rPr>
                <w:rFonts w:ascii="Arial" w:hAnsi="Arial" w:cs="Arial"/>
                <w:sz w:val="24"/>
              </w:rPr>
              <w:t>Administrative Information</w:t>
            </w:r>
          </w:p>
        </w:tc>
      </w:tr>
      <w:tr w:rsidR="006D5E9F" w:rsidRPr="00F02097" w14:paraId="2D72E9AE" w14:textId="77777777" w:rsidTr="00845EF9">
        <w:tc>
          <w:tcPr>
            <w:tcW w:w="1701" w:type="dxa"/>
          </w:tcPr>
          <w:p w14:paraId="426EE650" w14:textId="77777777" w:rsidR="006D5E9F" w:rsidRPr="00F02097" w:rsidRDefault="00B16BF4">
            <w:pPr>
              <w:tabs>
                <w:tab w:val="left" w:pos="7920"/>
              </w:tabs>
              <w:spacing w:before="40" w:after="40"/>
              <w:rPr>
                <w:rFonts w:ascii="Arial" w:hAnsi="Arial" w:cs="Arial"/>
                <w:sz w:val="24"/>
              </w:rPr>
            </w:pPr>
            <w:r w:rsidRPr="00F02097">
              <w:rPr>
                <w:rFonts w:ascii="Arial" w:hAnsi="Arial" w:cs="Arial"/>
                <w:sz w:val="24"/>
              </w:rPr>
              <w:t>Project Name</w:t>
            </w:r>
          </w:p>
        </w:tc>
        <w:tc>
          <w:tcPr>
            <w:tcW w:w="2979" w:type="dxa"/>
          </w:tcPr>
          <w:p w14:paraId="33866401" w14:textId="7177945F" w:rsidR="006D5E9F" w:rsidRPr="00F02097" w:rsidRDefault="006C3BFD" w:rsidP="006C3BFD">
            <w:pPr>
              <w:tabs>
                <w:tab w:val="left" w:pos="7920"/>
              </w:tabs>
              <w:rPr>
                <w:rFonts w:ascii="Arial" w:hAnsi="Arial" w:cs="Arial"/>
                <w:sz w:val="24"/>
              </w:rPr>
            </w:pPr>
            <w:r w:rsidRPr="00F02097">
              <w:rPr>
                <w:rFonts w:ascii="Arial" w:hAnsi="Arial" w:cs="Arial"/>
                <w:sz w:val="24"/>
              </w:rPr>
              <w:t xml:space="preserve">CoCo </w:t>
            </w:r>
            <w:r w:rsidR="00AA6E7F">
              <w:rPr>
                <w:rFonts w:ascii="Arial" w:hAnsi="Arial" w:cs="Arial"/>
                <w:sz w:val="24"/>
              </w:rPr>
              <w:t>InAppPurchase</w:t>
            </w:r>
          </w:p>
        </w:tc>
        <w:tc>
          <w:tcPr>
            <w:tcW w:w="2160" w:type="dxa"/>
          </w:tcPr>
          <w:p w14:paraId="45B74524" w14:textId="77777777" w:rsidR="006D5E9F" w:rsidRPr="00F02097" w:rsidRDefault="001142C5">
            <w:pPr>
              <w:tabs>
                <w:tab w:val="left" w:pos="7920"/>
              </w:tabs>
              <w:spacing w:before="40" w:after="40"/>
              <w:rPr>
                <w:rFonts w:ascii="Arial" w:hAnsi="Arial" w:cs="Arial"/>
                <w:sz w:val="24"/>
              </w:rPr>
            </w:pPr>
            <w:r w:rsidRPr="00F02097">
              <w:rPr>
                <w:rFonts w:ascii="Arial" w:hAnsi="Arial" w:cs="Arial"/>
                <w:sz w:val="24"/>
              </w:rPr>
              <w:t>Project Identification</w:t>
            </w:r>
          </w:p>
        </w:tc>
        <w:tc>
          <w:tcPr>
            <w:tcW w:w="2250" w:type="dxa"/>
          </w:tcPr>
          <w:p w14:paraId="22E45A8F" w14:textId="77777777" w:rsidR="006D5E9F" w:rsidRPr="00F02097" w:rsidRDefault="00051DE6">
            <w:pPr>
              <w:tabs>
                <w:tab w:val="left" w:pos="7920"/>
              </w:tabs>
              <w:spacing w:before="40" w:after="40"/>
              <w:rPr>
                <w:rFonts w:ascii="Arial" w:hAnsi="Arial" w:cs="Arial"/>
                <w:sz w:val="24"/>
              </w:rPr>
            </w:pPr>
            <w:r w:rsidRPr="00F02097">
              <w:rPr>
                <w:rFonts w:ascii="Arial" w:hAnsi="Arial" w:cs="Arial"/>
                <w:sz w:val="24"/>
              </w:rPr>
              <w:t>NA</w:t>
            </w:r>
          </w:p>
        </w:tc>
      </w:tr>
      <w:tr w:rsidR="006D5E9F" w:rsidRPr="00F02097" w14:paraId="23A75C21" w14:textId="77777777" w:rsidTr="00845EF9">
        <w:tc>
          <w:tcPr>
            <w:tcW w:w="1701" w:type="dxa"/>
          </w:tcPr>
          <w:p w14:paraId="2C7B87DC" w14:textId="77777777" w:rsidR="006D5E9F" w:rsidRPr="00F02097" w:rsidRDefault="004A0B22">
            <w:pPr>
              <w:tabs>
                <w:tab w:val="left" w:pos="7920"/>
              </w:tabs>
              <w:spacing w:before="40" w:after="40"/>
              <w:rPr>
                <w:rFonts w:ascii="Arial" w:hAnsi="Arial" w:cs="Arial"/>
                <w:sz w:val="24"/>
              </w:rPr>
            </w:pPr>
            <w:r w:rsidRPr="00F02097">
              <w:rPr>
                <w:rFonts w:ascii="Arial" w:hAnsi="Arial" w:cs="Arial"/>
                <w:sz w:val="24"/>
              </w:rPr>
              <w:t>Scrum Master</w:t>
            </w:r>
          </w:p>
        </w:tc>
        <w:tc>
          <w:tcPr>
            <w:tcW w:w="2979" w:type="dxa"/>
          </w:tcPr>
          <w:p w14:paraId="1A17DFFC" w14:textId="77777777" w:rsidR="006D5E9F" w:rsidRPr="00F02097" w:rsidRDefault="004A0B22" w:rsidP="00200CCA">
            <w:pPr>
              <w:tabs>
                <w:tab w:val="left" w:pos="7920"/>
              </w:tabs>
              <w:spacing w:before="40" w:after="40"/>
              <w:rPr>
                <w:rFonts w:ascii="Arial" w:hAnsi="Arial" w:cs="Arial"/>
                <w:sz w:val="24"/>
              </w:rPr>
            </w:pPr>
            <w:r w:rsidRPr="00F02097">
              <w:rPr>
                <w:rFonts w:ascii="Arial" w:hAnsi="Arial" w:cs="Arial"/>
                <w:sz w:val="24"/>
              </w:rPr>
              <w:t>Mahabaleshwara Adiga</w:t>
            </w:r>
          </w:p>
        </w:tc>
        <w:tc>
          <w:tcPr>
            <w:tcW w:w="2160" w:type="dxa"/>
          </w:tcPr>
          <w:p w14:paraId="20F890F4" w14:textId="77777777" w:rsidR="006D5E9F" w:rsidRPr="00F02097" w:rsidRDefault="001142C5">
            <w:pPr>
              <w:tabs>
                <w:tab w:val="left" w:pos="7920"/>
              </w:tabs>
              <w:spacing w:before="40" w:after="40"/>
              <w:rPr>
                <w:rFonts w:ascii="Arial" w:hAnsi="Arial" w:cs="Arial"/>
                <w:sz w:val="24"/>
              </w:rPr>
            </w:pPr>
            <w:r w:rsidRPr="00F02097">
              <w:rPr>
                <w:rFonts w:ascii="Arial" w:hAnsi="Arial" w:cs="Arial"/>
                <w:sz w:val="24"/>
              </w:rPr>
              <w:t>Date</w:t>
            </w:r>
          </w:p>
        </w:tc>
        <w:tc>
          <w:tcPr>
            <w:tcW w:w="2250" w:type="dxa"/>
          </w:tcPr>
          <w:p w14:paraId="7ADDA246" w14:textId="74D1E31E" w:rsidR="006D5E9F" w:rsidRPr="00F02097" w:rsidRDefault="000106E6" w:rsidP="00067B12">
            <w:pPr>
              <w:tabs>
                <w:tab w:val="left" w:pos="7920"/>
              </w:tabs>
              <w:spacing w:before="40" w:after="40"/>
              <w:rPr>
                <w:rFonts w:ascii="Arial" w:hAnsi="Arial" w:cs="Arial"/>
                <w:sz w:val="24"/>
              </w:rPr>
            </w:pPr>
            <w:r>
              <w:rPr>
                <w:rFonts w:ascii="Arial" w:hAnsi="Arial" w:cs="Arial"/>
                <w:sz w:val="24"/>
              </w:rPr>
              <w:t>13</w:t>
            </w:r>
            <w:r w:rsidR="00551F60" w:rsidRPr="00F02097">
              <w:rPr>
                <w:rFonts w:ascii="Arial" w:hAnsi="Arial" w:cs="Arial"/>
                <w:sz w:val="24"/>
              </w:rPr>
              <w:t>/</w:t>
            </w:r>
            <w:r>
              <w:rPr>
                <w:rFonts w:ascii="Arial" w:hAnsi="Arial" w:cs="Arial"/>
                <w:sz w:val="24"/>
              </w:rPr>
              <w:t>02</w:t>
            </w:r>
            <w:r w:rsidR="00551F60" w:rsidRPr="00F02097">
              <w:rPr>
                <w:rFonts w:ascii="Arial" w:hAnsi="Arial" w:cs="Arial"/>
                <w:sz w:val="24"/>
              </w:rPr>
              <w:t>/201</w:t>
            </w:r>
            <w:r>
              <w:rPr>
                <w:rFonts w:ascii="Arial" w:hAnsi="Arial" w:cs="Arial"/>
                <w:sz w:val="24"/>
              </w:rPr>
              <w:t>7</w:t>
            </w:r>
          </w:p>
        </w:tc>
      </w:tr>
      <w:tr w:rsidR="006D5E9F" w:rsidRPr="00F02097" w14:paraId="745793BC" w14:textId="77777777" w:rsidTr="00845EF9">
        <w:tc>
          <w:tcPr>
            <w:tcW w:w="1701" w:type="dxa"/>
          </w:tcPr>
          <w:p w14:paraId="66862BD6" w14:textId="77777777" w:rsidR="006D5E9F" w:rsidRPr="00F02097" w:rsidRDefault="001142C5">
            <w:pPr>
              <w:tabs>
                <w:tab w:val="left" w:pos="7920"/>
              </w:tabs>
              <w:spacing w:before="40" w:after="40"/>
              <w:rPr>
                <w:rFonts w:ascii="Arial" w:hAnsi="Arial" w:cs="Arial"/>
                <w:sz w:val="24"/>
              </w:rPr>
            </w:pPr>
            <w:r w:rsidRPr="00F02097">
              <w:rPr>
                <w:rFonts w:ascii="Arial" w:hAnsi="Arial" w:cs="Arial"/>
                <w:sz w:val="24"/>
              </w:rPr>
              <w:t xml:space="preserve">Quality Leader </w:t>
            </w:r>
          </w:p>
        </w:tc>
        <w:tc>
          <w:tcPr>
            <w:tcW w:w="2979" w:type="dxa"/>
          </w:tcPr>
          <w:p w14:paraId="444CA661" w14:textId="1CB67AC2" w:rsidR="006D5E9F" w:rsidRPr="00F02097" w:rsidRDefault="00AD03A1">
            <w:pPr>
              <w:tabs>
                <w:tab w:val="left" w:pos="7920"/>
              </w:tabs>
              <w:spacing w:before="40" w:after="40"/>
              <w:rPr>
                <w:rFonts w:ascii="Arial" w:hAnsi="Arial" w:cs="Arial"/>
                <w:sz w:val="24"/>
              </w:rPr>
            </w:pPr>
            <w:r>
              <w:rPr>
                <w:rFonts w:ascii="Arial" w:hAnsi="Arial" w:cs="Arial"/>
                <w:sz w:val="24"/>
              </w:rPr>
              <w:t>Vinay Nair</w:t>
            </w:r>
          </w:p>
        </w:tc>
        <w:tc>
          <w:tcPr>
            <w:tcW w:w="2160" w:type="dxa"/>
          </w:tcPr>
          <w:p w14:paraId="4B97B7D2" w14:textId="77777777" w:rsidR="006D5E9F" w:rsidRPr="00F02097" w:rsidRDefault="001142C5">
            <w:pPr>
              <w:tabs>
                <w:tab w:val="left" w:pos="7920"/>
              </w:tabs>
              <w:spacing w:before="40" w:after="40"/>
              <w:rPr>
                <w:rFonts w:ascii="Arial" w:hAnsi="Arial" w:cs="Arial"/>
                <w:sz w:val="24"/>
              </w:rPr>
            </w:pPr>
            <w:r w:rsidRPr="00F02097">
              <w:rPr>
                <w:rFonts w:ascii="Arial" w:hAnsi="Arial" w:cs="Arial"/>
                <w:sz w:val="24"/>
              </w:rPr>
              <w:t>Form Filled by</w:t>
            </w:r>
          </w:p>
        </w:tc>
        <w:tc>
          <w:tcPr>
            <w:tcW w:w="2250" w:type="dxa"/>
          </w:tcPr>
          <w:p w14:paraId="1673D24D" w14:textId="7AD904EC" w:rsidR="006D5E9F" w:rsidRPr="00F02097" w:rsidRDefault="00AD03A1" w:rsidP="005C32DC">
            <w:pPr>
              <w:tabs>
                <w:tab w:val="left" w:pos="7920"/>
              </w:tabs>
              <w:spacing w:before="40" w:after="40"/>
              <w:rPr>
                <w:rFonts w:ascii="Arial" w:hAnsi="Arial" w:cs="Arial"/>
                <w:sz w:val="24"/>
              </w:rPr>
            </w:pPr>
            <w:r>
              <w:rPr>
                <w:rFonts w:ascii="Arial" w:hAnsi="Arial" w:cs="Arial"/>
                <w:sz w:val="24"/>
              </w:rPr>
              <w:t>Chittaranjan Sahu</w:t>
            </w:r>
          </w:p>
        </w:tc>
      </w:tr>
      <w:tr w:rsidR="006D5E9F" w:rsidRPr="00F02097" w14:paraId="0FB87A8C" w14:textId="77777777" w:rsidTr="00845EF9">
        <w:tc>
          <w:tcPr>
            <w:tcW w:w="1701" w:type="dxa"/>
          </w:tcPr>
          <w:p w14:paraId="5ECB833D" w14:textId="77777777" w:rsidR="006D5E9F" w:rsidRPr="00F02097" w:rsidRDefault="001142C5">
            <w:pPr>
              <w:tabs>
                <w:tab w:val="left" w:pos="7920"/>
              </w:tabs>
              <w:spacing w:before="40" w:after="40"/>
              <w:rPr>
                <w:rFonts w:ascii="Arial" w:hAnsi="Arial" w:cs="Arial"/>
                <w:sz w:val="24"/>
              </w:rPr>
            </w:pPr>
            <w:r w:rsidRPr="00F02097">
              <w:rPr>
                <w:rFonts w:ascii="Arial" w:hAnsi="Arial" w:cs="Arial"/>
                <w:sz w:val="24"/>
              </w:rPr>
              <w:t xml:space="preserve">Name      </w:t>
            </w:r>
          </w:p>
          <w:p w14:paraId="4076A363" w14:textId="77777777" w:rsidR="006D5E9F" w:rsidRPr="00F02097" w:rsidRDefault="001142C5">
            <w:pPr>
              <w:tabs>
                <w:tab w:val="left" w:pos="7920"/>
              </w:tabs>
              <w:spacing w:before="40" w:after="40"/>
              <w:rPr>
                <w:rFonts w:ascii="Arial" w:hAnsi="Arial" w:cs="Arial"/>
                <w:sz w:val="24"/>
              </w:rPr>
            </w:pPr>
            <w:r w:rsidRPr="00F02097">
              <w:rPr>
                <w:rFonts w:ascii="Arial" w:hAnsi="Arial" w:cs="Arial"/>
                <w:sz w:val="24"/>
              </w:rPr>
              <w:t xml:space="preserve">            Address </w:t>
            </w:r>
          </w:p>
          <w:p w14:paraId="2266D9D8" w14:textId="77777777" w:rsidR="006D5E9F" w:rsidRPr="00F02097" w:rsidRDefault="001142C5">
            <w:pPr>
              <w:tabs>
                <w:tab w:val="left" w:pos="7920"/>
              </w:tabs>
              <w:spacing w:before="40" w:after="40"/>
              <w:rPr>
                <w:rFonts w:ascii="Arial" w:hAnsi="Arial" w:cs="Arial"/>
                <w:sz w:val="24"/>
              </w:rPr>
            </w:pPr>
            <w:r w:rsidRPr="00F02097">
              <w:rPr>
                <w:rFonts w:ascii="Arial" w:hAnsi="Arial" w:cs="Arial"/>
                <w:sz w:val="24"/>
              </w:rPr>
              <w:t xml:space="preserve">               Phone</w:t>
            </w:r>
          </w:p>
          <w:p w14:paraId="5EBFF4E1" w14:textId="77777777" w:rsidR="006D5E9F" w:rsidRPr="00F02097" w:rsidRDefault="001142C5">
            <w:pPr>
              <w:tabs>
                <w:tab w:val="left" w:pos="7920"/>
              </w:tabs>
              <w:spacing w:before="40" w:after="40"/>
              <w:rPr>
                <w:rFonts w:ascii="Arial" w:hAnsi="Arial" w:cs="Arial"/>
                <w:sz w:val="24"/>
              </w:rPr>
            </w:pPr>
            <w:r w:rsidRPr="00F02097">
              <w:rPr>
                <w:rFonts w:ascii="Arial" w:hAnsi="Arial" w:cs="Arial"/>
                <w:sz w:val="24"/>
              </w:rPr>
              <w:t xml:space="preserve">                   Fax</w:t>
            </w:r>
          </w:p>
        </w:tc>
        <w:tc>
          <w:tcPr>
            <w:tcW w:w="7389" w:type="dxa"/>
            <w:gridSpan w:val="3"/>
          </w:tcPr>
          <w:p w14:paraId="05224B89" w14:textId="77777777" w:rsidR="000352BC" w:rsidRPr="00F02097" w:rsidRDefault="00721AEE" w:rsidP="006C3BFD">
            <w:pPr>
              <w:tabs>
                <w:tab w:val="left" w:pos="7920"/>
              </w:tabs>
              <w:spacing w:before="40" w:after="40"/>
              <w:rPr>
                <w:rFonts w:ascii="Arial" w:hAnsi="Arial" w:cs="Arial"/>
                <w:sz w:val="24"/>
              </w:rPr>
            </w:pPr>
            <w:r w:rsidRPr="00F02097">
              <w:rPr>
                <w:rFonts w:ascii="Arial" w:hAnsi="Arial" w:cs="Arial"/>
                <w:sz w:val="24"/>
              </w:rPr>
              <w:t>All Project</w:t>
            </w:r>
            <w:r w:rsidR="006C3BFD" w:rsidRPr="00F02097">
              <w:rPr>
                <w:rFonts w:ascii="Arial" w:hAnsi="Arial" w:cs="Arial"/>
                <w:sz w:val="24"/>
              </w:rPr>
              <w:t>s in CDP2</w:t>
            </w:r>
          </w:p>
        </w:tc>
      </w:tr>
    </w:tbl>
    <w:p w14:paraId="3342140B" w14:textId="77777777" w:rsidR="006D5E9F" w:rsidRPr="00F02097" w:rsidRDefault="001142C5">
      <w:pPr>
        <w:tabs>
          <w:tab w:val="left" w:pos="2160"/>
          <w:tab w:val="left" w:pos="3060"/>
        </w:tabs>
        <w:ind w:left="108"/>
        <w:rPr>
          <w:rFonts w:ascii="Arial" w:hAnsi="Arial" w:cs="Arial"/>
          <w:sz w:val="24"/>
        </w:rPr>
      </w:pPr>
      <w:r w:rsidRPr="00F02097">
        <w:rPr>
          <w:rFonts w:ascii="Arial" w:hAnsi="Arial" w:cs="Arial"/>
          <w:sz w:val="24"/>
        </w:rPr>
        <w:t xml:space="preserve"> </w:t>
      </w:r>
    </w:p>
    <w:p w14:paraId="0907B2E8" w14:textId="77777777" w:rsidR="006D5E9F" w:rsidRPr="00F02097" w:rsidRDefault="006D5E9F">
      <w:pPr>
        <w:tabs>
          <w:tab w:val="left" w:pos="7920"/>
        </w:tabs>
        <w:rPr>
          <w:rFonts w:ascii="Arial" w:hAnsi="Arial" w:cs="Arial"/>
          <w:sz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6D5E9F" w:rsidRPr="00F02097" w14:paraId="1902D29C" w14:textId="77777777">
        <w:tc>
          <w:tcPr>
            <w:tcW w:w="9090" w:type="dxa"/>
            <w:gridSpan w:val="2"/>
          </w:tcPr>
          <w:p w14:paraId="076717A5" w14:textId="77777777" w:rsidR="006D5E9F" w:rsidRPr="00F02097" w:rsidRDefault="00DC58B4">
            <w:pPr>
              <w:pStyle w:val="Heading3"/>
              <w:jc w:val="center"/>
              <w:rPr>
                <w:rFonts w:ascii="Arial" w:hAnsi="Arial" w:cs="Arial"/>
                <w:b/>
                <w:sz w:val="24"/>
              </w:rPr>
            </w:pPr>
            <w:r w:rsidRPr="00F02097">
              <w:rPr>
                <w:rFonts w:ascii="Arial" w:hAnsi="Arial" w:cs="Arial"/>
                <w:b/>
                <w:sz w:val="24"/>
              </w:rPr>
              <w:t>Authorization</w:t>
            </w:r>
          </w:p>
        </w:tc>
      </w:tr>
      <w:tr w:rsidR="006D5E9F" w:rsidRPr="00F02097" w14:paraId="748A5943" w14:textId="77777777">
        <w:trPr>
          <w:cantSplit/>
        </w:trPr>
        <w:tc>
          <w:tcPr>
            <w:tcW w:w="4230" w:type="dxa"/>
          </w:tcPr>
          <w:p w14:paraId="1C5670F5" w14:textId="77777777" w:rsidR="006D5E9F" w:rsidRPr="00F02097" w:rsidRDefault="001142C5">
            <w:pPr>
              <w:tabs>
                <w:tab w:val="left" w:pos="7920"/>
              </w:tabs>
              <w:spacing w:before="40" w:after="40"/>
              <w:jc w:val="center"/>
              <w:rPr>
                <w:rFonts w:ascii="Arial" w:hAnsi="Arial" w:cs="Arial"/>
                <w:sz w:val="24"/>
              </w:rPr>
            </w:pPr>
            <w:r w:rsidRPr="00F02097">
              <w:rPr>
                <w:rFonts w:ascii="Arial" w:hAnsi="Arial" w:cs="Arial"/>
                <w:sz w:val="24"/>
              </w:rPr>
              <w:t>Quality Leader Signature</w:t>
            </w:r>
          </w:p>
        </w:tc>
        <w:tc>
          <w:tcPr>
            <w:tcW w:w="4860" w:type="dxa"/>
          </w:tcPr>
          <w:p w14:paraId="3B382904" w14:textId="77777777" w:rsidR="006D5E9F" w:rsidRPr="00F02097" w:rsidRDefault="009E6BCF">
            <w:pPr>
              <w:tabs>
                <w:tab w:val="left" w:pos="7920"/>
              </w:tabs>
              <w:spacing w:before="40" w:after="40"/>
              <w:jc w:val="center"/>
              <w:rPr>
                <w:rFonts w:ascii="Arial" w:hAnsi="Arial" w:cs="Arial"/>
                <w:sz w:val="24"/>
              </w:rPr>
            </w:pPr>
            <w:r w:rsidRPr="00F02097">
              <w:rPr>
                <w:rFonts w:ascii="Arial" w:hAnsi="Arial" w:cs="Arial"/>
                <w:sz w:val="24"/>
              </w:rPr>
              <w:t>Scrum Master</w:t>
            </w:r>
            <w:r w:rsidR="001142C5" w:rsidRPr="00F02097">
              <w:rPr>
                <w:rFonts w:ascii="Arial" w:hAnsi="Arial" w:cs="Arial"/>
                <w:sz w:val="24"/>
              </w:rPr>
              <w:t xml:space="preserve"> Signature</w:t>
            </w:r>
          </w:p>
        </w:tc>
      </w:tr>
      <w:tr w:rsidR="006D5E9F" w:rsidRPr="00F02097" w14:paraId="268F7FA6" w14:textId="77777777">
        <w:trPr>
          <w:cantSplit/>
        </w:trPr>
        <w:tc>
          <w:tcPr>
            <w:tcW w:w="4230" w:type="dxa"/>
          </w:tcPr>
          <w:p w14:paraId="7A8F653C" w14:textId="6DD5068B" w:rsidR="006D5E9F" w:rsidRPr="00F02097" w:rsidRDefault="005606A3" w:rsidP="00570949">
            <w:pPr>
              <w:tabs>
                <w:tab w:val="left" w:pos="7920"/>
              </w:tabs>
              <w:spacing w:before="40" w:after="40"/>
              <w:jc w:val="center"/>
              <w:rPr>
                <w:rFonts w:ascii="Arial" w:hAnsi="Arial" w:cs="Arial"/>
                <w:sz w:val="24"/>
              </w:rPr>
            </w:pPr>
            <w:r>
              <w:rPr>
                <w:rFonts w:ascii="Arial" w:hAnsi="Arial" w:cs="Arial"/>
                <w:sz w:val="24"/>
              </w:rPr>
              <w:t>Vinay Nair</w:t>
            </w:r>
          </w:p>
        </w:tc>
        <w:tc>
          <w:tcPr>
            <w:tcW w:w="4860" w:type="dxa"/>
          </w:tcPr>
          <w:p w14:paraId="6A2B9F69" w14:textId="77777777" w:rsidR="006D5E9F" w:rsidRPr="00F02097" w:rsidRDefault="009E6BCF" w:rsidP="001B3D76">
            <w:pPr>
              <w:tabs>
                <w:tab w:val="left" w:pos="7920"/>
              </w:tabs>
              <w:spacing w:before="40" w:after="40"/>
              <w:jc w:val="center"/>
              <w:rPr>
                <w:rFonts w:ascii="Arial" w:hAnsi="Arial" w:cs="Arial"/>
                <w:sz w:val="24"/>
              </w:rPr>
            </w:pPr>
            <w:r w:rsidRPr="00F02097">
              <w:rPr>
                <w:rFonts w:ascii="Arial" w:hAnsi="Arial" w:cs="Arial"/>
                <w:sz w:val="24"/>
              </w:rPr>
              <w:t>Mahabaleshwara Adiga</w:t>
            </w:r>
          </w:p>
        </w:tc>
      </w:tr>
    </w:tbl>
    <w:p w14:paraId="6A20CA7C" w14:textId="77777777" w:rsidR="006D5E9F" w:rsidRPr="00F02097" w:rsidRDefault="006D5E9F">
      <w:pPr>
        <w:tabs>
          <w:tab w:val="left" w:pos="2160"/>
          <w:tab w:val="left" w:pos="3060"/>
        </w:tabs>
        <w:ind w:left="108"/>
        <w:rPr>
          <w:rFonts w:ascii="Arial" w:hAnsi="Arial" w:cs="Arial"/>
          <w:sz w:val="24"/>
        </w:rPr>
      </w:pPr>
    </w:p>
    <w:p w14:paraId="0704E652" w14:textId="77777777" w:rsidR="006D5E9F" w:rsidRPr="00F02097" w:rsidRDefault="0099376D">
      <w:pPr>
        <w:tabs>
          <w:tab w:val="left" w:pos="2160"/>
          <w:tab w:val="left" w:pos="3060"/>
        </w:tabs>
        <w:ind w:left="108"/>
        <w:rPr>
          <w:rFonts w:ascii="Arial" w:hAnsi="Arial" w:cs="Arial"/>
          <w:sz w:val="24"/>
        </w:rPr>
      </w:pPr>
      <w:r w:rsidRPr="00F02097">
        <w:rPr>
          <w:rFonts w:ascii="Arial" w:hAnsi="Arial" w:cs="Arial"/>
          <w:noProof/>
          <w:sz w:val="24"/>
        </w:rPr>
        <mc:AlternateContent>
          <mc:Choice Requires="wps">
            <w:drawing>
              <wp:anchor distT="0" distB="0" distL="114300" distR="114300" simplePos="0" relativeHeight="251656704" behindDoc="0" locked="0" layoutInCell="0" allowOverlap="1" wp14:anchorId="023CFC96" wp14:editId="78B2AB94">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5E81C77" w14:textId="77777777" w:rsidR="000E15DF" w:rsidRDefault="000E15DF">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44.75pt;margin-top:8.3pt;width:135.7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" o:allowincell="f">
                <v:textbox>
                  <w:txbxContent>
                    <w:p w14:paraId="25E81C77" w14:textId="77777777" w:rsidR="001A6880" w:rsidRDefault="001A6880">
                      <w:pPr>
                        <w:tabs>
                          <w:tab w:val="left" w:pos="2160"/>
                          <w:tab w:val="left" w:pos="3060"/>
                        </w:tabs>
                        <w:jc w:val="center"/>
                      </w:pPr>
                      <w:r>
                        <w:rPr>
                          <w:rFonts w:ascii="GillSans" w:hAnsi="GillSans"/>
                          <w:b/>
                          <w:sz w:val="28"/>
                        </w:rPr>
                        <w:t>For Code:</w:t>
                      </w:r>
                    </w:p>
                  </w:txbxContent>
                </v:textbox>
                <w10:wrap type="square"/>
              </v:shape>
            </w:pict>
          </mc:Fallback>
        </mc:AlternateContent>
      </w:r>
    </w:p>
    <w:p w14:paraId="62048126" w14:textId="77777777" w:rsidR="006D5E9F" w:rsidRPr="00F02097" w:rsidRDefault="00BF52A1">
      <w:pPr>
        <w:tabs>
          <w:tab w:val="left" w:pos="2160"/>
          <w:tab w:val="left" w:pos="3060"/>
        </w:tabs>
        <w:ind w:left="108"/>
        <w:rPr>
          <w:rFonts w:ascii="Arial" w:hAnsi="Arial" w:cs="Arial"/>
          <w:sz w:val="24"/>
        </w:rPr>
      </w:pPr>
      <w:r w:rsidRPr="00F02097">
        <w:rPr>
          <w:rFonts w:ascii="Arial" w:hAnsi="Arial" w:cs="Arial"/>
          <w:sz w:val="24"/>
        </w:rPr>
        <w:t xml:space="preserve"> </w:t>
      </w:r>
    </w:p>
    <w:p w14:paraId="61DB72D5" w14:textId="77777777" w:rsidR="006D5E9F" w:rsidRPr="00F02097" w:rsidRDefault="006D5E9F">
      <w:pPr>
        <w:tabs>
          <w:tab w:val="left" w:pos="2160"/>
          <w:tab w:val="left" w:pos="3060"/>
        </w:tabs>
        <w:ind w:left="108"/>
        <w:rPr>
          <w:rFonts w:ascii="Arial" w:hAnsi="Arial" w:cs="Arial"/>
          <w:sz w:val="24"/>
        </w:rPr>
      </w:pPr>
    </w:p>
    <w:p w14:paraId="3AD14207" w14:textId="32F656D5" w:rsidR="006D5E9F" w:rsidRPr="00F02097" w:rsidRDefault="001142C5">
      <w:pPr>
        <w:tabs>
          <w:tab w:val="left" w:pos="2430"/>
        </w:tabs>
        <w:spacing w:before="40" w:after="40"/>
        <w:rPr>
          <w:rFonts w:ascii="Arial" w:hAnsi="Arial" w:cs="Arial"/>
          <w:b/>
          <w:sz w:val="24"/>
        </w:rPr>
      </w:pPr>
      <w:r w:rsidRPr="00F02097">
        <w:rPr>
          <w:rFonts w:ascii="Arial" w:hAnsi="Arial" w:cs="Arial"/>
          <w:b/>
          <w:sz w:val="24"/>
        </w:rPr>
        <w:t>Product</w:t>
      </w:r>
      <w:r w:rsidRPr="00F02097">
        <w:rPr>
          <w:rFonts w:ascii="Arial" w:hAnsi="Arial" w:cs="Arial"/>
          <w:b/>
          <w:sz w:val="24"/>
        </w:rPr>
        <w:tab/>
        <w:t>:</w:t>
      </w:r>
      <w:r w:rsidR="0066214D" w:rsidRPr="00F02097">
        <w:rPr>
          <w:rFonts w:ascii="Arial" w:hAnsi="Arial" w:cs="Arial"/>
          <w:b/>
          <w:sz w:val="24"/>
        </w:rPr>
        <w:t xml:space="preserve"> </w:t>
      </w:r>
      <w:r w:rsidR="00AA6E7F">
        <w:rPr>
          <w:rFonts w:ascii="Arial" w:hAnsi="Arial" w:cs="Arial"/>
          <w:b/>
          <w:sz w:val="24"/>
        </w:rPr>
        <w:t>InAppPurchase</w:t>
      </w:r>
      <w:r w:rsidR="00FB0AAD" w:rsidRPr="00F02097">
        <w:rPr>
          <w:rFonts w:ascii="Arial" w:hAnsi="Arial" w:cs="Arial"/>
          <w:b/>
          <w:sz w:val="24"/>
        </w:rPr>
        <w:t xml:space="preserve"> </w:t>
      </w:r>
    </w:p>
    <w:p w14:paraId="08DEC88F" w14:textId="17D00A01" w:rsidR="00651F62" w:rsidRPr="00F02097" w:rsidRDefault="00651F62" w:rsidP="00651F62">
      <w:pPr>
        <w:tabs>
          <w:tab w:val="left" w:pos="2430"/>
          <w:tab w:val="left" w:pos="4770"/>
        </w:tabs>
        <w:spacing w:before="40" w:after="40"/>
        <w:rPr>
          <w:rFonts w:ascii="Arial" w:hAnsi="Arial" w:cs="Arial"/>
          <w:b/>
          <w:sz w:val="24"/>
        </w:rPr>
      </w:pPr>
      <w:r w:rsidRPr="00F02097">
        <w:rPr>
          <w:rFonts w:ascii="Arial" w:hAnsi="Arial" w:cs="Arial"/>
          <w:b/>
          <w:sz w:val="24"/>
        </w:rPr>
        <w:t>Release Version</w:t>
      </w:r>
      <w:r w:rsidRPr="00F02097">
        <w:rPr>
          <w:rFonts w:ascii="Arial" w:hAnsi="Arial" w:cs="Arial"/>
          <w:b/>
          <w:sz w:val="24"/>
        </w:rPr>
        <w:tab/>
        <w:t>:</w:t>
      </w:r>
      <w:r w:rsidRPr="00F02097">
        <w:rPr>
          <w:rFonts w:ascii="Arial" w:hAnsi="Arial" w:cs="Arial"/>
        </w:rPr>
        <w:t xml:space="preserve"> </w:t>
      </w:r>
      <w:r w:rsidR="004E5B24" w:rsidRPr="00F02097">
        <w:rPr>
          <w:rFonts w:ascii="Arial" w:hAnsi="Arial" w:cs="Arial"/>
          <w:b/>
          <w:sz w:val="24"/>
        </w:rPr>
        <w:t>v</w:t>
      </w:r>
      <w:r w:rsidR="00974548">
        <w:rPr>
          <w:rFonts w:ascii="Arial" w:hAnsi="Arial" w:cs="Arial"/>
          <w:b/>
          <w:sz w:val="24"/>
        </w:rPr>
        <w:t>6</w:t>
      </w:r>
      <w:r w:rsidR="00821266">
        <w:rPr>
          <w:rFonts w:ascii="Arial" w:hAnsi="Arial" w:cs="Arial"/>
          <w:b/>
          <w:sz w:val="24"/>
        </w:rPr>
        <w:t>.1</w:t>
      </w:r>
      <w:r w:rsidR="004E5B24" w:rsidRPr="00F02097">
        <w:rPr>
          <w:rFonts w:ascii="Arial" w:hAnsi="Arial" w:cs="Arial"/>
          <w:b/>
          <w:sz w:val="24"/>
        </w:rPr>
        <w:t>.</w:t>
      </w:r>
      <w:r w:rsidR="00F72441">
        <w:rPr>
          <w:rFonts w:ascii="Arial" w:hAnsi="Arial" w:cs="Arial"/>
          <w:b/>
          <w:sz w:val="24"/>
        </w:rPr>
        <w:t>0(i</w:t>
      </w:r>
      <w:r w:rsidRPr="00F02097">
        <w:rPr>
          <w:rFonts w:ascii="Arial" w:hAnsi="Arial" w:cs="Arial"/>
          <w:b/>
          <w:sz w:val="24"/>
        </w:rPr>
        <w:t>OS)</w:t>
      </w:r>
    </w:p>
    <w:p w14:paraId="65C0CA66" w14:textId="77777777" w:rsidR="00616694" w:rsidRPr="00F02097" w:rsidRDefault="00616694">
      <w:pPr>
        <w:tabs>
          <w:tab w:val="left" w:pos="2430"/>
          <w:tab w:val="left" w:pos="4770"/>
        </w:tabs>
        <w:spacing w:before="40" w:after="40"/>
        <w:rPr>
          <w:rFonts w:ascii="Arial" w:hAnsi="Arial" w:cs="Arial"/>
          <w:b/>
          <w:sz w:val="24"/>
        </w:rPr>
      </w:pPr>
    </w:p>
    <w:p w14:paraId="30218A97" w14:textId="3100A633" w:rsidR="006D5E9F" w:rsidRPr="00F02097" w:rsidRDefault="001142C5">
      <w:pPr>
        <w:tabs>
          <w:tab w:val="left" w:pos="2430"/>
          <w:tab w:val="left" w:pos="4770"/>
        </w:tabs>
        <w:spacing w:before="40" w:after="40"/>
        <w:rPr>
          <w:rFonts w:ascii="Arial" w:hAnsi="Arial" w:cs="Arial"/>
          <w:b/>
          <w:sz w:val="24"/>
        </w:rPr>
      </w:pPr>
      <w:r w:rsidRPr="00F02097">
        <w:rPr>
          <w:rFonts w:ascii="Arial" w:hAnsi="Arial" w:cs="Arial"/>
          <w:b/>
          <w:sz w:val="24"/>
        </w:rPr>
        <w:t>Release Date</w:t>
      </w:r>
      <w:r w:rsidR="00BF52A1" w:rsidRPr="00F02097">
        <w:rPr>
          <w:rFonts w:ascii="Arial" w:hAnsi="Arial" w:cs="Arial"/>
          <w:b/>
          <w:sz w:val="24"/>
          <w:szCs w:val="24"/>
        </w:rPr>
        <w:t xml:space="preserve">: </w:t>
      </w:r>
      <w:r w:rsidR="00F7532C">
        <w:rPr>
          <w:rFonts w:ascii="Arial" w:hAnsi="Arial" w:cs="Arial"/>
          <w:b/>
          <w:sz w:val="24"/>
          <w:szCs w:val="24"/>
        </w:rPr>
        <w:t>12</w:t>
      </w:r>
      <w:r w:rsidR="008751DB" w:rsidRPr="00F02097">
        <w:rPr>
          <w:rFonts w:ascii="Arial" w:hAnsi="Arial" w:cs="Arial"/>
          <w:b/>
          <w:sz w:val="24"/>
          <w:szCs w:val="24"/>
        </w:rPr>
        <w:t>-</w:t>
      </w:r>
      <w:r w:rsidR="00F7532C">
        <w:rPr>
          <w:rFonts w:ascii="Arial" w:hAnsi="Arial" w:cs="Arial"/>
          <w:b/>
          <w:sz w:val="24"/>
          <w:szCs w:val="24"/>
        </w:rPr>
        <w:t>May</w:t>
      </w:r>
      <w:bookmarkStart w:id="0" w:name="_GoBack"/>
      <w:bookmarkEnd w:id="0"/>
      <w:r w:rsidR="00A64B99" w:rsidRPr="00F02097">
        <w:rPr>
          <w:rFonts w:ascii="Arial" w:hAnsi="Arial" w:cs="Arial"/>
          <w:b/>
          <w:sz w:val="24"/>
          <w:szCs w:val="24"/>
        </w:rPr>
        <w:t>-201</w:t>
      </w:r>
      <w:r w:rsidR="00974548">
        <w:rPr>
          <w:rFonts w:ascii="Arial" w:hAnsi="Arial" w:cs="Arial"/>
          <w:b/>
          <w:sz w:val="24"/>
          <w:szCs w:val="24"/>
        </w:rPr>
        <w:t>7</w:t>
      </w:r>
    </w:p>
    <w:p w14:paraId="11CE8D0A" w14:textId="77777777" w:rsidR="00BF52A1" w:rsidRPr="00F02097" w:rsidRDefault="00651F62" w:rsidP="009D5D32">
      <w:pPr>
        <w:pStyle w:val="BodyText2"/>
        <w:tabs>
          <w:tab w:val="clear" w:pos="5490"/>
          <w:tab w:val="left" w:pos="4770"/>
        </w:tabs>
        <w:rPr>
          <w:rFonts w:ascii="Arial" w:hAnsi="Arial" w:cs="Arial"/>
        </w:rPr>
      </w:pPr>
      <w:r w:rsidRPr="00F02097">
        <w:rPr>
          <w:rFonts w:ascii="Arial" w:hAnsi="Arial" w:cs="Arial"/>
        </w:rPr>
        <w:lastRenderedPageBreak/>
        <w:t xml:space="preserve">User manual (Optional): </w:t>
      </w:r>
      <w:r w:rsidRPr="00F02097">
        <w:rPr>
          <w:rFonts w:ascii="Arial" w:hAnsi="Arial" w:cs="Arial"/>
          <w:sz w:val="22"/>
          <w:szCs w:val="22"/>
        </w:rPr>
        <w:t>NA</w:t>
      </w:r>
      <w:r w:rsidRPr="00F02097">
        <w:rPr>
          <w:rFonts w:ascii="Arial" w:hAnsi="Arial" w:cs="Arial"/>
        </w:rPr>
        <w:tab/>
        <w:t>Customer Version ID (Optional): NA</w:t>
      </w:r>
    </w:p>
    <w:p w14:paraId="1AF520C6" w14:textId="77777777" w:rsidR="00BA5DCB" w:rsidRPr="00F02097" w:rsidRDefault="00BA5DCB" w:rsidP="009D5D32">
      <w:pPr>
        <w:pStyle w:val="BodyText2"/>
        <w:tabs>
          <w:tab w:val="clear" w:pos="5490"/>
          <w:tab w:val="left" w:pos="4770"/>
        </w:tabs>
        <w:rPr>
          <w:rFonts w:ascii="Arial" w:hAnsi="Arial" w:cs="Arial"/>
          <w:b w:val="0"/>
        </w:rPr>
      </w:pPr>
    </w:p>
    <w:p w14:paraId="48F71672" w14:textId="77777777" w:rsidR="006D5E9F" w:rsidRPr="00F02097" w:rsidRDefault="001142C5">
      <w:pPr>
        <w:pStyle w:val="Heading1"/>
        <w:spacing w:before="120" w:after="120"/>
        <w:ind w:left="0"/>
        <w:rPr>
          <w:rFonts w:ascii="Arial" w:hAnsi="Arial" w:cs="Arial"/>
          <w:b/>
          <w:sz w:val="24"/>
        </w:rPr>
      </w:pPr>
      <w:r w:rsidRPr="00F02097">
        <w:rPr>
          <w:rFonts w:ascii="Arial" w:hAnsi="Arial" w:cs="Arial"/>
          <w:b/>
          <w:sz w:val="24"/>
        </w:rPr>
        <w:t>Release Description:</w:t>
      </w:r>
    </w:p>
    <w:p w14:paraId="4A24F2AF" w14:textId="21361681" w:rsidR="00E828F6" w:rsidRPr="00F02097" w:rsidRDefault="00E828F6" w:rsidP="00010DC7">
      <w:pPr>
        <w:pStyle w:val="Heading1"/>
        <w:spacing w:before="60" w:after="60"/>
        <w:ind w:left="0"/>
        <w:jc w:val="both"/>
        <w:rPr>
          <w:rFonts w:ascii="Arial" w:hAnsi="Arial" w:cs="Arial"/>
          <w:sz w:val="24"/>
        </w:rPr>
      </w:pPr>
      <w:r w:rsidRPr="00F02097">
        <w:rPr>
          <w:rFonts w:ascii="Arial" w:hAnsi="Arial" w:cs="Arial"/>
          <w:sz w:val="24"/>
        </w:rPr>
        <w:t>The intention of this release</w:t>
      </w:r>
      <w:r w:rsidR="00B07953" w:rsidRPr="00F02097">
        <w:rPr>
          <w:rFonts w:ascii="Arial" w:hAnsi="Arial" w:cs="Arial"/>
          <w:sz w:val="24"/>
        </w:rPr>
        <w:t xml:space="preserve"> (PI-</w:t>
      </w:r>
      <w:r w:rsidR="00905EEF">
        <w:rPr>
          <w:rFonts w:ascii="Arial" w:hAnsi="Arial" w:cs="Arial"/>
          <w:sz w:val="24"/>
        </w:rPr>
        <w:t>6</w:t>
      </w:r>
      <w:r w:rsidR="00AA6E7F">
        <w:rPr>
          <w:rFonts w:ascii="Arial" w:hAnsi="Arial" w:cs="Arial"/>
          <w:sz w:val="24"/>
        </w:rPr>
        <w:t xml:space="preserve"> candidate</w:t>
      </w:r>
      <w:r w:rsidR="00B07953" w:rsidRPr="00F02097">
        <w:rPr>
          <w:rFonts w:ascii="Arial" w:hAnsi="Arial" w:cs="Arial"/>
          <w:sz w:val="24"/>
        </w:rPr>
        <w:t>)</w:t>
      </w:r>
      <w:r w:rsidRPr="00F02097">
        <w:rPr>
          <w:rFonts w:ascii="Arial" w:hAnsi="Arial" w:cs="Arial"/>
          <w:sz w:val="24"/>
        </w:rPr>
        <w:t xml:space="preserve"> is to provide the </w:t>
      </w:r>
      <w:r w:rsidR="00AA6E7F">
        <w:rPr>
          <w:rFonts w:ascii="Arial" w:hAnsi="Arial" w:cs="Arial"/>
          <w:sz w:val="24"/>
        </w:rPr>
        <w:t>InAppPurchase</w:t>
      </w:r>
      <w:r w:rsidR="00CA0C21" w:rsidRPr="00F02097">
        <w:rPr>
          <w:rFonts w:ascii="Arial" w:hAnsi="Arial" w:cs="Arial"/>
          <w:sz w:val="24"/>
        </w:rPr>
        <w:t xml:space="preserve"> </w:t>
      </w:r>
      <w:r w:rsidR="008751DB" w:rsidRPr="00F02097">
        <w:rPr>
          <w:rFonts w:ascii="Arial" w:hAnsi="Arial" w:cs="Arial"/>
          <w:sz w:val="24"/>
        </w:rPr>
        <w:t>to integrate</w:t>
      </w:r>
      <w:r w:rsidR="00B07953" w:rsidRPr="00F02097">
        <w:rPr>
          <w:rFonts w:ascii="Arial" w:hAnsi="Arial" w:cs="Arial"/>
          <w:sz w:val="24"/>
        </w:rPr>
        <w:t xml:space="preserve"> </w:t>
      </w:r>
      <w:r w:rsidR="008751DB" w:rsidRPr="00F02097">
        <w:rPr>
          <w:rFonts w:ascii="Arial" w:hAnsi="Arial" w:cs="Arial"/>
          <w:sz w:val="24"/>
        </w:rPr>
        <w:t>with the</w:t>
      </w:r>
      <w:r w:rsidR="00B07953" w:rsidRPr="00F02097">
        <w:rPr>
          <w:rFonts w:ascii="Arial" w:hAnsi="Arial" w:cs="Arial"/>
          <w:sz w:val="24"/>
        </w:rPr>
        <w:t xml:space="preserve"> below features mentioned</w:t>
      </w:r>
      <w:r w:rsidR="0092604B">
        <w:rPr>
          <w:rFonts w:ascii="Arial" w:hAnsi="Arial" w:cs="Arial"/>
          <w:sz w:val="24"/>
        </w:rPr>
        <w:t xml:space="preserve"> (refer to the major features section). </w:t>
      </w:r>
      <w:r w:rsidR="00752D5C">
        <w:rPr>
          <w:rFonts w:ascii="Arial" w:hAnsi="Arial" w:cs="Arial"/>
          <w:sz w:val="24"/>
        </w:rPr>
        <w:t>This release is intended for the End User environment (Production)</w:t>
      </w:r>
      <w:r w:rsidR="00470D32" w:rsidRPr="00F02097">
        <w:rPr>
          <w:rFonts w:ascii="Arial" w:hAnsi="Arial" w:cs="Arial"/>
          <w:sz w:val="24"/>
        </w:rPr>
        <w:t>.</w:t>
      </w:r>
      <w:r w:rsidR="00B07953" w:rsidRPr="00F02097">
        <w:rPr>
          <w:rFonts w:ascii="Arial" w:hAnsi="Arial" w:cs="Arial"/>
          <w:sz w:val="24"/>
        </w:rPr>
        <w:t xml:space="preserve"> </w:t>
      </w:r>
    </w:p>
    <w:p w14:paraId="3112F394" w14:textId="77777777" w:rsidR="008751DB" w:rsidRPr="00F02097" w:rsidRDefault="008751DB" w:rsidP="00010DC7">
      <w:pPr>
        <w:jc w:val="both"/>
        <w:rPr>
          <w:rFonts w:ascii="Arial" w:hAnsi="Arial" w:cs="Arial"/>
          <w:sz w:val="24"/>
          <w:lang w:val="en-GB"/>
        </w:rPr>
      </w:pPr>
    </w:p>
    <w:p w14:paraId="7537B5CD" w14:textId="4FC6015B" w:rsidR="00FE2EDB" w:rsidRPr="00F02097" w:rsidRDefault="00611DBC" w:rsidP="00010DC7">
      <w:pPr>
        <w:jc w:val="both"/>
        <w:rPr>
          <w:rFonts w:ascii="Arial" w:hAnsi="Arial" w:cs="Arial"/>
          <w:sz w:val="24"/>
          <w:lang w:val="en-GB"/>
        </w:rPr>
      </w:pPr>
      <w:r w:rsidRPr="00F02097">
        <w:rPr>
          <w:rFonts w:ascii="Arial" w:hAnsi="Arial" w:cs="Arial"/>
          <w:sz w:val="24"/>
          <w:lang w:val="en-GB"/>
        </w:rPr>
        <w:t xml:space="preserve">Release is done </w:t>
      </w:r>
      <w:r w:rsidR="00080826">
        <w:rPr>
          <w:rFonts w:ascii="Arial" w:hAnsi="Arial" w:cs="Arial"/>
          <w:sz w:val="24"/>
          <w:lang w:val="en-GB"/>
        </w:rPr>
        <w:t>as</w:t>
      </w:r>
      <w:r w:rsidRPr="00F02097">
        <w:rPr>
          <w:rFonts w:ascii="Arial" w:hAnsi="Arial" w:cs="Arial"/>
          <w:sz w:val="24"/>
          <w:lang w:val="en-GB"/>
        </w:rPr>
        <w:t xml:space="preserve"> </w:t>
      </w:r>
      <w:r w:rsidR="00FE2EDB" w:rsidRPr="00F02097">
        <w:rPr>
          <w:rFonts w:ascii="Arial" w:hAnsi="Arial" w:cs="Arial"/>
          <w:sz w:val="24"/>
          <w:lang w:val="en-GB"/>
        </w:rPr>
        <w:t xml:space="preserve">Source using </w:t>
      </w:r>
      <w:r w:rsidRPr="00F02097">
        <w:rPr>
          <w:rFonts w:ascii="Arial" w:hAnsi="Arial" w:cs="Arial"/>
          <w:sz w:val="24"/>
          <w:lang w:val="en-GB"/>
        </w:rPr>
        <w:t>Cocoa Pods</w:t>
      </w:r>
      <w:r w:rsidR="00FE2EDB" w:rsidRPr="00F02097">
        <w:rPr>
          <w:rFonts w:ascii="Arial" w:hAnsi="Arial" w:cs="Arial"/>
          <w:sz w:val="24"/>
          <w:lang w:val="en-GB"/>
        </w:rPr>
        <w:t xml:space="preserve">. </w:t>
      </w:r>
      <w:r w:rsidR="00080826">
        <w:rPr>
          <w:rFonts w:ascii="Arial" w:hAnsi="Arial" w:cs="Arial"/>
          <w:sz w:val="24"/>
          <w:lang w:val="en-GB"/>
        </w:rPr>
        <w:t>Currently there is some issue with binary build as third party frameworks are not building for aggregate build.</w:t>
      </w:r>
    </w:p>
    <w:p w14:paraId="3A016709" w14:textId="191EA7C9" w:rsidR="00FE2EDB" w:rsidRPr="00F02097" w:rsidRDefault="00FE2EDB" w:rsidP="00010DC7">
      <w:pPr>
        <w:jc w:val="both"/>
        <w:rPr>
          <w:rFonts w:ascii="Arial" w:hAnsi="Arial" w:cs="Arial"/>
          <w:sz w:val="24"/>
          <w:lang w:val="en-GB"/>
        </w:rPr>
      </w:pPr>
    </w:p>
    <w:p w14:paraId="536A5F0C" w14:textId="77777777" w:rsidR="006D5E9F" w:rsidRPr="00F02097" w:rsidRDefault="00806AEA">
      <w:pPr>
        <w:pStyle w:val="Heading1"/>
        <w:spacing w:before="120" w:after="120"/>
        <w:ind w:left="0"/>
        <w:rPr>
          <w:rFonts w:ascii="Arial" w:hAnsi="Arial" w:cs="Arial"/>
          <w:b/>
          <w:sz w:val="24"/>
        </w:rPr>
      </w:pPr>
      <w:r w:rsidRPr="00F02097">
        <w:rPr>
          <w:rFonts w:ascii="Arial" w:hAnsi="Arial" w:cs="Arial"/>
          <w:b/>
          <w:sz w:val="24"/>
        </w:rPr>
        <w:t>Source code</w:t>
      </w:r>
      <w:r w:rsidR="001142C5" w:rsidRPr="00F02097">
        <w:rPr>
          <w:rFonts w:ascii="Arial" w:hAnsi="Arial" w:cs="Arial"/>
          <w:b/>
          <w:sz w:val="24"/>
        </w:rPr>
        <w:t xml:space="preserve"> </w:t>
      </w:r>
      <w:r w:rsidRPr="00F02097">
        <w:rPr>
          <w:rFonts w:ascii="Arial" w:hAnsi="Arial" w:cs="Arial"/>
          <w:b/>
          <w:sz w:val="24"/>
        </w:rPr>
        <w:t>Links</w:t>
      </w:r>
      <w:r w:rsidR="001142C5" w:rsidRPr="00F02097">
        <w:rPr>
          <w:rFonts w:ascii="Arial" w:hAnsi="Arial" w:cs="Arial"/>
          <w:b/>
          <w:sz w:val="24"/>
        </w:rPr>
        <w:t>:</w:t>
      </w:r>
    </w:p>
    <w:p w14:paraId="32CD27A0" w14:textId="358F09C9" w:rsidR="00806AEA" w:rsidRPr="00F02097" w:rsidRDefault="00D51CF5" w:rsidP="00EC42DF">
      <w:pPr>
        <w:pStyle w:val="PlainText"/>
        <w:rPr>
          <w:rFonts w:ascii="Arial" w:eastAsia="Times New Roman" w:hAnsi="Arial" w:cs="Arial"/>
          <w:b/>
          <w:sz w:val="24"/>
          <w:szCs w:val="20"/>
          <w:lang w:val="en-GB"/>
        </w:rPr>
      </w:pPr>
      <w:r>
        <w:rPr>
          <w:rFonts w:ascii="Arial" w:eastAsia="Times New Roman" w:hAnsi="Arial" w:cs="Arial"/>
          <w:b/>
          <w:sz w:val="28"/>
          <w:szCs w:val="20"/>
          <w:lang w:val="en-GB"/>
        </w:rPr>
        <w:t>i</w:t>
      </w:r>
      <w:r w:rsidR="00806AEA" w:rsidRPr="00F02097">
        <w:rPr>
          <w:rFonts w:ascii="Arial" w:eastAsia="Times New Roman" w:hAnsi="Arial" w:cs="Arial"/>
          <w:b/>
          <w:sz w:val="28"/>
          <w:szCs w:val="20"/>
          <w:lang w:val="en-GB"/>
        </w:rPr>
        <w:t>OS</w:t>
      </w:r>
      <w:r w:rsidR="00EC42DF" w:rsidRPr="00F02097">
        <w:rPr>
          <w:rFonts w:ascii="Arial" w:eastAsia="Times New Roman" w:hAnsi="Arial" w:cs="Arial"/>
          <w:b/>
          <w:sz w:val="24"/>
          <w:szCs w:val="20"/>
          <w:lang w:val="en-GB"/>
        </w:rPr>
        <w:t xml:space="preserve">: </w:t>
      </w:r>
    </w:p>
    <w:p w14:paraId="0375FDEB" w14:textId="77777777" w:rsidR="001F70D3" w:rsidRPr="00F02097" w:rsidRDefault="001F70D3" w:rsidP="00EC42DF">
      <w:pPr>
        <w:pStyle w:val="PlainText"/>
        <w:rPr>
          <w:rFonts w:ascii="Arial" w:eastAsia="Times New Roman" w:hAnsi="Arial" w:cs="Arial"/>
          <w:b/>
          <w:sz w:val="24"/>
          <w:szCs w:val="20"/>
          <w:lang w:val="en-GB"/>
        </w:rPr>
      </w:pPr>
    </w:p>
    <w:p w14:paraId="20C43567" w14:textId="746B3197" w:rsidR="00FE2EDB" w:rsidRPr="00F02097" w:rsidRDefault="00FE2EDB" w:rsidP="00EC42DF">
      <w:pPr>
        <w:pStyle w:val="PlainText"/>
        <w:rPr>
          <w:rFonts w:ascii="Arial" w:hAnsi="Arial" w:cs="Arial"/>
          <w:b/>
          <w:sz w:val="24"/>
          <w:szCs w:val="24"/>
        </w:rPr>
      </w:pPr>
      <w:r w:rsidRPr="00F02097">
        <w:rPr>
          <w:rFonts w:ascii="Arial" w:hAnsi="Arial" w:cs="Arial"/>
          <w:b/>
          <w:sz w:val="24"/>
          <w:szCs w:val="24"/>
        </w:rPr>
        <w:t xml:space="preserve">CoCoa Pods: </w:t>
      </w:r>
    </w:p>
    <w:p w14:paraId="1E627D3B" w14:textId="31281BDB" w:rsidR="00FE2EDB" w:rsidRPr="009918A1" w:rsidRDefault="009918A1" w:rsidP="00EC42DF">
      <w:pPr>
        <w:pStyle w:val="PlainText"/>
        <w:rPr>
          <w:rFonts w:ascii="Arial" w:hAnsi="Arial" w:cs="Arial"/>
          <w:sz w:val="24"/>
          <w:szCs w:val="24"/>
        </w:rPr>
      </w:pPr>
      <w:r w:rsidRPr="009918A1">
        <w:rPr>
          <w:rFonts w:ascii="Arial" w:hAnsi="Arial" w:cs="Arial"/>
          <w:sz w:val="24"/>
          <w:szCs w:val="24"/>
        </w:rPr>
        <w:t>For all the details please refer to the Integration document shared in below link</w:t>
      </w:r>
    </w:p>
    <w:p w14:paraId="5A5ECBD9" w14:textId="77777777" w:rsidR="009918A1" w:rsidRPr="00F02097" w:rsidRDefault="009918A1" w:rsidP="00EC42DF">
      <w:pPr>
        <w:pStyle w:val="PlainText"/>
        <w:rPr>
          <w:rFonts w:ascii="Arial" w:hAnsi="Arial" w:cs="Arial"/>
          <w:b/>
          <w:sz w:val="24"/>
          <w:szCs w:val="24"/>
        </w:rPr>
      </w:pPr>
    </w:p>
    <w:p w14:paraId="609ADD36" w14:textId="2F724CE1" w:rsidR="00806AEA" w:rsidRPr="00F02097" w:rsidRDefault="00F02097" w:rsidP="00EC42DF">
      <w:pPr>
        <w:pStyle w:val="PlainText"/>
        <w:rPr>
          <w:rFonts w:ascii="Arial" w:hAnsi="Arial" w:cs="Arial"/>
          <w:b/>
          <w:sz w:val="24"/>
          <w:szCs w:val="24"/>
        </w:rPr>
      </w:pPr>
      <w:r w:rsidRPr="00F02097">
        <w:rPr>
          <w:rFonts w:ascii="Arial" w:hAnsi="Arial" w:cs="Arial"/>
          <w:b/>
          <w:sz w:val="24"/>
          <w:szCs w:val="24"/>
        </w:rPr>
        <w:t>Integration and interface documents</w:t>
      </w:r>
      <w:r w:rsidR="00806AEA" w:rsidRPr="00F02097">
        <w:rPr>
          <w:rFonts w:ascii="Arial" w:hAnsi="Arial" w:cs="Arial"/>
          <w:b/>
          <w:sz w:val="24"/>
          <w:szCs w:val="24"/>
        </w:rPr>
        <w:t>:</w:t>
      </w:r>
    </w:p>
    <w:p w14:paraId="4248A10B" w14:textId="77777777" w:rsidR="00FE2EDB" w:rsidRPr="00F02097" w:rsidRDefault="00FE2EDB" w:rsidP="00EC42DF">
      <w:pPr>
        <w:pStyle w:val="PlainText"/>
        <w:rPr>
          <w:rFonts w:ascii="Arial" w:hAnsi="Arial" w:cs="Arial"/>
          <w:b/>
          <w:sz w:val="24"/>
          <w:szCs w:val="24"/>
        </w:rPr>
      </w:pPr>
    </w:p>
    <w:p w14:paraId="12D31030" w14:textId="4D1C5694" w:rsidR="008303EF" w:rsidRDefault="00F7532C" w:rsidP="008303EF">
      <w:pPr>
        <w:rPr>
          <w:rFonts w:ascii="Arial" w:hAnsi="Arial" w:cs="Arial"/>
          <w:lang w:val="en-GB"/>
        </w:rPr>
      </w:pPr>
      <w:hyperlink r:id="rId12" w:history="1">
        <w:r w:rsidR="006036DD" w:rsidRPr="00E1059D">
          <w:rPr>
            <w:rStyle w:val="Hyperlink"/>
            <w:rFonts w:ascii="Arial" w:hAnsi="Arial" w:cs="Arial"/>
            <w:lang w:val="en-GB"/>
          </w:rPr>
          <w:t>https://share-intra.philips.com/sites/STS20151202191512/Shared%20Documents/Forms/AllItems.aspx?RootFolder=%2Fsites%2FSTS20151202191512%2FShared%20Documents%2FReleases%2FPI%2D6&amp;FolderCTID=0x01200050E475B1CA9E7844AB65467E138A897D&amp;View=%7B007A4DC8%2D8104%2D44D3%2D9FC1%2D955C14AA02DC%7D</w:t>
        </w:r>
      </w:hyperlink>
    </w:p>
    <w:p w14:paraId="15762E7C" w14:textId="77777777" w:rsidR="006036DD" w:rsidRPr="00F02097" w:rsidRDefault="006036DD" w:rsidP="008303EF">
      <w:pPr>
        <w:rPr>
          <w:rFonts w:ascii="Arial" w:hAnsi="Arial" w:cs="Arial"/>
          <w:lang w:val="en-GB"/>
        </w:rPr>
      </w:pPr>
    </w:p>
    <w:p w14:paraId="4620BAFB" w14:textId="77777777" w:rsidR="006D5E9F" w:rsidRPr="00F02097" w:rsidRDefault="001142C5">
      <w:pPr>
        <w:pStyle w:val="Heading1"/>
        <w:spacing w:before="120" w:after="120"/>
        <w:ind w:left="0"/>
        <w:rPr>
          <w:rFonts w:ascii="Arial" w:hAnsi="Arial" w:cs="Arial"/>
          <w:b/>
          <w:sz w:val="24"/>
        </w:rPr>
      </w:pPr>
      <w:r w:rsidRPr="00F02097">
        <w:rPr>
          <w:rFonts w:ascii="Arial" w:hAnsi="Arial" w:cs="Arial"/>
          <w:b/>
          <w:sz w:val="24"/>
        </w:rPr>
        <w:t>System Requirements / Configuration:</w:t>
      </w:r>
    </w:p>
    <w:p w14:paraId="70B21C34" w14:textId="77777777" w:rsidR="004B5882" w:rsidRPr="00F02097" w:rsidRDefault="004B5882" w:rsidP="004B5882">
      <w:pPr>
        <w:rPr>
          <w:rFonts w:ascii="Arial" w:hAnsi="Arial" w:cs="Arial"/>
          <w:sz w:val="24"/>
          <w:lang w:val="en-GB"/>
        </w:rPr>
      </w:pPr>
    </w:p>
    <w:p w14:paraId="7BF0DBBE" w14:textId="13685330" w:rsidR="00B163E3" w:rsidRPr="00F02097" w:rsidRDefault="00751DAD" w:rsidP="00B163E3">
      <w:pPr>
        <w:rPr>
          <w:rFonts w:ascii="Arial" w:hAnsi="Arial" w:cs="Arial"/>
          <w:sz w:val="24"/>
          <w:lang w:val="en-GB"/>
        </w:rPr>
      </w:pPr>
      <w:r>
        <w:rPr>
          <w:rFonts w:ascii="Arial" w:hAnsi="Arial" w:cs="Arial"/>
          <w:sz w:val="24"/>
          <w:lang w:val="en-GB"/>
        </w:rPr>
        <w:t>i</w:t>
      </w:r>
      <w:r w:rsidR="00AA55D1" w:rsidRPr="00F02097">
        <w:rPr>
          <w:rFonts w:ascii="Arial" w:hAnsi="Arial" w:cs="Arial"/>
          <w:sz w:val="24"/>
          <w:lang w:val="en-GB"/>
        </w:rPr>
        <w:t>OS version: IOS 8</w:t>
      </w:r>
      <w:r w:rsidR="00E50E90" w:rsidRPr="00F02097">
        <w:rPr>
          <w:rFonts w:ascii="Arial" w:hAnsi="Arial" w:cs="Arial"/>
          <w:sz w:val="24"/>
          <w:lang w:val="en-GB"/>
        </w:rPr>
        <w:t>.4</w:t>
      </w:r>
      <w:r w:rsidR="00B163E3" w:rsidRPr="00F02097">
        <w:rPr>
          <w:rFonts w:ascii="Arial" w:hAnsi="Arial" w:cs="Arial"/>
          <w:sz w:val="24"/>
          <w:lang w:val="en-GB"/>
        </w:rPr>
        <w:t xml:space="preserve"> and greater.</w:t>
      </w:r>
    </w:p>
    <w:p w14:paraId="622AF4BE" w14:textId="77777777" w:rsidR="00B163E3" w:rsidRPr="00F02097" w:rsidRDefault="00DF42CF" w:rsidP="00B163E3">
      <w:pPr>
        <w:rPr>
          <w:rFonts w:ascii="Arial" w:hAnsi="Arial" w:cs="Arial"/>
          <w:sz w:val="24"/>
          <w:lang w:val="en-GB"/>
        </w:rPr>
      </w:pPr>
      <w:r w:rsidRPr="00F02097">
        <w:rPr>
          <w:rFonts w:ascii="Arial" w:hAnsi="Arial" w:cs="Arial"/>
          <w:sz w:val="24"/>
          <w:lang w:val="en-GB"/>
        </w:rPr>
        <w:t>This App supports only iPhones, below are the devices supported</w:t>
      </w:r>
    </w:p>
    <w:p w14:paraId="24FC0C72" w14:textId="77777777" w:rsidR="00DF42CF" w:rsidRPr="00F02097" w:rsidRDefault="00DF42CF" w:rsidP="00DF42CF">
      <w:pPr>
        <w:pStyle w:val="ListParagraph"/>
        <w:numPr>
          <w:ilvl w:val="0"/>
          <w:numId w:val="18"/>
        </w:numPr>
        <w:rPr>
          <w:rFonts w:ascii="Arial" w:hAnsi="Arial" w:cs="Arial"/>
          <w:sz w:val="24"/>
          <w:lang w:val="en-GB"/>
        </w:rPr>
      </w:pPr>
      <w:r w:rsidRPr="00F02097">
        <w:rPr>
          <w:rFonts w:ascii="Arial" w:hAnsi="Arial" w:cs="Arial"/>
          <w:sz w:val="24"/>
          <w:lang w:val="en-GB"/>
        </w:rPr>
        <w:t>iPhone 5S</w:t>
      </w:r>
    </w:p>
    <w:p w14:paraId="747628B5" w14:textId="77777777" w:rsidR="00DF42CF" w:rsidRPr="00F02097" w:rsidRDefault="00DF42CF" w:rsidP="00DF42CF">
      <w:pPr>
        <w:pStyle w:val="ListParagraph"/>
        <w:numPr>
          <w:ilvl w:val="0"/>
          <w:numId w:val="18"/>
        </w:numPr>
        <w:rPr>
          <w:rFonts w:ascii="Arial" w:hAnsi="Arial" w:cs="Arial"/>
          <w:sz w:val="24"/>
          <w:lang w:val="en-GB"/>
        </w:rPr>
      </w:pPr>
      <w:r w:rsidRPr="00F02097">
        <w:rPr>
          <w:rFonts w:ascii="Arial" w:hAnsi="Arial" w:cs="Arial"/>
          <w:sz w:val="24"/>
          <w:lang w:val="en-GB"/>
        </w:rPr>
        <w:t>iPhone 6</w:t>
      </w:r>
    </w:p>
    <w:p w14:paraId="7404A9E7" w14:textId="77777777" w:rsidR="00DF42CF" w:rsidRPr="00F02097" w:rsidRDefault="00DF42CF" w:rsidP="00DF42CF">
      <w:pPr>
        <w:pStyle w:val="ListParagraph"/>
        <w:numPr>
          <w:ilvl w:val="0"/>
          <w:numId w:val="18"/>
        </w:numPr>
        <w:rPr>
          <w:rFonts w:ascii="Arial" w:hAnsi="Arial" w:cs="Arial"/>
          <w:sz w:val="24"/>
          <w:lang w:val="en-GB"/>
        </w:rPr>
      </w:pPr>
      <w:r w:rsidRPr="00F02097">
        <w:rPr>
          <w:rFonts w:ascii="Arial" w:hAnsi="Arial" w:cs="Arial"/>
          <w:sz w:val="24"/>
          <w:lang w:val="en-GB"/>
        </w:rPr>
        <w:t>iPhone 6S</w:t>
      </w:r>
    </w:p>
    <w:p w14:paraId="71F6F063" w14:textId="77777777" w:rsidR="00DF42CF" w:rsidRPr="00F02097" w:rsidRDefault="00DF42CF" w:rsidP="00DF42CF">
      <w:pPr>
        <w:pStyle w:val="ListParagraph"/>
        <w:numPr>
          <w:ilvl w:val="0"/>
          <w:numId w:val="18"/>
        </w:numPr>
        <w:rPr>
          <w:rFonts w:ascii="Arial" w:hAnsi="Arial" w:cs="Arial"/>
          <w:sz w:val="24"/>
          <w:lang w:val="en-GB"/>
        </w:rPr>
      </w:pPr>
      <w:r w:rsidRPr="00F02097">
        <w:rPr>
          <w:rFonts w:ascii="Arial" w:hAnsi="Arial" w:cs="Arial"/>
          <w:sz w:val="24"/>
          <w:lang w:val="en-GB"/>
        </w:rPr>
        <w:t>iPhone 6+</w:t>
      </w:r>
    </w:p>
    <w:p w14:paraId="2970EE57" w14:textId="77777777" w:rsidR="00DF42CF" w:rsidRPr="00F02097" w:rsidRDefault="00DF42CF" w:rsidP="00DF42CF">
      <w:pPr>
        <w:pStyle w:val="ListParagraph"/>
        <w:numPr>
          <w:ilvl w:val="0"/>
          <w:numId w:val="18"/>
        </w:numPr>
        <w:rPr>
          <w:rFonts w:ascii="Arial" w:hAnsi="Arial" w:cs="Arial"/>
          <w:sz w:val="24"/>
          <w:lang w:val="en-GB"/>
        </w:rPr>
      </w:pPr>
      <w:r w:rsidRPr="00F02097">
        <w:rPr>
          <w:rFonts w:ascii="Arial" w:hAnsi="Arial" w:cs="Arial"/>
          <w:sz w:val="24"/>
          <w:lang w:val="en-GB"/>
        </w:rPr>
        <w:t>iPhone 6S+</w:t>
      </w:r>
    </w:p>
    <w:p w14:paraId="6C745A7E" w14:textId="77777777" w:rsidR="00DF42CF" w:rsidRPr="00F02097" w:rsidRDefault="00DF42CF" w:rsidP="00B163E3">
      <w:pPr>
        <w:rPr>
          <w:rFonts w:ascii="Arial" w:hAnsi="Arial" w:cs="Arial"/>
          <w:sz w:val="24"/>
          <w:lang w:val="en-GB"/>
        </w:rPr>
      </w:pPr>
    </w:p>
    <w:p w14:paraId="46C07A46" w14:textId="77777777" w:rsidR="00DF42CF" w:rsidRPr="00F02097" w:rsidRDefault="00DF42CF" w:rsidP="00B163E3">
      <w:pPr>
        <w:rPr>
          <w:rFonts w:ascii="Arial" w:hAnsi="Arial" w:cs="Arial"/>
          <w:sz w:val="24"/>
          <w:lang w:val="en-GB"/>
        </w:rPr>
      </w:pPr>
    </w:p>
    <w:p w14:paraId="611FBBD9" w14:textId="77777777" w:rsidR="00B163E3" w:rsidRDefault="00B163E3" w:rsidP="00B163E3">
      <w:pPr>
        <w:rPr>
          <w:rFonts w:ascii="Arial" w:hAnsi="Arial" w:cs="Arial"/>
          <w:sz w:val="24"/>
          <w:lang w:val="en-GB"/>
        </w:rPr>
      </w:pPr>
      <w:r w:rsidRPr="00F02097">
        <w:rPr>
          <w:rFonts w:ascii="Arial" w:hAnsi="Arial" w:cs="Arial"/>
          <w:sz w:val="24"/>
          <w:lang w:val="en-GB"/>
        </w:rPr>
        <w:t>Other Libraries and frameworks:</w:t>
      </w:r>
    </w:p>
    <w:p w14:paraId="7AD7C2B1" w14:textId="77777777" w:rsidR="00CD349E" w:rsidRPr="00F02097" w:rsidRDefault="00CD349E" w:rsidP="00B163E3">
      <w:pPr>
        <w:rPr>
          <w:rFonts w:ascii="Arial" w:hAnsi="Arial" w:cs="Arial"/>
          <w:sz w:val="24"/>
          <w:lang w:val="en-GB"/>
        </w:rPr>
      </w:pPr>
    </w:p>
    <w:p w14:paraId="414F767A" w14:textId="62348C92" w:rsidR="00303B8A" w:rsidRPr="00303B8A" w:rsidRDefault="00DB7F2B" w:rsidP="00303B8A">
      <w:pPr>
        <w:pStyle w:val="PlainText"/>
        <w:numPr>
          <w:ilvl w:val="0"/>
          <w:numId w:val="24"/>
        </w:numPr>
        <w:rPr>
          <w:rFonts w:ascii="Arial" w:eastAsia="Times New Roman" w:hAnsi="Arial" w:cs="Arial"/>
          <w:sz w:val="24"/>
          <w:szCs w:val="20"/>
          <w:lang w:val="en-GB"/>
        </w:rPr>
      </w:pPr>
      <w:r>
        <w:rPr>
          <w:rFonts w:ascii="Arial" w:eastAsia="Times New Roman" w:hAnsi="Arial" w:cs="Arial"/>
          <w:sz w:val="24"/>
          <w:szCs w:val="20"/>
          <w:lang w:val="en-GB"/>
        </w:rPr>
        <w:t xml:space="preserve">PhilipsRegistration </w:t>
      </w:r>
      <w:r w:rsidR="00F76401">
        <w:rPr>
          <w:rFonts w:ascii="Arial" w:eastAsia="Times New Roman" w:hAnsi="Arial" w:cs="Arial"/>
          <w:sz w:val="24"/>
          <w:szCs w:val="20"/>
          <w:lang w:val="en-GB"/>
        </w:rPr>
        <w:t>(</w:t>
      </w:r>
      <w:r w:rsidR="00651C7E">
        <w:rPr>
          <w:rFonts w:ascii="Arial" w:eastAsia="Times New Roman" w:hAnsi="Arial" w:cs="Arial"/>
          <w:sz w:val="24"/>
          <w:szCs w:val="20"/>
          <w:lang w:val="en-GB"/>
        </w:rPr>
        <w:t>release candidate version</w:t>
      </w:r>
      <w:r w:rsidR="00CD349E">
        <w:rPr>
          <w:rFonts w:ascii="Arial" w:eastAsia="Times New Roman" w:hAnsi="Arial" w:cs="Arial"/>
          <w:sz w:val="24"/>
          <w:szCs w:val="20"/>
          <w:lang w:val="en-GB"/>
        </w:rPr>
        <w:t>)</w:t>
      </w:r>
    </w:p>
    <w:p w14:paraId="58F1AA5E" w14:textId="697141FC" w:rsidR="00303B8A" w:rsidRDefault="00CD349E" w:rsidP="00303B8A">
      <w:pPr>
        <w:pStyle w:val="PlainText"/>
        <w:numPr>
          <w:ilvl w:val="0"/>
          <w:numId w:val="24"/>
        </w:numPr>
        <w:rPr>
          <w:rFonts w:ascii="Arial" w:eastAsia="Times New Roman" w:hAnsi="Arial" w:cs="Arial"/>
          <w:sz w:val="24"/>
          <w:szCs w:val="20"/>
          <w:lang w:val="en-GB"/>
        </w:rPr>
      </w:pPr>
      <w:r>
        <w:rPr>
          <w:rFonts w:ascii="Arial" w:eastAsia="Times New Roman" w:hAnsi="Arial" w:cs="Arial"/>
          <w:sz w:val="24"/>
          <w:szCs w:val="20"/>
          <w:lang w:val="en-GB"/>
        </w:rPr>
        <w:t>ReachabilitySwift</w:t>
      </w:r>
      <w:r w:rsidR="00D4672C">
        <w:rPr>
          <w:rFonts w:ascii="Arial" w:eastAsia="Times New Roman" w:hAnsi="Arial" w:cs="Arial"/>
          <w:sz w:val="24"/>
          <w:szCs w:val="20"/>
          <w:lang w:val="en-GB"/>
        </w:rPr>
        <w:t xml:space="preserve"> (2.3.3)</w:t>
      </w:r>
    </w:p>
    <w:p w14:paraId="09BDBE82" w14:textId="44A20B32" w:rsidR="00CD349E" w:rsidRDefault="00AC08FD" w:rsidP="00303B8A">
      <w:pPr>
        <w:pStyle w:val="PlainText"/>
        <w:numPr>
          <w:ilvl w:val="0"/>
          <w:numId w:val="24"/>
        </w:numPr>
        <w:rPr>
          <w:rFonts w:ascii="Arial" w:eastAsia="Times New Roman" w:hAnsi="Arial" w:cs="Arial"/>
          <w:sz w:val="24"/>
          <w:szCs w:val="20"/>
          <w:lang w:val="en-GB"/>
        </w:rPr>
      </w:pPr>
      <w:r>
        <w:rPr>
          <w:rFonts w:ascii="Arial" w:eastAsia="Times New Roman" w:hAnsi="Arial" w:cs="Arial"/>
          <w:sz w:val="24"/>
          <w:szCs w:val="20"/>
          <w:lang w:val="en-GB"/>
        </w:rPr>
        <w:t>Ph</w:t>
      </w:r>
      <w:r w:rsidR="00905EEF">
        <w:rPr>
          <w:rFonts w:ascii="Arial" w:eastAsia="Times New Roman" w:hAnsi="Arial" w:cs="Arial"/>
          <w:sz w:val="24"/>
          <w:szCs w:val="20"/>
          <w:lang w:val="en-GB"/>
        </w:rPr>
        <w:t>ilipsPRXClient</w:t>
      </w:r>
      <w:r>
        <w:rPr>
          <w:rFonts w:ascii="Arial" w:eastAsia="Times New Roman" w:hAnsi="Arial" w:cs="Arial"/>
          <w:sz w:val="24"/>
          <w:szCs w:val="20"/>
          <w:lang w:val="en-GB"/>
        </w:rPr>
        <w:t xml:space="preserve"> (</w:t>
      </w:r>
      <w:r w:rsidR="00651C7E">
        <w:rPr>
          <w:rFonts w:ascii="Arial" w:eastAsia="Times New Roman" w:hAnsi="Arial" w:cs="Arial"/>
          <w:sz w:val="24"/>
          <w:szCs w:val="20"/>
          <w:lang w:val="en-GB"/>
        </w:rPr>
        <w:t>release candidate version</w:t>
      </w:r>
      <w:r w:rsidR="00CD349E">
        <w:rPr>
          <w:rFonts w:ascii="Arial" w:eastAsia="Times New Roman" w:hAnsi="Arial" w:cs="Arial"/>
          <w:sz w:val="24"/>
          <w:szCs w:val="20"/>
          <w:lang w:val="en-GB"/>
        </w:rPr>
        <w:t>)</w:t>
      </w:r>
    </w:p>
    <w:p w14:paraId="290EFCEB" w14:textId="77777777" w:rsidR="003D6B23" w:rsidRPr="003D6B23" w:rsidRDefault="003D6B23" w:rsidP="003D6B23"/>
    <w:p w14:paraId="7D74DFFE" w14:textId="77777777" w:rsidR="00753B89" w:rsidRPr="00F02097" w:rsidRDefault="001142C5" w:rsidP="00981463">
      <w:pPr>
        <w:pStyle w:val="Heading1"/>
        <w:spacing w:before="120" w:after="120"/>
        <w:ind w:left="0"/>
        <w:rPr>
          <w:rFonts w:ascii="Arial" w:hAnsi="Arial" w:cs="Arial"/>
          <w:b/>
          <w:sz w:val="24"/>
        </w:rPr>
      </w:pPr>
      <w:r w:rsidRPr="00F02097">
        <w:rPr>
          <w:rFonts w:ascii="Arial" w:hAnsi="Arial" w:cs="Arial"/>
          <w:b/>
          <w:sz w:val="24"/>
        </w:rPr>
        <w:t>Installation</w:t>
      </w:r>
      <w:r w:rsidR="00DC58B4" w:rsidRPr="00F02097">
        <w:rPr>
          <w:rFonts w:ascii="Arial" w:hAnsi="Arial" w:cs="Arial"/>
          <w:b/>
          <w:sz w:val="24"/>
        </w:rPr>
        <w:t xml:space="preserve"> and integration</w:t>
      </w:r>
      <w:r w:rsidRPr="00F02097">
        <w:rPr>
          <w:rFonts w:ascii="Arial" w:hAnsi="Arial" w:cs="Arial"/>
          <w:b/>
          <w:sz w:val="24"/>
        </w:rPr>
        <w:t>:</w:t>
      </w:r>
    </w:p>
    <w:p w14:paraId="07C20EAF" w14:textId="1F9C5C63" w:rsidR="00651F62" w:rsidRPr="00F02097" w:rsidRDefault="000D4885" w:rsidP="00213867">
      <w:pPr>
        <w:tabs>
          <w:tab w:val="left" w:pos="7920"/>
        </w:tabs>
        <w:spacing w:before="60" w:after="60"/>
        <w:jc w:val="both"/>
        <w:rPr>
          <w:rFonts w:ascii="Arial" w:hAnsi="Arial" w:cs="Arial"/>
          <w:sz w:val="24"/>
        </w:rPr>
      </w:pPr>
      <w:r w:rsidRPr="00F02097">
        <w:rPr>
          <w:rFonts w:ascii="Arial" w:hAnsi="Arial" w:cs="Arial"/>
          <w:sz w:val="24"/>
        </w:rPr>
        <w:t xml:space="preserve">Download the </w:t>
      </w:r>
      <w:r w:rsidR="00AA6E7F">
        <w:rPr>
          <w:rFonts w:ascii="Arial" w:hAnsi="Arial" w:cs="Arial"/>
          <w:sz w:val="24"/>
        </w:rPr>
        <w:t>InAppPurchase</w:t>
      </w:r>
      <w:r w:rsidRPr="00F02097">
        <w:rPr>
          <w:rFonts w:ascii="Arial" w:hAnsi="Arial" w:cs="Arial"/>
          <w:sz w:val="24"/>
        </w:rPr>
        <w:t xml:space="preserve"> and add to your project</w:t>
      </w:r>
      <w:r w:rsidR="00CE7730" w:rsidRPr="00F02097">
        <w:rPr>
          <w:rFonts w:ascii="Arial" w:hAnsi="Arial" w:cs="Arial"/>
          <w:sz w:val="24"/>
        </w:rPr>
        <w:t>.</w:t>
      </w:r>
    </w:p>
    <w:p w14:paraId="3ABA0958" w14:textId="77777777" w:rsidR="00CE7730" w:rsidRPr="00F02097" w:rsidRDefault="00A50BD2" w:rsidP="00213867">
      <w:pPr>
        <w:tabs>
          <w:tab w:val="left" w:pos="7920"/>
        </w:tabs>
        <w:spacing w:before="60" w:after="60"/>
        <w:jc w:val="both"/>
        <w:rPr>
          <w:rFonts w:ascii="Arial" w:hAnsi="Arial" w:cs="Arial"/>
          <w:sz w:val="24"/>
        </w:rPr>
      </w:pPr>
      <w:r w:rsidRPr="00F02097">
        <w:rPr>
          <w:rFonts w:ascii="Arial" w:hAnsi="Arial" w:cs="Arial"/>
          <w:sz w:val="24"/>
        </w:rPr>
        <w:t>Please</w:t>
      </w:r>
      <w:r w:rsidR="00CE7730" w:rsidRPr="00F02097">
        <w:rPr>
          <w:rFonts w:ascii="Arial" w:hAnsi="Arial" w:cs="Arial"/>
          <w:sz w:val="24"/>
        </w:rPr>
        <w:t xml:space="preserve"> refer Integration guide for more details</w:t>
      </w:r>
      <w:r w:rsidR="008D23D1" w:rsidRPr="00F02097">
        <w:rPr>
          <w:rFonts w:ascii="Arial" w:hAnsi="Arial" w:cs="Arial"/>
          <w:sz w:val="24"/>
        </w:rPr>
        <w:t>.</w:t>
      </w:r>
    </w:p>
    <w:p w14:paraId="6823606E" w14:textId="77777777" w:rsidR="00113CEA" w:rsidRDefault="00113CEA" w:rsidP="0092604B">
      <w:pPr>
        <w:pStyle w:val="Heading1"/>
        <w:spacing w:before="120" w:after="120"/>
        <w:ind w:left="0"/>
        <w:rPr>
          <w:rFonts w:ascii="Arial" w:hAnsi="Arial" w:cs="Arial"/>
          <w:b/>
          <w:sz w:val="24"/>
        </w:rPr>
      </w:pPr>
    </w:p>
    <w:p w14:paraId="54B56180" w14:textId="77777777" w:rsidR="00113CEA" w:rsidRDefault="00113CEA" w:rsidP="00113CEA"/>
    <w:p w14:paraId="4D6A54A0" w14:textId="77777777" w:rsidR="00113CEA" w:rsidRPr="00113CEA" w:rsidRDefault="00113CEA" w:rsidP="00113CEA"/>
    <w:p w14:paraId="30374DEE" w14:textId="77777777" w:rsidR="00113CEA" w:rsidRDefault="00113CEA" w:rsidP="0092604B">
      <w:pPr>
        <w:pStyle w:val="Heading1"/>
        <w:spacing w:before="120" w:after="120"/>
        <w:ind w:left="0"/>
        <w:rPr>
          <w:rFonts w:ascii="Arial" w:hAnsi="Arial" w:cs="Arial"/>
          <w:b/>
          <w:sz w:val="24"/>
        </w:rPr>
      </w:pPr>
    </w:p>
    <w:p w14:paraId="51C714FF" w14:textId="0DA9D9D0" w:rsidR="0092604B" w:rsidRDefault="00981BC9" w:rsidP="0092604B">
      <w:pPr>
        <w:pStyle w:val="Heading1"/>
        <w:spacing w:before="120" w:after="120"/>
        <w:ind w:left="0"/>
        <w:rPr>
          <w:rFonts w:ascii="Arial" w:hAnsi="Arial" w:cs="Arial"/>
          <w:b/>
          <w:sz w:val="24"/>
        </w:rPr>
      </w:pPr>
      <w:r>
        <w:rPr>
          <w:rFonts w:ascii="Arial" w:hAnsi="Arial" w:cs="Arial"/>
          <w:b/>
          <w:sz w:val="24"/>
        </w:rPr>
        <w:t>Major Features for PI-6</w:t>
      </w:r>
      <w:r w:rsidR="0092604B">
        <w:rPr>
          <w:rFonts w:ascii="Arial" w:hAnsi="Arial" w:cs="Arial"/>
          <w:b/>
          <w:sz w:val="24"/>
        </w:rPr>
        <w:t xml:space="preserve"> release scope</w:t>
      </w:r>
    </w:p>
    <w:p w14:paraId="2192A930" w14:textId="77777777" w:rsidR="003F7948" w:rsidRPr="003F7948" w:rsidRDefault="003F7948" w:rsidP="003F7948"/>
    <w:p w14:paraId="24880150" w14:textId="4E9D2EB6" w:rsidR="00BF76DE" w:rsidRPr="000F0BDA" w:rsidRDefault="00E3697F" w:rsidP="00BF76DE">
      <w:pPr>
        <w:pStyle w:val="ListParagraph"/>
        <w:widowControl w:val="0"/>
        <w:numPr>
          <w:ilvl w:val="0"/>
          <w:numId w:val="17"/>
        </w:numPr>
        <w:autoSpaceDE w:val="0"/>
        <w:autoSpaceDN w:val="0"/>
        <w:adjustRightInd w:val="0"/>
        <w:rPr>
          <w:rFonts w:ascii="Arial" w:hAnsi="Arial" w:cs="Arial"/>
          <w:b/>
          <w:sz w:val="26"/>
          <w:szCs w:val="26"/>
        </w:rPr>
      </w:pPr>
      <w:r>
        <w:rPr>
          <w:rFonts w:ascii="Arial" w:hAnsi="Arial" w:cs="Arial"/>
          <w:b/>
          <w:sz w:val="26"/>
          <w:szCs w:val="26"/>
        </w:rPr>
        <w:t>Localization support</w:t>
      </w:r>
      <w:r w:rsidR="00BF76DE" w:rsidRPr="000F0BDA">
        <w:rPr>
          <w:rFonts w:ascii="Arial" w:hAnsi="Arial" w:cs="Arial"/>
          <w:b/>
          <w:sz w:val="26"/>
          <w:szCs w:val="26"/>
        </w:rPr>
        <w:t>:</w:t>
      </w:r>
    </w:p>
    <w:p w14:paraId="39E74AED" w14:textId="16EAF2B9" w:rsidR="00663FF4" w:rsidRDefault="007C1C22" w:rsidP="00663FF4">
      <w:pPr>
        <w:pStyle w:val="ListParagraph"/>
        <w:widowControl w:val="0"/>
        <w:autoSpaceDE w:val="0"/>
        <w:autoSpaceDN w:val="0"/>
        <w:adjustRightInd w:val="0"/>
        <w:rPr>
          <w:rFonts w:ascii="Arial" w:hAnsi="Arial" w:cs="Arial"/>
          <w:sz w:val="26"/>
          <w:szCs w:val="26"/>
        </w:rPr>
      </w:pPr>
      <w:r w:rsidRPr="007C1C22">
        <w:rPr>
          <w:rFonts w:ascii="Times" w:hAnsi="Times" w:cs="Arial"/>
          <w:sz w:val="27"/>
          <w:szCs w:val="27"/>
        </w:rPr>
        <w:t>Localization support has been added to InAppPurchase component. Now it supports more than 40 countries languages</w:t>
      </w:r>
      <w:r>
        <w:rPr>
          <w:rFonts w:ascii="Arial" w:hAnsi="Arial" w:cs="Arial"/>
          <w:sz w:val="26"/>
          <w:szCs w:val="26"/>
        </w:rPr>
        <w:t>.</w:t>
      </w:r>
      <w:r w:rsidR="00130273">
        <w:rPr>
          <w:rFonts w:ascii="Arial" w:hAnsi="Arial" w:cs="Arial"/>
          <w:sz w:val="26"/>
          <w:szCs w:val="26"/>
        </w:rPr>
        <w:t xml:space="preserve"> </w:t>
      </w:r>
      <w:r w:rsidR="00F26524" w:rsidRPr="00B22DC1">
        <w:rPr>
          <w:rFonts w:ascii="Times" w:hAnsi="Times" w:cs="Arial"/>
          <w:sz w:val="27"/>
          <w:szCs w:val="27"/>
        </w:rPr>
        <w:t>Based on vertical proposition language support, particular language will be loaded for InAppPurchase</w:t>
      </w:r>
      <w:r w:rsidR="00F26524">
        <w:rPr>
          <w:rFonts w:ascii="Arial" w:hAnsi="Arial" w:cs="Arial"/>
          <w:sz w:val="26"/>
          <w:szCs w:val="26"/>
        </w:rPr>
        <w:t>.</w:t>
      </w:r>
    </w:p>
    <w:p w14:paraId="3985BF79" w14:textId="0F5FD61D" w:rsidR="0092604B" w:rsidRPr="00D66284" w:rsidRDefault="00BF76DE" w:rsidP="00290925">
      <w:pPr>
        <w:pStyle w:val="ListParagraph"/>
        <w:widowControl w:val="0"/>
        <w:autoSpaceDE w:val="0"/>
        <w:autoSpaceDN w:val="0"/>
        <w:adjustRightInd w:val="0"/>
        <w:rPr>
          <w:rFonts w:ascii="Arial" w:hAnsi="Arial" w:cs="Arial"/>
          <w:sz w:val="26"/>
          <w:szCs w:val="26"/>
        </w:rPr>
      </w:pPr>
      <w:r w:rsidRPr="00F02097">
        <w:rPr>
          <w:rFonts w:ascii="Arial" w:hAnsi="Arial" w:cs="Arial"/>
          <w:sz w:val="26"/>
          <w:szCs w:val="26"/>
        </w:rPr>
        <w:t xml:space="preserve"> </w:t>
      </w:r>
    </w:p>
    <w:p w14:paraId="5B0F690F" w14:textId="793E580F" w:rsidR="0092604B" w:rsidRDefault="0092604B" w:rsidP="0092604B">
      <w:pPr>
        <w:pStyle w:val="ListParagraph"/>
        <w:widowControl w:val="0"/>
        <w:autoSpaceDE w:val="0"/>
        <w:autoSpaceDN w:val="0"/>
        <w:adjustRightInd w:val="0"/>
        <w:rPr>
          <w:rFonts w:ascii="Helvetica" w:hAnsi="Helvetica" w:cs="Helvetica"/>
          <w:b/>
          <w:sz w:val="26"/>
          <w:szCs w:val="26"/>
        </w:rPr>
      </w:pPr>
      <w:r w:rsidRPr="00B83B95">
        <w:rPr>
          <w:rFonts w:ascii="Helvetica" w:hAnsi="Helvetica" w:cs="Helvetica"/>
          <w:b/>
          <w:sz w:val="26"/>
          <w:szCs w:val="26"/>
        </w:rPr>
        <w:t>Feature implemented from the past PI’s</w:t>
      </w:r>
    </w:p>
    <w:p w14:paraId="6AA5C703" w14:textId="77777777" w:rsidR="00290925" w:rsidRDefault="00290925" w:rsidP="0092604B">
      <w:pPr>
        <w:pStyle w:val="ListParagraph"/>
        <w:widowControl w:val="0"/>
        <w:autoSpaceDE w:val="0"/>
        <w:autoSpaceDN w:val="0"/>
        <w:adjustRightInd w:val="0"/>
        <w:rPr>
          <w:rFonts w:ascii="Arial" w:hAnsi="Arial" w:cs="Arial"/>
          <w:sz w:val="26"/>
          <w:szCs w:val="26"/>
        </w:rPr>
      </w:pPr>
    </w:p>
    <w:p w14:paraId="6D420057" w14:textId="387F2BCE"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Product Catalogue:</w:t>
      </w:r>
    </w:p>
    <w:p w14:paraId="1813EE89" w14:textId="77777777" w:rsidR="00702691" w:rsidRDefault="00702691" w:rsidP="0070269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This feature displays the list of products available in the store for the selected country. The products are displayed to the user with the product name, price, image and the discounted price. The user can view the detailed description about the product by using the “info” option given in this screen.</w:t>
      </w:r>
    </w:p>
    <w:p w14:paraId="6D76AB4F" w14:textId="77777777" w:rsidR="002D737A" w:rsidRPr="00702691" w:rsidRDefault="002D737A" w:rsidP="00702691">
      <w:pPr>
        <w:pStyle w:val="ListParagraph"/>
        <w:spacing w:before="100" w:beforeAutospacing="1" w:after="100" w:afterAutospacing="1"/>
        <w:rPr>
          <w:rFonts w:ascii="Times" w:hAnsi="Times"/>
          <w:color w:val="000000"/>
          <w:sz w:val="27"/>
          <w:szCs w:val="27"/>
        </w:rPr>
      </w:pPr>
    </w:p>
    <w:p w14:paraId="4FB2CB05" w14:textId="01C05D4C"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Product Detail:</w:t>
      </w:r>
    </w:p>
    <w:p w14:paraId="2328C0BC" w14:textId="60AED061" w:rsidR="002D737A" w:rsidRDefault="00702691" w:rsidP="0060196E">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In this screen, the user can view the detailed description about the product. The user can add the product to the cart by using the “Add to Cart” option provided. The user will be taken to the Shopping cart screen after adding the product to the cart so that he/she can proceed to checkout.</w:t>
      </w:r>
    </w:p>
    <w:p w14:paraId="2D7D012A" w14:textId="77777777" w:rsidR="0060196E" w:rsidRPr="0060196E" w:rsidRDefault="0060196E" w:rsidP="0060196E">
      <w:pPr>
        <w:pStyle w:val="ListParagraph"/>
        <w:spacing w:before="100" w:beforeAutospacing="1" w:after="100" w:afterAutospacing="1"/>
        <w:rPr>
          <w:rFonts w:ascii="Times" w:hAnsi="Times"/>
          <w:color w:val="000000"/>
          <w:sz w:val="27"/>
          <w:szCs w:val="27"/>
        </w:rPr>
      </w:pPr>
    </w:p>
    <w:p w14:paraId="7D9C84B9" w14:textId="6A2F0A97"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Buy From Retailer</w:t>
      </w:r>
      <w:r w:rsidR="00053946" w:rsidRPr="00387CE8">
        <w:rPr>
          <w:rFonts w:ascii="Times" w:hAnsi="Times"/>
          <w:b/>
          <w:color w:val="000000"/>
          <w:sz w:val="27"/>
          <w:szCs w:val="27"/>
        </w:rPr>
        <w:t>:</w:t>
      </w:r>
    </w:p>
    <w:p w14:paraId="789CAF94" w14:textId="77777777" w:rsidR="00702691" w:rsidRDefault="00702691" w:rsidP="00053946">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This feature provides an option on the product detail screen which allows the user to buy from other retailers. When the user selects this option the list of retailers is shown. The user can then select one of the retailers to buy the product.</w:t>
      </w:r>
    </w:p>
    <w:p w14:paraId="7C96ECAF" w14:textId="77777777" w:rsidR="002D737A" w:rsidRPr="00702691" w:rsidRDefault="002D737A" w:rsidP="00053946">
      <w:pPr>
        <w:pStyle w:val="ListParagraph"/>
        <w:spacing w:before="100" w:beforeAutospacing="1" w:after="100" w:afterAutospacing="1"/>
        <w:rPr>
          <w:rFonts w:ascii="Times" w:hAnsi="Times"/>
          <w:color w:val="000000"/>
          <w:sz w:val="27"/>
          <w:szCs w:val="27"/>
        </w:rPr>
      </w:pPr>
    </w:p>
    <w:p w14:paraId="2E08C311" w14:textId="4350F8E2"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Shopping Cart</w:t>
      </w:r>
      <w:r w:rsidR="00A34C81" w:rsidRPr="00387CE8">
        <w:rPr>
          <w:rFonts w:ascii="Times" w:hAnsi="Times"/>
          <w:b/>
          <w:color w:val="000000"/>
          <w:sz w:val="27"/>
          <w:szCs w:val="27"/>
        </w:rPr>
        <w:t>:</w:t>
      </w:r>
    </w:p>
    <w:p w14:paraId="21303839" w14:textId="77777777" w:rsidR="00702691" w:rsidRDefault="00702691" w:rsidP="00A34C8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This screen displays the list of products which have been added to the cart by the user. This screen shows the product cost, product quantity added and also gives the option to edit the quantity. The products which are not available are labelled as “Out of stock”. The delivery cost and tax are displayed if the address is already added. The user can delete products or view their details with the “Delete” and “Info” options respectively.</w:t>
      </w:r>
    </w:p>
    <w:p w14:paraId="4502E07F" w14:textId="77777777" w:rsidR="002D737A" w:rsidRPr="00702691" w:rsidRDefault="002D737A" w:rsidP="00A34C81">
      <w:pPr>
        <w:pStyle w:val="ListParagraph"/>
        <w:spacing w:before="100" w:beforeAutospacing="1" w:after="100" w:afterAutospacing="1"/>
        <w:rPr>
          <w:rFonts w:ascii="Times" w:hAnsi="Times"/>
          <w:color w:val="000000"/>
          <w:sz w:val="27"/>
          <w:szCs w:val="27"/>
        </w:rPr>
      </w:pPr>
    </w:p>
    <w:p w14:paraId="51E99C67" w14:textId="1468BE8F"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Shipping Address</w:t>
      </w:r>
      <w:r w:rsidR="00A34C81" w:rsidRPr="00387CE8">
        <w:rPr>
          <w:rFonts w:ascii="Times" w:hAnsi="Times"/>
          <w:b/>
          <w:color w:val="000000"/>
          <w:sz w:val="27"/>
          <w:szCs w:val="27"/>
        </w:rPr>
        <w:t>:</w:t>
      </w:r>
    </w:p>
    <w:p w14:paraId="0A21F004" w14:textId="77777777" w:rsidR="00702691" w:rsidRDefault="00702691" w:rsidP="00A34C8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This feature allows the user to enter the address to which the product has to be delivered. Based on the user’s locale, the country field in this screen is auto populated and cannot be editable since international shipping is not in scope.</w:t>
      </w:r>
    </w:p>
    <w:p w14:paraId="1A6B49C5" w14:textId="77777777" w:rsidR="002D737A" w:rsidRPr="00702691" w:rsidRDefault="002D737A" w:rsidP="00A34C81">
      <w:pPr>
        <w:pStyle w:val="ListParagraph"/>
        <w:spacing w:before="100" w:beforeAutospacing="1" w:after="100" w:afterAutospacing="1"/>
        <w:rPr>
          <w:rFonts w:ascii="Times" w:hAnsi="Times"/>
          <w:color w:val="000000"/>
          <w:sz w:val="27"/>
          <w:szCs w:val="27"/>
        </w:rPr>
      </w:pPr>
    </w:p>
    <w:p w14:paraId="53017FB3" w14:textId="1163403B"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Billing Address</w:t>
      </w:r>
      <w:r w:rsidR="00A34C81" w:rsidRPr="00387CE8">
        <w:rPr>
          <w:rFonts w:ascii="Times" w:hAnsi="Times"/>
          <w:b/>
          <w:color w:val="000000"/>
          <w:sz w:val="27"/>
          <w:szCs w:val="27"/>
        </w:rPr>
        <w:t>:</w:t>
      </w:r>
    </w:p>
    <w:p w14:paraId="7B8CE358" w14:textId="77777777" w:rsidR="00702691" w:rsidRDefault="00702691" w:rsidP="00A34C8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lastRenderedPageBreak/>
        <w:t>This feature allows the user to enter a new billing address or choose the “same as shipping address” option to pre populate the address.</w:t>
      </w:r>
    </w:p>
    <w:p w14:paraId="20F9D80B" w14:textId="77777777" w:rsidR="002D737A" w:rsidRPr="00702691" w:rsidRDefault="002D737A" w:rsidP="00A34C81">
      <w:pPr>
        <w:pStyle w:val="ListParagraph"/>
        <w:spacing w:before="100" w:beforeAutospacing="1" w:after="100" w:afterAutospacing="1"/>
        <w:rPr>
          <w:rFonts w:ascii="Times" w:hAnsi="Times"/>
          <w:color w:val="000000"/>
          <w:sz w:val="27"/>
          <w:szCs w:val="27"/>
        </w:rPr>
      </w:pPr>
    </w:p>
    <w:p w14:paraId="66FAA7B2" w14:textId="27A3C777"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Address Selection</w:t>
      </w:r>
      <w:r w:rsidR="00A34C81" w:rsidRPr="00387CE8">
        <w:rPr>
          <w:rFonts w:ascii="Times" w:hAnsi="Times"/>
          <w:b/>
          <w:color w:val="000000"/>
          <w:sz w:val="27"/>
          <w:szCs w:val="27"/>
        </w:rPr>
        <w:t>:</w:t>
      </w:r>
    </w:p>
    <w:p w14:paraId="390033E7" w14:textId="77777777" w:rsidR="00702691" w:rsidRDefault="00702691" w:rsidP="00A34C8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This screen lists the delivery addresses which have been already added by the user. The user can then select one of them using “Deliver to this address” or can add the new delivery address using “Add new address”. The address can be deleted or edited by using the option “Delete” and “Edit” provided in this screen for every address respectively.</w:t>
      </w:r>
    </w:p>
    <w:p w14:paraId="2BE1F0CB" w14:textId="77777777" w:rsidR="002D737A" w:rsidRPr="00702691" w:rsidRDefault="002D737A" w:rsidP="00A34C81">
      <w:pPr>
        <w:pStyle w:val="ListParagraph"/>
        <w:spacing w:before="100" w:beforeAutospacing="1" w:after="100" w:afterAutospacing="1"/>
        <w:rPr>
          <w:rFonts w:ascii="Times" w:hAnsi="Times"/>
          <w:color w:val="000000"/>
          <w:sz w:val="27"/>
          <w:szCs w:val="27"/>
        </w:rPr>
      </w:pPr>
    </w:p>
    <w:p w14:paraId="57D3EF65" w14:textId="5127E444"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Payment Selection</w:t>
      </w:r>
      <w:r w:rsidR="00A34C81" w:rsidRPr="00387CE8">
        <w:rPr>
          <w:rFonts w:ascii="Times" w:hAnsi="Times"/>
          <w:b/>
          <w:color w:val="000000"/>
          <w:sz w:val="27"/>
          <w:szCs w:val="27"/>
        </w:rPr>
        <w:t>:</w:t>
      </w:r>
    </w:p>
    <w:p w14:paraId="7893E4A8" w14:textId="77777777" w:rsidR="00702691" w:rsidRDefault="00702691" w:rsidP="00A34C8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This screen list the Payment methods which has been added by the user so that the user can select any one of them using “Use this payment” or can add new payment by using “Add new payment”.</w:t>
      </w:r>
    </w:p>
    <w:p w14:paraId="15DF6A93" w14:textId="77777777" w:rsidR="002D737A" w:rsidRPr="00702691" w:rsidRDefault="002D737A" w:rsidP="00A34C81">
      <w:pPr>
        <w:pStyle w:val="ListParagraph"/>
        <w:spacing w:before="100" w:beforeAutospacing="1" w:after="100" w:afterAutospacing="1"/>
        <w:rPr>
          <w:rFonts w:ascii="Times" w:hAnsi="Times"/>
          <w:color w:val="000000"/>
          <w:sz w:val="27"/>
          <w:szCs w:val="27"/>
        </w:rPr>
      </w:pPr>
    </w:p>
    <w:p w14:paraId="5CB8019B" w14:textId="026CDBD9"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Order Summary</w:t>
      </w:r>
      <w:r w:rsidR="00A34C81" w:rsidRPr="00387CE8">
        <w:rPr>
          <w:rFonts w:ascii="Times" w:hAnsi="Times"/>
          <w:b/>
          <w:color w:val="000000"/>
          <w:sz w:val="27"/>
          <w:szCs w:val="27"/>
        </w:rPr>
        <w:t>:</w:t>
      </w:r>
    </w:p>
    <w:p w14:paraId="1A228BD3" w14:textId="77777777" w:rsidR="00702691" w:rsidRDefault="00702691" w:rsidP="00A34C8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This screen summarize the order so that the user can verify the details like Products added, cost, shipping address, billing address, delivery mode and tax information before proceeding with the payment. Here the user can also edit the delivery mode with the edit option. The user can proceed with the payment by using “Pay now” option. The user will be navigated to world pay screen where he can enter the credit card details to make payment.</w:t>
      </w:r>
    </w:p>
    <w:p w14:paraId="3B74612F" w14:textId="77777777" w:rsidR="00BA0934" w:rsidRPr="00702691" w:rsidRDefault="00BA0934" w:rsidP="00A34C81">
      <w:pPr>
        <w:pStyle w:val="ListParagraph"/>
        <w:spacing w:before="100" w:beforeAutospacing="1" w:after="100" w:afterAutospacing="1"/>
        <w:rPr>
          <w:rFonts w:ascii="Times" w:hAnsi="Times"/>
          <w:color w:val="000000"/>
          <w:sz w:val="27"/>
          <w:szCs w:val="27"/>
        </w:rPr>
      </w:pPr>
    </w:p>
    <w:p w14:paraId="3A5AE270" w14:textId="253AD0D3"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Payment Confirmation</w:t>
      </w:r>
      <w:r w:rsidR="00A34C81" w:rsidRPr="00387CE8">
        <w:rPr>
          <w:rFonts w:ascii="Times" w:hAnsi="Times"/>
          <w:b/>
          <w:color w:val="000000"/>
          <w:sz w:val="27"/>
          <w:szCs w:val="27"/>
        </w:rPr>
        <w:t>:</w:t>
      </w:r>
    </w:p>
    <w:p w14:paraId="4BADB2C9" w14:textId="77777777" w:rsidR="00702691" w:rsidRDefault="00702691" w:rsidP="00A34C8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This screen displays the payment status after the user made payment. The confirmation status can be Success, failure or cancelled. The user will be shown the respective message as per the status from the World pay.</w:t>
      </w:r>
    </w:p>
    <w:p w14:paraId="3708402D" w14:textId="77777777" w:rsidR="002D737A" w:rsidRPr="00702691" w:rsidRDefault="002D737A" w:rsidP="00A34C81">
      <w:pPr>
        <w:pStyle w:val="ListParagraph"/>
        <w:spacing w:before="100" w:beforeAutospacing="1" w:after="100" w:afterAutospacing="1"/>
        <w:rPr>
          <w:rFonts w:ascii="Times" w:hAnsi="Times"/>
          <w:color w:val="000000"/>
          <w:sz w:val="27"/>
          <w:szCs w:val="27"/>
        </w:rPr>
      </w:pPr>
    </w:p>
    <w:p w14:paraId="61B0A987" w14:textId="5C6A02F3"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702691">
        <w:rPr>
          <w:rFonts w:ascii="Times" w:hAnsi="Times"/>
          <w:color w:val="000000"/>
          <w:sz w:val="27"/>
          <w:szCs w:val="27"/>
        </w:rPr>
        <w:t>O</w:t>
      </w:r>
      <w:r w:rsidRPr="00387CE8">
        <w:rPr>
          <w:rFonts w:ascii="Times" w:hAnsi="Times"/>
          <w:b/>
          <w:color w:val="000000"/>
          <w:sz w:val="27"/>
          <w:szCs w:val="27"/>
        </w:rPr>
        <w:t>rder History</w:t>
      </w:r>
      <w:r w:rsidR="00A34C81" w:rsidRPr="00387CE8">
        <w:rPr>
          <w:rFonts w:ascii="Times" w:hAnsi="Times"/>
          <w:b/>
          <w:color w:val="000000"/>
          <w:sz w:val="27"/>
          <w:szCs w:val="27"/>
        </w:rPr>
        <w:t>:</w:t>
      </w:r>
    </w:p>
    <w:p w14:paraId="51647815" w14:textId="77777777" w:rsidR="00702691" w:rsidRDefault="00702691" w:rsidP="00A34C8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This screen list the orders placed by the user so that he/she can view the orders. The Orders can also be tracked using the option “Track order”.</w:t>
      </w:r>
    </w:p>
    <w:p w14:paraId="5292CFB8" w14:textId="77777777" w:rsidR="002D737A" w:rsidRPr="00702691" w:rsidRDefault="002D737A" w:rsidP="00A34C81">
      <w:pPr>
        <w:pStyle w:val="ListParagraph"/>
        <w:spacing w:before="100" w:beforeAutospacing="1" w:after="100" w:afterAutospacing="1"/>
        <w:rPr>
          <w:rFonts w:ascii="Times" w:hAnsi="Times"/>
          <w:color w:val="000000"/>
          <w:sz w:val="27"/>
          <w:szCs w:val="27"/>
        </w:rPr>
      </w:pPr>
    </w:p>
    <w:p w14:paraId="165FA7E1" w14:textId="69FFFC04"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CVV/CVC</w:t>
      </w:r>
      <w:r w:rsidR="00A34C81" w:rsidRPr="00387CE8">
        <w:rPr>
          <w:rFonts w:ascii="Times" w:hAnsi="Times"/>
          <w:b/>
          <w:color w:val="000000"/>
          <w:sz w:val="27"/>
          <w:szCs w:val="27"/>
        </w:rPr>
        <w:t>:</w:t>
      </w:r>
    </w:p>
    <w:p w14:paraId="6EB82BF1" w14:textId="77777777" w:rsidR="00702691" w:rsidRDefault="00702691" w:rsidP="00A34C8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This feature improves security while making payment with the stored payment method. This is done by requesting the user to enter the CVV/CVC number in the dialog displayed.</w:t>
      </w:r>
    </w:p>
    <w:p w14:paraId="693989CB" w14:textId="77777777" w:rsidR="002D737A" w:rsidRPr="00702691" w:rsidRDefault="002D737A" w:rsidP="00A34C81">
      <w:pPr>
        <w:pStyle w:val="ListParagraph"/>
        <w:spacing w:before="100" w:beforeAutospacing="1" w:after="100" w:afterAutospacing="1"/>
        <w:rPr>
          <w:rFonts w:ascii="Times" w:hAnsi="Times"/>
          <w:color w:val="000000"/>
          <w:sz w:val="27"/>
          <w:szCs w:val="27"/>
        </w:rPr>
      </w:pPr>
    </w:p>
    <w:p w14:paraId="2A7AA826" w14:textId="1C741A32"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Cancel Order</w:t>
      </w:r>
      <w:r w:rsidR="00A34C81" w:rsidRPr="00387CE8">
        <w:rPr>
          <w:rFonts w:ascii="Times" w:hAnsi="Times"/>
          <w:b/>
          <w:color w:val="000000"/>
          <w:sz w:val="27"/>
          <w:szCs w:val="27"/>
        </w:rPr>
        <w:t>:</w:t>
      </w:r>
    </w:p>
    <w:p w14:paraId="3E918D5A" w14:textId="77777777" w:rsidR="00702691" w:rsidRDefault="00702691" w:rsidP="00A34C8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This feature allows the user to cancel an order by giving an option to call customer care.</w:t>
      </w:r>
    </w:p>
    <w:p w14:paraId="51815227" w14:textId="77777777" w:rsidR="002D737A" w:rsidRPr="00702691" w:rsidRDefault="002D737A" w:rsidP="00A34C81">
      <w:pPr>
        <w:pStyle w:val="ListParagraph"/>
        <w:spacing w:before="100" w:beforeAutospacing="1" w:after="100" w:afterAutospacing="1"/>
        <w:rPr>
          <w:rFonts w:ascii="Times" w:hAnsi="Times"/>
          <w:color w:val="000000"/>
          <w:sz w:val="27"/>
          <w:szCs w:val="27"/>
        </w:rPr>
      </w:pPr>
    </w:p>
    <w:p w14:paraId="70E87D79" w14:textId="2D1DA37E" w:rsidR="00702691" w:rsidRPr="00387CE8" w:rsidRDefault="00702691" w:rsidP="00702691">
      <w:pPr>
        <w:pStyle w:val="ListParagraph"/>
        <w:numPr>
          <w:ilvl w:val="0"/>
          <w:numId w:val="17"/>
        </w:numPr>
        <w:spacing w:before="100" w:beforeAutospacing="1" w:after="100" w:afterAutospacing="1"/>
        <w:rPr>
          <w:rFonts w:ascii="Times" w:hAnsi="Times"/>
          <w:b/>
          <w:color w:val="000000"/>
          <w:sz w:val="27"/>
          <w:szCs w:val="27"/>
        </w:rPr>
      </w:pPr>
      <w:r w:rsidRPr="00387CE8">
        <w:rPr>
          <w:rFonts w:ascii="Times" w:hAnsi="Times"/>
          <w:b/>
          <w:color w:val="000000"/>
          <w:sz w:val="27"/>
          <w:szCs w:val="27"/>
        </w:rPr>
        <w:t>Buy Direct</w:t>
      </w:r>
      <w:r w:rsidR="00A34C81" w:rsidRPr="00387CE8">
        <w:rPr>
          <w:rFonts w:ascii="Times" w:hAnsi="Times"/>
          <w:b/>
          <w:color w:val="000000"/>
          <w:sz w:val="27"/>
          <w:szCs w:val="27"/>
        </w:rPr>
        <w:t>:</w:t>
      </w:r>
    </w:p>
    <w:p w14:paraId="69EE08D1" w14:textId="32BEDC04" w:rsidR="00013DB2" w:rsidRDefault="00702691" w:rsidP="00A34C81">
      <w:pPr>
        <w:pStyle w:val="ListParagraph"/>
        <w:spacing w:before="100" w:beforeAutospacing="1" w:after="100" w:afterAutospacing="1"/>
        <w:rPr>
          <w:rFonts w:ascii="Times" w:hAnsi="Times"/>
          <w:color w:val="000000"/>
          <w:sz w:val="27"/>
          <w:szCs w:val="27"/>
        </w:rPr>
      </w:pPr>
      <w:r w:rsidRPr="00702691">
        <w:rPr>
          <w:rFonts w:ascii="Times" w:hAnsi="Times"/>
          <w:color w:val="000000"/>
          <w:sz w:val="27"/>
          <w:szCs w:val="27"/>
        </w:rPr>
        <w:t xml:space="preserve">This feature eases the user’s effort by directly checking out the chosen product with the previous address and payment method. The user is then </w:t>
      </w:r>
      <w:r w:rsidRPr="00702691">
        <w:rPr>
          <w:rFonts w:ascii="Times" w:hAnsi="Times"/>
          <w:color w:val="000000"/>
          <w:sz w:val="27"/>
          <w:szCs w:val="27"/>
        </w:rPr>
        <w:lastRenderedPageBreak/>
        <w:t>taken to the Order summary screen to verify the details and proceed to payment.</w:t>
      </w:r>
    </w:p>
    <w:p w14:paraId="312EE32B" w14:textId="77777777" w:rsidR="00FB553C" w:rsidRDefault="00FB553C" w:rsidP="00A34C81">
      <w:pPr>
        <w:pStyle w:val="ListParagraph"/>
        <w:spacing w:before="100" w:beforeAutospacing="1" w:after="100" w:afterAutospacing="1"/>
        <w:rPr>
          <w:rFonts w:ascii="Times" w:hAnsi="Times"/>
          <w:color w:val="000000"/>
          <w:sz w:val="27"/>
          <w:szCs w:val="27"/>
        </w:rPr>
      </w:pPr>
    </w:p>
    <w:p w14:paraId="3C275119" w14:textId="77777777" w:rsidR="00FB553C" w:rsidRPr="000F0BDA" w:rsidRDefault="00FB553C" w:rsidP="00FB553C">
      <w:pPr>
        <w:pStyle w:val="ListParagraph"/>
        <w:widowControl w:val="0"/>
        <w:numPr>
          <w:ilvl w:val="0"/>
          <w:numId w:val="17"/>
        </w:numPr>
        <w:autoSpaceDE w:val="0"/>
        <w:autoSpaceDN w:val="0"/>
        <w:adjustRightInd w:val="0"/>
        <w:rPr>
          <w:rFonts w:ascii="Arial" w:hAnsi="Arial" w:cs="Arial"/>
          <w:b/>
          <w:sz w:val="26"/>
          <w:szCs w:val="26"/>
        </w:rPr>
      </w:pPr>
      <w:r>
        <w:rPr>
          <w:rFonts w:ascii="Arial" w:hAnsi="Arial" w:cs="Arial"/>
          <w:b/>
          <w:sz w:val="26"/>
          <w:szCs w:val="26"/>
        </w:rPr>
        <w:t>Service D</w:t>
      </w:r>
      <w:r w:rsidRPr="000F0BDA">
        <w:rPr>
          <w:rFonts w:ascii="Arial" w:hAnsi="Arial" w:cs="Arial"/>
          <w:b/>
          <w:sz w:val="26"/>
          <w:szCs w:val="26"/>
        </w:rPr>
        <w:t>iscovery:</w:t>
      </w:r>
    </w:p>
    <w:p w14:paraId="4B5EF703" w14:textId="77777777" w:rsidR="00FB553C" w:rsidRDefault="00FB553C" w:rsidP="00FB553C">
      <w:pPr>
        <w:pStyle w:val="ListParagraph"/>
        <w:spacing w:before="100" w:beforeAutospacing="1" w:after="100" w:afterAutospacing="1"/>
        <w:rPr>
          <w:rFonts w:ascii="Times" w:hAnsi="Times"/>
          <w:color w:val="000000"/>
          <w:sz w:val="27"/>
          <w:szCs w:val="27"/>
        </w:rPr>
      </w:pPr>
      <w:r w:rsidRPr="00113CEA">
        <w:rPr>
          <w:rFonts w:ascii="Times" w:hAnsi="Times"/>
          <w:color w:val="000000"/>
          <w:sz w:val="27"/>
          <w:szCs w:val="27"/>
        </w:rPr>
        <w:t>This feature fetches the base URL for the current country using the App Infra API. App Infra in turn gets the URL from the server.</w:t>
      </w:r>
      <w:r>
        <w:rPr>
          <w:rFonts w:ascii="Times" w:hAnsi="Times"/>
          <w:color w:val="000000"/>
          <w:sz w:val="27"/>
          <w:szCs w:val="27"/>
        </w:rPr>
        <w:t xml:space="preserve"> </w:t>
      </w:r>
      <w:r w:rsidRPr="001C0E8B">
        <w:rPr>
          <w:rFonts w:ascii="Times" w:hAnsi="Times"/>
          <w:color w:val="000000"/>
          <w:sz w:val="27"/>
          <w:szCs w:val="27"/>
        </w:rPr>
        <w:t>IAP chooses either Hybris or Retailer flow based on the value of the service discovery value.</w:t>
      </w:r>
    </w:p>
    <w:p w14:paraId="1536FA25" w14:textId="77777777" w:rsidR="00FB553C" w:rsidRPr="001D10CC" w:rsidRDefault="00FB553C" w:rsidP="00FB553C">
      <w:pPr>
        <w:pStyle w:val="ListParagraph"/>
        <w:spacing w:before="100" w:beforeAutospacing="1" w:after="100" w:afterAutospacing="1"/>
        <w:rPr>
          <w:rFonts w:ascii="Times" w:hAnsi="Times"/>
          <w:color w:val="000000"/>
          <w:sz w:val="27"/>
          <w:szCs w:val="27"/>
        </w:rPr>
      </w:pPr>
    </w:p>
    <w:p w14:paraId="79271EED" w14:textId="77777777" w:rsidR="00FB553C" w:rsidRPr="000F0BDA" w:rsidRDefault="00FB553C" w:rsidP="00FB553C">
      <w:pPr>
        <w:pStyle w:val="ListParagraph"/>
        <w:widowControl w:val="0"/>
        <w:numPr>
          <w:ilvl w:val="0"/>
          <w:numId w:val="17"/>
        </w:numPr>
        <w:autoSpaceDE w:val="0"/>
        <w:autoSpaceDN w:val="0"/>
        <w:adjustRightInd w:val="0"/>
        <w:rPr>
          <w:rFonts w:ascii="Arial" w:hAnsi="Arial" w:cs="Arial"/>
          <w:b/>
          <w:sz w:val="26"/>
          <w:szCs w:val="26"/>
        </w:rPr>
      </w:pPr>
      <w:r>
        <w:rPr>
          <w:rFonts w:ascii="Arial" w:hAnsi="Arial" w:cs="Arial"/>
          <w:b/>
          <w:sz w:val="26"/>
          <w:szCs w:val="26"/>
        </w:rPr>
        <w:t>Geographical E</w:t>
      </w:r>
      <w:r w:rsidRPr="000F0BDA">
        <w:rPr>
          <w:rFonts w:ascii="Arial" w:hAnsi="Arial" w:cs="Arial"/>
          <w:b/>
          <w:sz w:val="26"/>
          <w:szCs w:val="26"/>
        </w:rPr>
        <w:t>xpansion:</w:t>
      </w:r>
    </w:p>
    <w:p w14:paraId="6CDA60DB" w14:textId="77777777" w:rsidR="00FB553C" w:rsidRPr="00616318" w:rsidRDefault="00FB553C" w:rsidP="00FB553C">
      <w:pPr>
        <w:pStyle w:val="ListParagraph"/>
        <w:rPr>
          <w:rFonts w:ascii="Times" w:hAnsi="Times"/>
        </w:rPr>
      </w:pPr>
      <w:r w:rsidRPr="00616318">
        <w:rPr>
          <w:rFonts w:ascii="Times" w:hAnsi="Times"/>
          <w:color w:val="000000"/>
          <w:sz w:val="27"/>
          <w:szCs w:val="27"/>
        </w:rPr>
        <w:t>This feature has been integrated to support IAP in multiple countries with localized strings</w:t>
      </w:r>
      <w:r>
        <w:rPr>
          <w:rFonts w:ascii="Times" w:hAnsi="Times"/>
          <w:color w:val="000000"/>
          <w:sz w:val="27"/>
          <w:szCs w:val="27"/>
        </w:rPr>
        <w:t>.</w:t>
      </w:r>
    </w:p>
    <w:p w14:paraId="10C2AE05" w14:textId="77777777" w:rsidR="00FB553C" w:rsidRDefault="00FB553C" w:rsidP="00FB553C">
      <w:pPr>
        <w:pStyle w:val="ListParagraph"/>
        <w:widowControl w:val="0"/>
        <w:autoSpaceDE w:val="0"/>
        <w:autoSpaceDN w:val="0"/>
        <w:adjustRightInd w:val="0"/>
        <w:rPr>
          <w:rFonts w:ascii="Arial" w:hAnsi="Arial" w:cs="Arial"/>
          <w:sz w:val="26"/>
          <w:szCs w:val="26"/>
        </w:rPr>
      </w:pPr>
    </w:p>
    <w:p w14:paraId="179A9E0E" w14:textId="77777777" w:rsidR="00FB553C" w:rsidRPr="000F0BDA" w:rsidRDefault="00FB553C" w:rsidP="00FB553C">
      <w:pPr>
        <w:pStyle w:val="ListParagraph"/>
        <w:widowControl w:val="0"/>
        <w:numPr>
          <w:ilvl w:val="0"/>
          <w:numId w:val="17"/>
        </w:numPr>
        <w:autoSpaceDE w:val="0"/>
        <w:autoSpaceDN w:val="0"/>
        <w:adjustRightInd w:val="0"/>
        <w:rPr>
          <w:rFonts w:ascii="Arial" w:hAnsi="Arial" w:cs="Arial"/>
          <w:b/>
          <w:sz w:val="26"/>
          <w:szCs w:val="26"/>
        </w:rPr>
      </w:pPr>
      <w:r w:rsidRPr="000F0BDA">
        <w:rPr>
          <w:rFonts w:ascii="Arial" w:hAnsi="Arial" w:cs="Arial"/>
          <w:b/>
          <w:sz w:val="26"/>
          <w:szCs w:val="26"/>
        </w:rPr>
        <w:t xml:space="preserve">Buy </w:t>
      </w:r>
      <w:r>
        <w:rPr>
          <w:rFonts w:ascii="Arial" w:hAnsi="Arial" w:cs="Arial"/>
          <w:b/>
          <w:sz w:val="26"/>
          <w:szCs w:val="26"/>
        </w:rPr>
        <w:t>From Retailer V</w:t>
      </w:r>
      <w:r w:rsidRPr="000F0BDA">
        <w:rPr>
          <w:rFonts w:ascii="Arial" w:hAnsi="Arial" w:cs="Arial"/>
          <w:b/>
          <w:sz w:val="26"/>
          <w:szCs w:val="26"/>
        </w:rPr>
        <w:t>ariation:</w:t>
      </w:r>
    </w:p>
    <w:p w14:paraId="21AE4752" w14:textId="77777777" w:rsidR="00FB553C" w:rsidRDefault="00FB553C" w:rsidP="00FB553C">
      <w:pPr>
        <w:pStyle w:val="ListParagraph"/>
        <w:spacing w:before="100" w:beforeAutospacing="1" w:after="100" w:afterAutospacing="1"/>
        <w:rPr>
          <w:rFonts w:ascii="Times" w:hAnsi="Times"/>
          <w:color w:val="000000"/>
          <w:sz w:val="27"/>
          <w:szCs w:val="27"/>
        </w:rPr>
      </w:pPr>
      <w:r w:rsidRPr="00471A16">
        <w:rPr>
          <w:rFonts w:ascii="Times" w:hAnsi="Times"/>
          <w:color w:val="000000"/>
          <w:sz w:val="27"/>
          <w:szCs w:val="27"/>
        </w:rPr>
        <w:t>This feature provides an option on the product detail screen which allows the user to buy from other retailers. Below are the possible flows when the user selects this option:</w:t>
      </w:r>
    </w:p>
    <w:p w14:paraId="35F2CC29" w14:textId="77777777" w:rsidR="00FB553C" w:rsidRPr="00471A16" w:rsidRDefault="00FB553C" w:rsidP="00FB553C">
      <w:pPr>
        <w:pStyle w:val="ListParagraph"/>
        <w:spacing w:before="100" w:beforeAutospacing="1" w:after="100" w:afterAutospacing="1"/>
        <w:rPr>
          <w:rFonts w:ascii="Times" w:hAnsi="Times"/>
          <w:color w:val="000000"/>
          <w:sz w:val="27"/>
          <w:szCs w:val="27"/>
        </w:rPr>
      </w:pPr>
    </w:p>
    <w:p w14:paraId="3E8F23A7" w14:textId="77777777" w:rsidR="00FB553C" w:rsidRDefault="00FB553C" w:rsidP="00FB553C">
      <w:pPr>
        <w:pStyle w:val="ListParagraph"/>
        <w:numPr>
          <w:ilvl w:val="0"/>
          <w:numId w:val="18"/>
        </w:numPr>
        <w:spacing w:before="100" w:beforeAutospacing="1" w:after="100" w:afterAutospacing="1"/>
        <w:rPr>
          <w:rFonts w:ascii="Times" w:hAnsi="Times"/>
          <w:color w:val="000000"/>
          <w:sz w:val="27"/>
          <w:szCs w:val="27"/>
        </w:rPr>
      </w:pPr>
      <w:r w:rsidRPr="00471A16">
        <w:rPr>
          <w:rFonts w:ascii="Times" w:hAnsi="Times"/>
          <w:color w:val="000000"/>
          <w:sz w:val="27"/>
          <w:szCs w:val="27"/>
        </w:rPr>
        <w:t>The list of retailers other than the “Philips Flagship store” is shown for “Hybris flow”. The user can then select one of the retailers to buy the product</w:t>
      </w:r>
      <w:r>
        <w:rPr>
          <w:rFonts w:ascii="Times" w:hAnsi="Times"/>
          <w:color w:val="000000"/>
          <w:sz w:val="27"/>
          <w:szCs w:val="27"/>
        </w:rPr>
        <w:t>.</w:t>
      </w:r>
    </w:p>
    <w:p w14:paraId="14578095" w14:textId="77777777" w:rsidR="00FB553C" w:rsidRDefault="00FB553C" w:rsidP="00FB553C">
      <w:pPr>
        <w:pStyle w:val="ListParagraph"/>
        <w:numPr>
          <w:ilvl w:val="0"/>
          <w:numId w:val="18"/>
        </w:numPr>
        <w:spacing w:before="100" w:beforeAutospacing="1" w:after="100" w:afterAutospacing="1"/>
        <w:rPr>
          <w:rFonts w:ascii="Times" w:hAnsi="Times"/>
          <w:color w:val="000000"/>
          <w:sz w:val="27"/>
          <w:szCs w:val="27"/>
        </w:rPr>
      </w:pPr>
      <w:r w:rsidRPr="005C1F0A">
        <w:rPr>
          <w:rFonts w:ascii="Times" w:hAnsi="Times"/>
          <w:color w:val="000000"/>
          <w:sz w:val="27"/>
          <w:szCs w:val="27"/>
        </w:rPr>
        <w:t>The list of retailers including the “Philips Flagship store” is shown for “Retailer flow”. The user can then select one of the retailers to buy the product</w:t>
      </w:r>
      <w:r>
        <w:rPr>
          <w:rFonts w:ascii="Times" w:hAnsi="Times"/>
          <w:color w:val="000000"/>
          <w:sz w:val="27"/>
          <w:szCs w:val="27"/>
        </w:rPr>
        <w:t>.</w:t>
      </w:r>
    </w:p>
    <w:p w14:paraId="7BEC8F78" w14:textId="77777777" w:rsidR="00FB553C" w:rsidRPr="005C1F0A" w:rsidRDefault="00FB553C" w:rsidP="00FB553C">
      <w:pPr>
        <w:pStyle w:val="ListParagraph"/>
        <w:numPr>
          <w:ilvl w:val="0"/>
          <w:numId w:val="18"/>
        </w:numPr>
        <w:spacing w:before="100" w:beforeAutospacing="1" w:after="100" w:afterAutospacing="1"/>
        <w:rPr>
          <w:rFonts w:ascii="Times" w:hAnsi="Times"/>
          <w:color w:val="000000"/>
          <w:sz w:val="27"/>
          <w:szCs w:val="27"/>
        </w:rPr>
      </w:pPr>
      <w:r w:rsidRPr="005C1F0A">
        <w:rPr>
          <w:rFonts w:ascii="Times" w:hAnsi="Times"/>
          <w:color w:val="000000"/>
          <w:sz w:val="27"/>
          <w:szCs w:val="27"/>
        </w:rPr>
        <w:t>If the product is available only in the “Philips Flagship store”, then the product detail web page is directly shown without any need to select the retailer.</w:t>
      </w:r>
    </w:p>
    <w:p w14:paraId="618B6825" w14:textId="77777777" w:rsidR="00FB553C" w:rsidRDefault="00FB553C" w:rsidP="00A34C81">
      <w:pPr>
        <w:pStyle w:val="ListParagraph"/>
        <w:spacing w:before="100" w:beforeAutospacing="1" w:after="100" w:afterAutospacing="1"/>
        <w:rPr>
          <w:rFonts w:ascii="Times" w:hAnsi="Times"/>
          <w:color w:val="000000"/>
          <w:sz w:val="27"/>
          <w:szCs w:val="27"/>
        </w:rPr>
      </w:pPr>
    </w:p>
    <w:p w14:paraId="5F0B42F8" w14:textId="77777777" w:rsidR="00A34C81" w:rsidRPr="00A34C81" w:rsidRDefault="00A34C81" w:rsidP="00A34C81">
      <w:pPr>
        <w:pStyle w:val="ListParagraph"/>
        <w:spacing w:before="100" w:beforeAutospacing="1" w:after="100" w:afterAutospacing="1"/>
        <w:rPr>
          <w:rFonts w:ascii="Times" w:hAnsi="Times"/>
          <w:color w:val="000000"/>
          <w:sz w:val="27"/>
          <w:szCs w:val="27"/>
        </w:rPr>
      </w:pPr>
    </w:p>
    <w:p w14:paraId="6D495F7D" w14:textId="77777777" w:rsidR="00EA661E" w:rsidRPr="00F02097" w:rsidRDefault="00EA661E" w:rsidP="00EA661E">
      <w:pPr>
        <w:pStyle w:val="ListParagraph"/>
        <w:widowControl w:val="0"/>
        <w:numPr>
          <w:ilvl w:val="0"/>
          <w:numId w:val="20"/>
        </w:numPr>
        <w:autoSpaceDE w:val="0"/>
        <w:autoSpaceDN w:val="0"/>
        <w:adjustRightInd w:val="0"/>
        <w:rPr>
          <w:rFonts w:ascii="Arial" w:hAnsi="Arial" w:cs="Arial"/>
          <w:b/>
          <w:sz w:val="26"/>
          <w:szCs w:val="26"/>
        </w:rPr>
      </w:pPr>
      <w:r w:rsidRPr="00F02097">
        <w:rPr>
          <w:rFonts w:ascii="Arial" w:hAnsi="Arial" w:cs="Arial"/>
          <w:b/>
          <w:sz w:val="26"/>
          <w:szCs w:val="26"/>
        </w:rPr>
        <w:t xml:space="preserve">To enter into In App Purchase component user </w:t>
      </w:r>
      <w:r w:rsidR="00131261" w:rsidRPr="00F02097">
        <w:rPr>
          <w:rFonts w:ascii="Arial" w:hAnsi="Arial" w:cs="Arial"/>
          <w:b/>
          <w:sz w:val="26"/>
          <w:szCs w:val="26"/>
        </w:rPr>
        <w:t>should be</w:t>
      </w:r>
      <w:r w:rsidRPr="00F02097">
        <w:rPr>
          <w:rFonts w:ascii="Arial" w:hAnsi="Arial" w:cs="Arial"/>
          <w:b/>
          <w:sz w:val="26"/>
          <w:szCs w:val="26"/>
        </w:rPr>
        <w:t xml:space="preserve"> registered User.</w:t>
      </w:r>
      <w:r w:rsidR="00131261" w:rsidRPr="00F02097">
        <w:rPr>
          <w:rFonts w:ascii="Arial" w:hAnsi="Arial" w:cs="Arial"/>
          <w:b/>
          <w:sz w:val="26"/>
          <w:szCs w:val="26"/>
        </w:rPr>
        <w:t xml:space="preserve"> </w:t>
      </w:r>
    </w:p>
    <w:p w14:paraId="32E11E3F" w14:textId="77777777" w:rsidR="0060267F" w:rsidRPr="00F02097" w:rsidRDefault="0060267F" w:rsidP="0060267F">
      <w:pPr>
        <w:pStyle w:val="ListParagraph"/>
        <w:widowControl w:val="0"/>
        <w:autoSpaceDE w:val="0"/>
        <w:autoSpaceDN w:val="0"/>
        <w:adjustRightInd w:val="0"/>
        <w:rPr>
          <w:rFonts w:ascii="Arial" w:hAnsi="Arial" w:cs="Arial"/>
          <w:sz w:val="24"/>
          <w:szCs w:val="24"/>
        </w:rPr>
      </w:pPr>
    </w:p>
    <w:p w14:paraId="015216A8" w14:textId="77777777" w:rsidR="0060267F" w:rsidRPr="00F02097" w:rsidRDefault="0060267F" w:rsidP="0060267F">
      <w:pPr>
        <w:widowControl w:val="0"/>
        <w:autoSpaceDE w:val="0"/>
        <w:autoSpaceDN w:val="0"/>
        <w:adjustRightInd w:val="0"/>
        <w:rPr>
          <w:rFonts w:ascii="Arial" w:hAnsi="Arial" w:cs="Arial"/>
          <w:sz w:val="26"/>
          <w:szCs w:val="26"/>
        </w:rPr>
      </w:pPr>
    </w:p>
    <w:p w14:paraId="453BCE3F" w14:textId="77777777" w:rsidR="0060267F" w:rsidRDefault="0060267F" w:rsidP="0060267F">
      <w:pPr>
        <w:widowControl w:val="0"/>
        <w:autoSpaceDE w:val="0"/>
        <w:autoSpaceDN w:val="0"/>
        <w:adjustRightInd w:val="0"/>
        <w:rPr>
          <w:rFonts w:ascii="Arial" w:hAnsi="Arial" w:cs="Arial"/>
          <w:b/>
          <w:sz w:val="26"/>
          <w:szCs w:val="26"/>
        </w:rPr>
      </w:pPr>
      <w:r w:rsidRPr="00F02097">
        <w:rPr>
          <w:rFonts w:ascii="Arial" w:hAnsi="Arial" w:cs="Arial"/>
          <w:b/>
          <w:sz w:val="26"/>
          <w:szCs w:val="26"/>
        </w:rPr>
        <w:t xml:space="preserve">Valid </w:t>
      </w:r>
      <w:r w:rsidR="00241BA5" w:rsidRPr="00F02097">
        <w:rPr>
          <w:rFonts w:ascii="Arial" w:hAnsi="Arial" w:cs="Arial"/>
          <w:b/>
          <w:sz w:val="26"/>
          <w:szCs w:val="26"/>
        </w:rPr>
        <w:t>Test C</w:t>
      </w:r>
      <w:r w:rsidRPr="00F02097">
        <w:rPr>
          <w:rFonts w:ascii="Arial" w:hAnsi="Arial" w:cs="Arial"/>
          <w:b/>
          <w:sz w:val="26"/>
          <w:szCs w:val="26"/>
        </w:rPr>
        <w:t>redit cards for payment</w:t>
      </w:r>
      <w:r w:rsidR="008D69AA" w:rsidRPr="00F02097">
        <w:rPr>
          <w:rFonts w:ascii="Arial" w:hAnsi="Arial" w:cs="Arial"/>
          <w:b/>
          <w:sz w:val="26"/>
          <w:szCs w:val="26"/>
        </w:rPr>
        <w:t>:</w:t>
      </w:r>
    </w:p>
    <w:p w14:paraId="04B195BA" w14:textId="77777777" w:rsidR="001B4638" w:rsidRPr="00F02097" w:rsidRDefault="001B4638" w:rsidP="0060267F">
      <w:pPr>
        <w:widowControl w:val="0"/>
        <w:autoSpaceDE w:val="0"/>
        <w:autoSpaceDN w:val="0"/>
        <w:adjustRightInd w:val="0"/>
        <w:rPr>
          <w:rFonts w:ascii="Arial" w:hAnsi="Arial" w:cs="Arial"/>
          <w:b/>
          <w:sz w:val="26"/>
          <w:szCs w:val="26"/>
        </w:rPr>
      </w:pPr>
    </w:p>
    <w:p w14:paraId="22642EF7" w14:textId="74F3C0EF" w:rsidR="0054728A" w:rsidRPr="00F02097" w:rsidRDefault="0054728A" w:rsidP="0060267F">
      <w:pPr>
        <w:widowControl w:val="0"/>
        <w:autoSpaceDE w:val="0"/>
        <w:autoSpaceDN w:val="0"/>
        <w:adjustRightInd w:val="0"/>
        <w:rPr>
          <w:rFonts w:ascii="Arial" w:hAnsi="Arial" w:cs="Arial"/>
          <w:sz w:val="24"/>
          <w:szCs w:val="24"/>
        </w:rPr>
      </w:pPr>
      <w:r w:rsidRPr="00F02097">
        <w:rPr>
          <w:rFonts w:ascii="Arial" w:hAnsi="Arial" w:cs="Arial"/>
          <w:sz w:val="24"/>
          <w:szCs w:val="24"/>
        </w:rPr>
        <w:t>Below are the credit cards (test purpose only) can be used for purchasing. With any future expiry date (only for test purpose) and CVV code (3 digit)</w:t>
      </w:r>
      <w:r w:rsidR="00C21485">
        <w:rPr>
          <w:rFonts w:ascii="Arial" w:hAnsi="Arial" w:cs="Arial"/>
          <w:sz w:val="24"/>
          <w:szCs w:val="24"/>
        </w:rPr>
        <w:t>.</w:t>
      </w:r>
      <w:r w:rsidR="00C21485" w:rsidRPr="00C21485">
        <w:rPr>
          <w:rFonts w:ascii="Arial" w:hAnsi="Arial" w:cs="Arial"/>
          <w:sz w:val="24"/>
          <w:szCs w:val="24"/>
        </w:rPr>
        <w:t xml:space="preserve"> </w:t>
      </w:r>
      <w:r w:rsidR="00C21485">
        <w:rPr>
          <w:rFonts w:ascii="Arial" w:hAnsi="Arial" w:cs="Arial"/>
          <w:sz w:val="24"/>
          <w:szCs w:val="24"/>
        </w:rPr>
        <w:t>These credit cards works for TEST/ ACCEPTANCE server of Hybris only.</w:t>
      </w:r>
    </w:p>
    <w:p w14:paraId="786A8422" w14:textId="55DEC600" w:rsidR="00BF273E" w:rsidRDefault="00BF273E" w:rsidP="0060267F">
      <w:pPr>
        <w:widowControl w:val="0"/>
        <w:autoSpaceDE w:val="0"/>
        <w:autoSpaceDN w:val="0"/>
        <w:adjustRightInd w:val="0"/>
        <w:rPr>
          <w:rFonts w:ascii="Arial" w:hAnsi="Arial" w:cs="Arial"/>
          <w:sz w:val="24"/>
          <w:szCs w:val="24"/>
        </w:rPr>
      </w:pPr>
      <w:r w:rsidRPr="00F02097">
        <w:rPr>
          <w:rFonts w:ascii="Arial" w:hAnsi="Arial" w:cs="Arial"/>
          <w:sz w:val="24"/>
          <w:szCs w:val="24"/>
        </w:rPr>
        <w:t xml:space="preserve">Note: This is not in the real </w:t>
      </w:r>
      <w:r w:rsidR="00EF70BC" w:rsidRPr="00F02097">
        <w:rPr>
          <w:rFonts w:ascii="Arial" w:hAnsi="Arial" w:cs="Arial"/>
          <w:sz w:val="24"/>
          <w:szCs w:val="24"/>
        </w:rPr>
        <w:t xml:space="preserve">production </w:t>
      </w:r>
      <w:r w:rsidRPr="00F02097">
        <w:rPr>
          <w:rFonts w:ascii="Arial" w:hAnsi="Arial" w:cs="Arial"/>
          <w:sz w:val="24"/>
          <w:szCs w:val="24"/>
        </w:rPr>
        <w:t xml:space="preserve">environment </w:t>
      </w:r>
      <w:r w:rsidR="00A6720B" w:rsidRPr="00F02097">
        <w:rPr>
          <w:rFonts w:ascii="Arial" w:hAnsi="Arial" w:cs="Arial"/>
          <w:sz w:val="24"/>
          <w:szCs w:val="24"/>
        </w:rPr>
        <w:t xml:space="preserve">and </w:t>
      </w:r>
      <w:r w:rsidR="00C21485">
        <w:rPr>
          <w:rFonts w:ascii="Arial" w:hAnsi="Arial" w:cs="Arial"/>
          <w:sz w:val="24"/>
          <w:szCs w:val="24"/>
        </w:rPr>
        <w:t>hence</w:t>
      </w:r>
      <w:r w:rsidR="00A6720B" w:rsidRPr="00F02097">
        <w:rPr>
          <w:rFonts w:ascii="Arial" w:hAnsi="Arial" w:cs="Arial"/>
          <w:sz w:val="24"/>
          <w:szCs w:val="24"/>
        </w:rPr>
        <w:t xml:space="preserve"> </w:t>
      </w:r>
      <w:r w:rsidR="00C21485">
        <w:rPr>
          <w:rFonts w:ascii="Arial" w:hAnsi="Arial" w:cs="Arial"/>
          <w:sz w:val="24"/>
          <w:szCs w:val="24"/>
        </w:rPr>
        <w:t xml:space="preserve">cannot </w:t>
      </w:r>
      <w:r w:rsidR="00A6720B" w:rsidRPr="00F02097">
        <w:rPr>
          <w:rFonts w:ascii="Arial" w:hAnsi="Arial" w:cs="Arial"/>
          <w:sz w:val="24"/>
          <w:szCs w:val="24"/>
        </w:rPr>
        <w:t xml:space="preserve">be used for actual purchase of the </w:t>
      </w:r>
      <w:r w:rsidR="00C21485">
        <w:rPr>
          <w:rFonts w:ascii="Arial" w:hAnsi="Arial" w:cs="Arial"/>
          <w:sz w:val="24"/>
          <w:szCs w:val="24"/>
        </w:rPr>
        <w:t>products</w:t>
      </w:r>
      <w:r w:rsidR="00A6720B" w:rsidRPr="00F02097">
        <w:rPr>
          <w:rFonts w:ascii="Arial" w:hAnsi="Arial" w:cs="Arial"/>
          <w:sz w:val="24"/>
          <w:szCs w:val="24"/>
        </w:rPr>
        <w:t>.</w:t>
      </w:r>
    </w:p>
    <w:p w14:paraId="2BC9C475" w14:textId="77777777" w:rsidR="001B4638" w:rsidRPr="00F02097" w:rsidRDefault="001B4638" w:rsidP="0060267F">
      <w:pPr>
        <w:widowControl w:val="0"/>
        <w:autoSpaceDE w:val="0"/>
        <w:autoSpaceDN w:val="0"/>
        <w:adjustRightInd w:val="0"/>
        <w:rPr>
          <w:rFonts w:ascii="Arial" w:hAnsi="Arial" w:cs="Arial"/>
          <w:sz w:val="24"/>
          <w:szCs w:val="24"/>
        </w:rPr>
      </w:pPr>
    </w:p>
    <w:p w14:paraId="295BF45B" w14:textId="77777777" w:rsidR="0054728A" w:rsidRPr="00F02097" w:rsidRDefault="0054728A" w:rsidP="0060267F">
      <w:pPr>
        <w:widowControl w:val="0"/>
        <w:autoSpaceDE w:val="0"/>
        <w:autoSpaceDN w:val="0"/>
        <w:adjustRightInd w:val="0"/>
        <w:rPr>
          <w:rFonts w:ascii="Arial" w:hAnsi="Arial" w:cs="Arial"/>
          <w:sz w:val="26"/>
          <w:szCs w:val="26"/>
        </w:rPr>
      </w:pPr>
    </w:p>
    <w:tbl>
      <w:tblPr>
        <w:tblW w:w="8016" w:type="dxa"/>
        <w:tblBorders>
          <w:top w:val="nil"/>
          <w:left w:val="nil"/>
          <w:right w:val="nil"/>
        </w:tblBorders>
        <w:tblLayout w:type="fixed"/>
        <w:tblLook w:val="0000" w:firstRow="0" w:lastRow="0" w:firstColumn="0" w:lastColumn="0" w:noHBand="0" w:noVBand="0"/>
      </w:tblPr>
      <w:tblGrid>
        <w:gridCol w:w="2998"/>
        <w:gridCol w:w="5018"/>
      </w:tblGrid>
      <w:tr w:rsidR="00B61C01" w:rsidRPr="00F02097" w14:paraId="668938E1" w14:textId="77777777" w:rsidTr="00B61C01">
        <w:tc>
          <w:tcPr>
            <w:tcW w:w="2998" w:type="dxa"/>
            <w:tcBorders>
              <w:top w:val="single" w:sz="10" w:space="0" w:color="000000"/>
              <w:left w:val="single" w:sz="10" w:space="0" w:color="000000"/>
              <w:bottom w:val="single" w:sz="10" w:space="0" w:color="000000"/>
              <w:right w:val="single" w:sz="10" w:space="0" w:color="000000"/>
            </w:tcBorders>
            <w:shd w:val="clear" w:color="auto" w:fill="959595"/>
            <w:tcMar>
              <w:top w:w="144" w:type="nil"/>
              <w:right w:w="144" w:type="nil"/>
            </w:tcMar>
            <w:vAlign w:val="center"/>
          </w:tcPr>
          <w:p w14:paraId="47B9FF08" w14:textId="77777777" w:rsidR="00B61C01" w:rsidRPr="00F02097" w:rsidRDefault="00B61C01">
            <w:pPr>
              <w:widowControl w:val="0"/>
              <w:autoSpaceDE w:val="0"/>
              <w:autoSpaceDN w:val="0"/>
              <w:adjustRightInd w:val="0"/>
              <w:rPr>
                <w:rFonts w:ascii="Arial" w:hAnsi="Arial" w:cs="Arial"/>
                <w:sz w:val="30"/>
                <w:szCs w:val="30"/>
              </w:rPr>
            </w:pPr>
            <w:r w:rsidRPr="00F02097">
              <w:rPr>
                <w:rFonts w:ascii="Arial" w:hAnsi="Arial" w:cs="Arial"/>
                <w:b/>
                <w:bCs/>
                <w:sz w:val="30"/>
                <w:szCs w:val="30"/>
              </w:rPr>
              <w:t>Card scheme</w:t>
            </w:r>
          </w:p>
        </w:tc>
        <w:tc>
          <w:tcPr>
            <w:tcW w:w="5018" w:type="dxa"/>
            <w:tcBorders>
              <w:top w:val="single" w:sz="10" w:space="0" w:color="000000"/>
              <w:bottom w:val="single" w:sz="10" w:space="0" w:color="000000"/>
              <w:right w:val="single" w:sz="10" w:space="0" w:color="000000"/>
            </w:tcBorders>
            <w:shd w:val="clear" w:color="auto" w:fill="959595"/>
            <w:tcMar>
              <w:top w:w="144" w:type="nil"/>
              <w:right w:w="144" w:type="nil"/>
            </w:tcMar>
            <w:vAlign w:val="center"/>
          </w:tcPr>
          <w:p w14:paraId="4579A3AF" w14:textId="77777777" w:rsidR="00B61C01" w:rsidRPr="00F02097" w:rsidRDefault="00B61C01">
            <w:pPr>
              <w:widowControl w:val="0"/>
              <w:autoSpaceDE w:val="0"/>
              <w:autoSpaceDN w:val="0"/>
              <w:adjustRightInd w:val="0"/>
              <w:rPr>
                <w:rFonts w:ascii="Arial" w:hAnsi="Arial" w:cs="Arial"/>
                <w:sz w:val="30"/>
                <w:szCs w:val="30"/>
              </w:rPr>
            </w:pPr>
            <w:r w:rsidRPr="00F02097">
              <w:rPr>
                <w:rFonts w:ascii="Arial" w:hAnsi="Arial" w:cs="Arial"/>
                <w:b/>
                <w:bCs/>
                <w:sz w:val="30"/>
                <w:szCs w:val="30"/>
              </w:rPr>
              <w:t>Card numbers</w:t>
            </w:r>
          </w:p>
        </w:tc>
      </w:tr>
      <w:tr w:rsidR="00B61C01" w:rsidRPr="00F02097" w14:paraId="629B3039" w14:textId="77777777" w:rsidTr="00B61C01">
        <w:tblPrEx>
          <w:tblBorders>
            <w:top w:val="none" w:sz="0" w:space="0" w:color="auto"/>
          </w:tblBorders>
        </w:tblPrEx>
        <w:tc>
          <w:tcPr>
            <w:tcW w:w="2998" w:type="dxa"/>
            <w:tcBorders>
              <w:left w:val="single" w:sz="10" w:space="0" w:color="000000"/>
              <w:bottom w:val="single" w:sz="10" w:space="0" w:color="000000"/>
              <w:right w:val="single" w:sz="10" w:space="0" w:color="000000"/>
            </w:tcBorders>
            <w:tcMar>
              <w:top w:w="144" w:type="nil"/>
              <w:right w:w="144" w:type="nil"/>
            </w:tcMar>
            <w:vAlign w:val="center"/>
          </w:tcPr>
          <w:p w14:paraId="3957F471" w14:textId="77777777" w:rsidR="00B61C01" w:rsidRPr="00F02097" w:rsidRDefault="00B61C01">
            <w:pPr>
              <w:widowControl w:val="0"/>
              <w:autoSpaceDE w:val="0"/>
              <w:autoSpaceDN w:val="0"/>
              <w:adjustRightInd w:val="0"/>
              <w:rPr>
                <w:rFonts w:ascii="Arial" w:hAnsi="Arial" w:cs="Arial"/>
                <w:sz w:val="24"/>
                <w:szCs w:val="24"/>
              </w:rPr>
            </w:pPr>
            <w:r w:rsidRPr="00F02097">
              <w:rPr>
                <w:rFonts w:ascii="Arial" w:hAnsi="Arial" w:cs="Arial"/>
                <w:sz w:val="24"/>
                <w:szCs w:val="24"/>
              </w:rPr>
              <w:t>VISA</w:t>
            </w:r>
          </w:p>
        </w:tc>
        <w:tc>
          <w:tcPr>
            <w:tcW w:w="5018" w:type="dxa"/>
            <w:tcBorders>
              <w:bottom w:val="single" w:sz="10" w:space="0" w:color="000000"/>
              <w:right w:val="single" w:sz="10" w:space="0" w:color="000000"/>
            </w:tcBorders>
            <w:tcMar>
              <w:top w:w="144" w:type="nil"/>
              <w:right w:w="144" w:type="nil"/>
            </w:tcMar>
            <w:vAlign w:val="center"/>
          </w:tcPr>
          <w:p w14:paraId="7E4971AF" w14:textId="77777777" w:rsidR="00B61C01" w:rsidRPr="00F02097" w:rsidRDefault="00B61C01">
            <w:pPr>
              <w:widowControl w:val="0"/>
              <w:autoSpaceDE w:val="0"/>
              <w:autoSpaceDN w:val="0"/>
              <w:adjustRightInd w:val="0"/>
              <w:rPr>
                <w:rFonts w:ascii="Arial" w:hAnsi="Arial" w:cs="Arial"/>
                <w:sz w:val="24"/>
                <w:szCs w:val="24"/>
              </w:rPr>
            </w:pPr>
            <w:r w:rsidRPr="00F02097">
              <w:rPr>
                <w:rFonts w:ascii="Arial" w:hAnsi="Arial" w:cs="Arial"/>
                <w:sz w:val="24"/>
                <w:szCs w:val="24"/>
              </w:rPr>
              <w:t>4111111111111111 and 4444333322221111</w:t>
            </w:r>
          </w:p>
        </w:tc>
      </w:tr>
      <w:tr w:rsidR="00B61C01" w:rsidRPr="00F02097" w14:paraId="38589C63" w14:textId="77777777" w:rsidTr="00B61C01">
        <w:tblPrEx>
          <w:tblBorders>
            <w:top w:val="none" w:sz="0" w:space="0" w:color="auto"/>
          </w:tblBorders>
        </w:tblPrEx>
        <w:tc>
          <w:tcPr>
            <w:tcW w:w="2998" w:type="dxa"/>
            <w:tcBorders>
              <w:left w:val="single" w:sz="10" w:space="0" w:color="000000"/>
              <w:bottom w:val="single" w:sz="10" w:space="0" w:color="000000"/>
              <w:right w:val="single" w:sz="10" w:space="0" w:color="000000"/>
            </w:tcBorders>
            <w:tcMar>
              <w:top w:w="144" w:type="nil"/>
              <w:right w:w="144" w:type="nil"/>
            </w:tcMar>
            <w:vAlign w:val="center"/>
          </w:tcPr>
          <w:p w14:paraId="7695D90A" w14:textId="77777777" w:rsidR="00B61C01" w:rsidRPr="00F02097" w:rsidRDefault="00B61C01">
            <w:pPr>
              <w:widowControl w:val="0"/>
              <w:autoSpaceDE w:val="0"/>
              <w:autoSpaceDN w:val="0"/>
              <w:adjustRightInd w:val="0"/>
              <w:rPr>
                <w:rFonts w:ascii="Arial" w:hAnsi="Arial" w:cs="Arial"/>
                <w:sz w:val="24"/>
                <w:szCs w:val="24"/>
              </w:rPr>
            </w:pPr>
            <w:r w:rsidRPr="00F02097">
              <w:rPr>
                <w:rFonts w:ascii="Arial" w:hAnsi="Arial" w:cs="Arial"/>
                <w:sz w:val="24"/>
                <w:szCs w:val="24"/>
              </w:rPr>
              <w:lastRenderedPageBreak/>
              <w:t>MAESTRO</w:t>
            </w:r>
          </w:p>
        </w:tc>
        <w:tc>
          <w:tcPr>
            <w:tcW w:w="5018" w:type="dxa"/>
            <w:tcBorders>
              <w:bottom w:val="single" w:sz="10" w:space="0" w:color="000000"/>
              <w:right w:val="single" w:sz="10" w:space="0" w:color="000000"/>
            </w:tcBorders>
            <w:tcMar>
              <w:top w:w="144" w:type="nil"/>
              <w:right w:w="144" w:type="nil"/>
            </w:tcMar>
            <w:vAlign w:val="center"/>
          </w:tcPr>
          <w:p w14:paraId="6DB448C5" w14:textId="77777777" w:rsidR="00B61C01" w:rsidRPr="00F02097" w:rsidRDefault="00B61C01">
            <w:pPr>
              <w:widowControl w:val="0"/>
              <w:autoSpaceDE w:val="0"/>
              <w:autoSpaceDN w:val="0"/>
              <w:adjustRightInd w:val="0"/>
              <w:rPr>
                <w:rFonts w:ascii="Arial" w:hAnsi="Arial" w:cs="Arial"/>
                <w:sz w:val="24"/>
                <w:szCs w:val="24"/>
              </w:rPr>
            </w:pPr>
            <w:r w:rsidRPr="00F02097">
              <w:rPr>
                <w:rFonts w:ascii="Arial" w:hAnsi="Arial" w:cs="Arial"/>
                <w:sz w:val="24"/>
                <w:szCs w:val="24"/>
              </w:rPr>
              <w:t>6759649826438453 (this card has no issue number but uses a start date)</w:t>
            </w:r>
          </w:p>
        </w:tc>
      </w:tr>
      <w:tr w:rsidR="00B61C01" w:rsidRPr="00F02097" w14:paraId="1E27434D" w14:textId="77777777" w:rsidTr="00B61C01">
        <w:tblPrEx>
          <w:tblBorders>
            <w:top w:val="none" w:sz="0" w:space="0" w:color="auto"/>
          </w:tblBorders>
        </w:tblPrEx>
        <w:tc>
          <w:tcPr>
            <w:tcW w:w="2998" w:type="dxa"/>
            <w:tcBorders>
              <w:left w:val="single" w:sz="10" w:space="0" w:color="000000"/>
              <w:bottom w:val="single" w:sz="10" w:space="0" w:color="000000"/>
              <w:right w:val="single" w:sz="10" w:space="0" w:color="000000"/>
            </w:tcBorders>
            <w:tcMar>
              <w:top w:w="144" w:type="nil"/>
              <w:right w:w="144" w:type="nil"/>
            </w:tcMar>
            <w:vAlign w:val="center"/>
          </w:tcPr>
          <w:p w14:paraId="3A744E51" w14:textId="77777777" w:rsidR="00B61C01" w:rsidRPr="00F02097" w:rsidRDefault="00B61C01">
            <w:pPr>
              <w:widowControl w:val="0"/>
              <w:autoSpaceDE w:val="0"/>
              <w:autoSpaceDN w:val="0"/>
              <w:adjustRightInd w:val="0"/>
              <w:rPr>
                <w:rFonts w:ascii="Arial" w:hAnsi="Arial" w:cs="Arial"/>
                <w:sz w:val="24"/>
                <w:szCs w:val="24"/>
              </w:rPr>
            </w:pPr>
            <w:r w:rsidRPr="00F02097">
              <w:rPr>
                <w:rFonts w:ascii="Arial" w:hAnsi="Arial" w:cs="Arial"/>
                <w:sz w:val="24"/>
                <w:szCs w:val="24"/>
              </w:rPr>
              <w:t>AMEX</w:t>
            </w:r>
          </w:p>
        </w:tc>
        <w:tc>
          <w:tcPr>
            <w:tcW w:w="5018" w:type="dxa"/>
            <w:tcBorders>
              <w:bottom w:val="single" w:sz="10" w:space="0" w:color="000000"/>
              <w:right w:val="single" w:sz="10" w:space="0" w:color="000000"/>
            </w:tcBorders>
            <w:shd w:val="clear" w:color="auto" w:fill="FFFFFF"/>
            <w:tcMar>
              <w:top w:w="144" w:type="nil"/>
              <w:right w:w="144" w:type="nil"/>
            </w:tcMar>
            <w:vAlign w:val="center"/>
          </w:tcPr>
          <w:p w14:paraId="1AED56CA" w14:textId="77777777" w:rsidR="00B61C01" w:rsidRPr="00F02097" w:rsidRDefault="00B61C01">
            <w:pPr>
              <w:widowControl w:val="0"/>
              <w:autoSpaceDE w:val="0"/>
              <w:autoSpaceDN w:val="0"/>
              <w:adjustRightInd w:val="0"/>
              <w:rPr>
                <w:rFonts w:ascii="Arial" w:hAnsi="Arial" w:cs="Arial"/>
                <w:sz w:val="24"/>
                <w:szCs w:val="24"/>
              </w:rPr>
            </w:pPr>
            <w:r w:rsidRPr="00F02097">
              <w:rPr>
                <w:rFonts w:ascii="Arial" w:hAnsi="Arial" w:cs="Arial"/>
                <w:sz w:val="24"/>
                <w:szCs w:val="24"/>
              </w:rPr>
              <w:t>3700 002000 00000</w:t>
            </w:r>
          </w:p>
        </w:tc>
      </w:tr>
      <w:tr w:rsidR="00B61C01" w:rsidRPr="00F02097" w14:paraId="3B364390" w14:textId="77777777" w:rsidTr="00B61C01">
        <w:tblPrEx>
          <w:tblBorders>
            <w:top w:val="none" w:sz="0" w:space="0" w:color="auto"/>
          </w:tblBorders>
        </w:tblPrEx>
        <w:tc>
          <w:tcPr>
            <w:tcW w:w="2998" w:type="dxa"/>
            <w:tcBorders>
              <w:left w:val="single" w:sz="10" w:space="0" w:color="000000"/>
              <w:bottom w:val="single" w:sz="10" w:space="0" w:color="000000"/>
              <w:right w:val="single" w:sz="10" w:space="0" w:color="000000"/>
            </w:tcBorders>
            <w:tcMar>
              <w:top w:w="144" w:type="nil"/>
              <w:right w:w="144" w:type="nil"/>
            </w:tcMar>
            <w:vAlign w:val="center"/>
          </w:tcPr>
          <w:p w14:paraId="634D9220" w14:textId="77777777" w:rsidR="00B61C01" w:rsidRPr="00F02097" w:rsidRDefault="00B61C01">
            <w:pPr>
              <w:widowControl w:val="0"/>
              <w:autoSpaceDE w:val="0"/>
              <w:autoSpaceDN w:val="0"/>
              <w:adjustRightInd w:val="0"/>
              <w:rPr>
                <w:rFonts w:ascii="Arial" w:hAnsi="Arial" w:cs="Arial"/>
                <w:sz w:val="24"/>
                <w:szCs w:val="24"/>
              </w:rPr>
            </w:pPr>
            <w:r w:rsidRPr="00F02097">
              <w:rPr>
                <w:rFonts w:ascii="Arial" w:hAnsi="Arial" w:cs="Arial"/>
                <w:sz w:val="24"/>
                <w:szCs w:val="24"/>
              </w:rPr>
              <w:t>ECMC</w:t>
            </w:r>
          </w:p>
        </w:tc>
        <w:tc>
          <w:tcPr>
            <w:tcW w:w="5018" w:type="dxa"/>
            <w:tcBorders>
              <w:bottom w:val="single" w:sz="10" w:space="0" w:color="000000"/>
              <w:right w:val="single" w:sz="10" w:space="0" w:color="000000"/>
            </w:tcBorders>
            <w:shd w:val="clear" w:color="auto" w:fill="FFFFFF"/>
            <w:tcMar>
              <w:top w:w="144" w:type="nil"/>
              <w:right w:w="144" w:type="nil"/>
            </w:tcMar>
            <w:vAlign w:val="center"/>
          </w:tcPr>
          <w:p w14:paraId="31EBB576" w14:textId="77777777" w:rsidR="005C5FD5" w:rsidRPr="00F02097" w:rsidRDefault="00B61C01">
            <w:pPr>
              <w:widowControl w:val="0"/>
              <w:autoSpaceDE w:val="0"/>
              <w:autoSpaceDN w:val="0"/>
              <w:adjustRightInd w:val="0"/>
              <w:rPr>
                <w:rFonts w:ascii="Arial" w:hAnsi="Arial" w:cs="Arial"/>
                <w:sz w:val="24"/>
                <w:szCs w:val="24"/>
              </w:rPr>
            </w:pPr>
            <w:r w:rsidRPr="00F02097">
              <w:rPr>
                <w:rFonts w:ascii="Arial" w:hAnsi="Arial" w:cs="Arial"/>
                <w:sz w:val="24"/>
                <w:szCs w:val="24"/>
              </w:rPr>
              <w:t>5555 5555 5555 4444</w:t>
            </w:r>
            <w:r w:rsidR="00DA1561" w:rsidRPr="00F02097">
              <w:rPr>
                <w:rFonts w:ascii="Arial" w:hAnsi="Arial" w:cs="Arial"/>
                <w:sz w:val="24"/>
                <w:szCs w:val="24"/>
              </w:rPr>
              <w:t>,</w:t>
            </w:r>
          </w:p>
          <w:p w14:paraId="3A9D2F8F" w14:textId="77777777" w:rsidR="00B61C01" w:rsidRPr="00F02097" w:rsidRDefault="00DA1561">
            <w:pPr>
              <w:widowControl w:val="0"/>
              <w:autoSpaceDE w:val="0"/>
              <w:autoSpaceDN w:val="0"/>
              <w:adjustRightInd w:val="0"/>
              <w:rPr>
                <w:rFonts w:ascii="Arial" w:hAnsi="Arial" w:cs="Arial"/>
                <w:sz w:val="24"/>
                <w:szCs w:val="24"/>
              </w:rPr>
            </w:pPr>
            <w:r w:rsidRPr="00F02097">
              <w:rPr>
                <w:rFonts w:ascii="Arial" w:hAnsi="Arial" w:cs="Arial"/>
                <w:sz w:val="24"/>
                <w:szCs w:val="24"/>
              </w:rPr>
              <w:t>5454 5454 5454 5454</w:t>
            </w:r>
          </w:p>
        </w:tc>
      </w:tr>
    </w:tbl>
    <w:p w14:paraId="2BCAB126" w14:textId="77777777" w:rsidR="007C37B4" w:rsidRPr="00F02097" w:rsidRDefault="007C37B4" w:rsidP="008D69AA">
      <w:pPr>
        <w:widowControl w:val="0"/>
        <w:autoSpaceDE w:val="0"/>
        <w:autoSpaceDN w:val="0"/>
        <w:adjustRightInd w:val="0"/>
        <w:rPr>
          <w:rFonts w:ascii="Arial" w:hAnsi="Arial" w:cs="Arial"/>
          <w:sz w:val="26"/>
          <w:szCs w:val="26"/>
        </w:rPr>
      </w:pPr>
    </w:p>
    <w:p w14:paraId="35B75617" w14:textId="77777777" w:rsidR="00C85B64" w:rsidRPr="00F02097" w:rsidRDefault="00C85B64" w:rsidP="008D69AA">
      <w:pPr>
        <w:widowControl w:val="0"/>
        <w:autoSpaceDE w:val="0"/>
        <w:autoSpaceDN w:val="0"/>
        <w:adjustRightInd w:val="0"/>
        <w:rPr>
          <w:rFonts w:ascii="Arial" w:hAnsi="Arial" w:cs="Arial"/>
          <w:sz w:val="26"/>
          <w:szCs w:val="26"/>
        </w:rPr>
      </w:pPr>
    </w:p>
    <w:p w14:paraId="556E8FE3" w14:textId="77777777" w:rsidR="00C85B64" w:rsidRPr="00F02097" w:rsidRDefault="00C85B64" w:rsidP="008D69AA">
      <w:pPr>
        <w:widowControl w:val="0"/>
        <w:autoSpaceDE w:val="0"/>
        <w:autoSpaceDN w:val="0"/>
        <w:adjustRightInd w:val="0"/>
        <w:rPr>
          <w:rFonts w:ascii="Arial" w:hAnsi="Arial" w:cs="Arial"/>
          <w:sz w:val="26"/>
          <w:szCs w:val="26"/>
        </w:rPr>
      </w:pPr>
    </w:p>
    <w:p w14:paraId="0D92E803" w14:textId="77777777" w:rsidR="009D7920" w:rsidRPr="00F02097" w:rsidRDefault="001142C5" w:rsidP="00B40248">
      <w:pPr>
        <w:pStyle w:val="Heading1"/>
        <w:spacing w:before="120" w:after="120"/>
        <w:ind w:left="0"/>
        <w:rPr>
          <w:rFonts w:ascii="Arial" w:hAnsi="Arial" w:cs="Arial"/>
          <w:b/>
          <w:sz w:val="24"/>
        </w:rPr>
      </w:pPr>
      <w:r w:rsidRPr="00F02097">
        <w:rPr>
          <w:rFonts w:ascii="Arial" w:hAnsi="Arial" w:cs="Arial"/>
          <w:b/>
          <w:sz w:val="24"/>
        </w:rPr>
        <w:t>Known Bugs and Workarounds:</w:t>
      </w:r>
    </w:p>
    <w:p w14:paraId="57DB67D2" w14:textId="77777777" w:rsidR="004F3F8A" w:rsidRPr="00F02097" w:rsidRDefault="004F3F8A" w:rsidP="004F3F8A">
      <w:pPr>
        <w:rPr>
          <w:rFonts w:ascii="Arial" w:hAnsi="Arial" w:cs="Arial"/>
        </w:rPr>
      </w:pPr>
    </w:p>
    <w:p w14:paraId="79CBB0F7" w14:textId="1650F9EE" w:rsidR="006A7F51" w:rsidRDefault="007C37B4" w:rsidP="006A7F51">
      <w:pPr>
        <w:rPr>
          <w:rFonts w:ascii="Arial" w:hAnsi="Arial" w:cs="Arial"/>
          <w:b/>
          <w:sz w:val="24"/>
          <w:szCs w:val="24"/>
        </w:rPr>
      </w:pPr>
      <w:r w:rsidRPr="00F02097">
        <w:rPr>
          <w:rFonts w:ascii="Arial" w:hAnsi="Arial" w:cs="Arial"/>
          <w:b/>
          <w:sz w:val="24"/>
          <w:szCs w:val="24"/>
        </w:rPr>
        <w:t>Hybris</w:t>
      </w:r>
      <w:r w:rsidR="00984BAD" w:rsidRPr="00F02097">
        <w:rPr>
          <w:rFonts w:ascii="Arial" w:hAnsi="Arial" w:cs="Arial"/>
          <w:b/>
          <w:sz w:val="24"/>
          <w:szCs w:val="24"/>
        </w:rPr>
        <w:t xml:space="preserve"> </w:t>
      </w:r>
      <w:r w:rsidR="00FF7233" w:rsidRPr="00F02097">
        <w:rPr>
          <w:rFonts w:ascii="Arial" w:hAnsi="Arial" w:cs="Arial"/>
          <w:b/>
          <w:sz w:val="24"/>
          <w:szCs w:val="24"/>
        </w:rPr>
        <w:t>(IT)</w:t>
      </w:r>
      <w:r w:rsidR="009D7920" w:rsidRPr="00F02097">
        <w:rPr>
          <w:rFonts w:ascii="Arial" w:hAnsi="Arial" w:cs="Arial"/>
          <w:b/>
          <w:sz w:val="24"/>
          <w:szCs w:val="24"/>
        </w:rPr>
        <w:t>:</w:t>
      </w:r>
    </w:p>
    <w:p w14:paraId="3B90DF3A" w14:textId="77777777" w:rsidR="006A7F51" w:rsidRPr="006A7F51" w:rsidRDefault="006A7F51" w:rsidP="006A7F51">
      <w:pPr>
        <w:rPr>
          <w:rFonts w:ascii="Arial" w:hAnsi="Arial" w:cs="Arial"/>
          <w:b/>
          <w:sz w:val="24"/>
          <w:szCs w:val="24"/>
        </w:rPr>
      </w:pPr>
    </w:p>
    <w:p w14:paraId="0285BC80" w14:textId="5F9D1C4B" w:rsidR="006A7F51" w:rsidRDefault="006A7F51" w:rsidP="006A7F51">
      <w:pPr>
        <w:rPr>
          <w:rFonts w:ascii="Times" w:hAnsi="Times"/>
          <w:color w:val="000000"/>
          <w:sz w:val="27"/>
          <w:szCs w:val="27"/>
        </w:rPr>
      </w:pPr>
      <w:r w:rsidRPr="006A7F51">
        <w:rPr>
          <w:rFonts w:ascii="Times" w:hAnsi="Times"/>
          <w:color w:val="000000"/>
          <w:sz w:val="27"/>
          <w:szCs w:val="27"/>
        </w:rPr>
        <w:t>Hybris server is not available. Thus even though IAP supports Hybris flow, users will not be able to access it.</w:t>
      </w:r>
    </w:p>
    <w:p w14:paraId="726A5DB8" w14:textId="1FB998A6" w:rsidR="00EE5F62" w:rsidRPr="006A7F51" w:rsidRDefault="00EE5F62" w:rsidP="006A7F51">
      <w:pPr>
        <w:jc w:val="both"/>
        <w:rPr>
          <w:rFonts w:ascii="Arial" w:hAnsi="Arial" w:cs="Arial"/>
          <w:sz w:val="24"/>
          <w:szCs w:val="24"/>
        </w:rPr>
      </w:pPr>
    </w:p>
    <w:p w14:paraId="7A969669" w14:textId="77777777" w:rsidR="00752D5C" w:rsidRPr="00E31057" w:rsidRDefault="00752D5C" w:rsidP="00E31057">
      <w:pPr>
        <w:jc w:val="both"/>
        <w:rPr>
          <w:rFonts w:ascii="Arial" w:hAnsi="Arial" w:cs="Arial"/>
          <w:sz w:val="24"/>
          <w:szCs w:val="24"/>
        </w:rPr>
      </w:pPr>
    </w:p>
    <w:p w14:paraId="640C4A39" w14:textId="0E0A4D1B" w:rsidR="00B21B98" w:rsidRPr="00F02097" w:rsidRDefault="00B21B98" w:rsidP="007243C4">
      <w:pPr>
        <w:pStyle w:val="ListParagraph"/>
        <w:jc w:val="both"/>
        <w:rPr>
          <w:rFonts w:ascii="Arial" w:hAnsi="Arial" w:cs="Arial"/>
          <w:b/>
          <w:sz w:val="24"/>
          <w:szCs w:val="24"/>
        </w:rPr>
      </w:pPr>
    </w:p>
    <w:p w14:paraId="4688541C" w14:textId="77777777" w:rsidR="00340459" w:rsidRPr="00F02097" w:rsidRDefault="00340459" w:rsidP="00013DB2">
      <w:pPr>
        <w:ind w:left="720"/>
        <w:rPr>
          <w:rFonts w:ascii="Arial" w:hAnsi="Arial" w:cs="Arial"/>
          <w:sz w:val="24"/>
          <w:szCs w:val="24"/>
        </w:rPr>
      </w:pPr>
    </w:p>
    <w:p w14:paraId="770F831F" w14:textId="77777777" w:rsidR="00013DB2" w:rsidRPr="00F02097" w:rsidRDefault="00013DB2" w:rsidP="00340459">
      <w:pPr>
        <w:rPr>
          <w:rFonts w:ascii="Arial" w:hAnsi="Arial" w:cs="Arial"/>
          <w:sz w:val="24"/>
          <w:szCs w:val="24"/>
        </w:rPr>
      </w:pPr>
    </w:p>
    <w:p w14:paraId="0B74285C" w14:textId="77777777" w:rsidR="000D2343" w:rsidRPr="00F02097" w:rsidRDefault="000D2343" w:rsidP="000D2343">
      <w:pPr>
        <w:rPr>
          <w:rFonts w:ascii="Arial" w:hAnsi="Arial" w:cs="Arial"/>
          <w:sz w:val="24"/>
          <w:szCs w:val="24"/>
          <w:highlight w:val="yellow"/>
        </w:rPr>
      </w:pPr>
    </w:p>
    <w:sectPr w:rsidR="000D2343" w:rsidRPr="00F02097" w:rsidSect="006D5E9F">
      <w:headerReference w:type="default" r:id="rId13"/>
      <w:footerReference w:type="default" r:id="rId1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19D14" w14:textId="77777777" w:rsidR="000E15DF" w:rsidRDefault="000E15DF" w:rsidP="0066214D">
      <w:r>
        <w:separator/>
      </w:r>
    </w:p>
  </w:endnote>
  <w:endnote w:type="continuationSeparator" w:id="0">
    <w:p w14:paraId="57A323E9" w14:textId="77777777" w:rsidR="000E15DF" w:rsidRDefault="000E15DF" w:rsidP="0066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GillSans">
    <w:altName w:val="Gill Sans"/>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87E2F" w14:textId="77777777" w:rsidR="000E15DF" w:rsidRDefault="000E15DF">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0E15DF" w14:paraId="6B40F64F" w14:textId="77777777">
      <w:tc>
        <w:tcPr>
          <w:tcW w:w="4140" w:type="dxa"/>
          <w:tcBorders>
            <w:top w:val="single" w:sz="6" w:space="0" w:color="000000"/>
            <w:left w:val="single" w:sz="6" w:space="0" w:color="000000"/>
            <w:bottom w:val="single" w:sz="12" w:space="0" w:color="000000"/>
          </w:tcBorders>
        </w:tcPr>
        <w:p w14:paraId="2D3DD22D" w14:textId="77777777" w:rsidR="000E15DF" w:rsidRDefault="000E15DF">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7B4E0FD" w14:textId="77777777" w:rsidR="000E15DF" w:rsidRDefault="000E15DF"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31281F2E" w14:textId="5592F9B9" w:rsidR="000E15DF" w:rsidRDefault="000E15DF" w:rsidP="00715D09">
          <w:pPr>
            <w:pStyle w:val="Footer"/>
            <w:pBdr>
              <w:top w:val="none" w:sz="0" w:space="0" w:color="auto"/>
            </w:pBdr>
            <w:tabs>
              <w:tab w:val="left" w:pos="5310"/>
              <w:tab w:val="left" w:pos="6030"/>
            </w:tabs>
            <w:jc w:val="right"/>
            <w:rPr>
              <w:rFonts w:ascii="Arial" w:hAnsi="Arial"/>
            </w:rPr>
          </w:pPr>
          <w:r>
            <w:rPr>
              <w:rFonts w:ascii="Arial" w:hAnsi="Arial"/>
              <w:b/>
            </w:rPr>
            <w:t>Version 6.0</w:t>
          </w:r>
        </w:p>
      </w:tc>
    </w:tr>
  </w:tbl>
  <w:p w14:paraId="3636234B" w14:textId="77777777" w:rsidR="000E15DF" w:rsidRDefault="000E15DF">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E102F" w14:textId="77777777" w:rsidR="000E15DF" w:rsidRDefault="000E15DF" w:rsidP="0066214D">
      <w:r>
        <w:separator/>
      </w:r>
    </w:p>
  </w:footnote>
  <w:footnote w:type="continuationSeparator" w:id="0">
    <w:p w14:paraId="2407AB35" w14:textId="77777777" w:rsidR="000E15DF" w:rsidRDefault="000E15DF" w:rsidP="006621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416F2" w14:textId="77777777" w:rsidR="000E15DF" w:rsidRDefault="000E15DF">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D1653B"/>
    <w:multiLevelType w:val="multilevel"/>
    <w:tmpl w:val="AF2839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86650"/>
    <w:multiLevelType w:val="hybridMultilevel"/>
    <w:tmpl w:val="9A3E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C33E4"/>
    <w:multiLevelType w:val="hybridMultilevel"/>
    <w:tmpl w:val="13D4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B2D3A"/>
    <w:multiLevelType w:val="hybridMultilevel"/>
    <w:tmpl w:val="A0ECE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9B42C1"/>
    <w:multiLevelType w:val="hybridMultilevel"/>
    <w:tmpl w:val="561CE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D7F1E"/>
    <w:multiLevelType w:val="hybridMultilevel"/>
    <w:tmpl w:val="D6B22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5244843"/>
    <w:multiLevelType w:val="hybridMultilevel"/>
    <w:tmpl w:val="EA7A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87533"/>
    <w:multiLevelType w:val="hybridMultilevel"/>
    <w:tmpl w:val="000C1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F0575A"/>
    <w:multiLevelType w:val="hybridMultilevel"/>
    <w:tmpl w:val="A9AA5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504D4E"/>
    <w:multiLevelType w:val="multilevel"/>
    <w:tmpl w:val="AF2839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FC4692E"/>
    <w:multiLevelType w:val="hybridMultilevel"/>
    <w:tmpl w:val="BC7ED1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26E33"/>
    <w:multiLevelType w:val="hybridMultilevel"/>
    <w:tmpl w:val="F8FA36AC"/>
    <w:lvl w:ilvl="0" w:tplc="E2627340">
      <w:start w:val="1"/>
      <w:numFmt w:val="bullet"/>
      <w:lvlText w:val=""/>
      <w:lvlJc w:val="left"/>
      <w:pPr>
        <w:tabs>
          <w:tab w:val="num" w:pos="720"/>
        </w:tabs>
        <w:ind w:left="720" w:hanging="360"/>
      </w:pPr>
      <w:rPr>
        <w:rFonts w:ascii="Wingdings" w:hAnsi="Wingdings" w:hint="default"/>
      </w:rPr>
    </w:lvl>
    <w:lvl w:ilvl="1" w:tplc="C3A649B4" w:tentative="1">
      <w:start w:val="1"/>
      <w:numFmt w:val="bullet"/>
      <w:lvlText w:val=""/>
      <w:lvlJc w:val="left"/>
      <w:pPr>
        <w:tabs>
          <w:tab w:val="num" w:pos="1440"/>
        </w:tabs>
        <w:ind w:left="1440" w:hanging="360"/>
      </w:pPr>
      <w:rPr>
        <w:rFonts w:ascii="Wingdings" w:hAnsi="Wingdings" w:hint="default"/>
      </w:rPr>
    </w:lvl>
    <w:lvl w:ilvl="2" w:tplc="E35A9EC8" w:tentative="1">
      <w:start w:val="1"/>
      <w:numFmt w:val="bullet"/>
      <w:lvlText w:val=""/>
      <w:lvlJc w:val="left"/>
      <w:pPr>
        <w:tabs>
          <w:tab w:val="num" w:pos="2160"/>
        </w:tabs>
        <w:ind w:left="2160" w:hanging="360"/>
      </w:pPr>
      <w:rPr>
        <w:rFonts w:ascii="Wingdings" w:hAnsi="Wingdings" w:hint="default"/>
      </w:rPr>
    </w:lvl>
    <w:lvl w:ilvl="3" w:tplc="04DCD4D2" w:tentative="1">
      <w:start w:val="1"/>
      <w:numFmt w:val="bullet"/>
      <w:lvlText w:val=""/>
      <w:lvlJc w:val="left"/>
      <w:pPr>
        <w:tabs>
          <w:tab w:val="num" w:pos="2880"/>
        </w:tabs>
        <w:ind w:left="2880" w:hanging="360"/>
      </w:pPr>
      <w:rPr>
        <w:rFonts w:ascii="Wingdings" w:hAnsi="Wingdings" w:hint="default"/>
      </w:rPr>
    </w:lvl>
    <w:lvl w:ilvl="4" w:tplc="F874FC32" w:tentative="1">
      <w:start w:val="1"/>
      <w:numFmt w:val="bullet"/>
      <w:lvlText w:val=""/>
      <w:lvlJc w:val="left"/>
      <w:pPr>
        <w:tabs>
          <w:tab w:val="num" w:pos="3600"/>
        </w:tabs>
        <w:ind w:left="3600" w:hanging="360"/>
      </w:pPr>
      <w:rPr>
        <w:rFonts w:ascii="Wingdings" w:hAnsi="Wingdings" w:hint="default"/>
      </w:rPr>
    </w:lvl>
    <w:lvl w:ilvl="5" w:tplc="C7E6539A" w:tentative="1">
      <w:start w:val="1"/>
      <w:numFmt w:val="bullet"/>
      <w:lvlText w:val=""/>
      <w:lvlJc w:val="left"/>
      <w:pPr>
        <w:tabs>
          <w:tab w:val="num" w:pos="4320"/>
        </w:tabs>
        <w:ind w:left="4320" w:hanging="360"/>
      </w:pPr>
      <w:rPr>
        <w:rFonts w:ascii="Wingdings" w:hAnsi="Wingdings" w:hint="default"/>
      </w:rPr>
    </w:lvl>
    <w:lvl w:ilvl="6" w:tplc="AF60AA7E" w:tentative="1">
      <w:start w:val="1"/>
      <w:numFmt w:val="bullet"/>
      <w:lvlText w:val=""/>
      <w:lvlJc w:val="left"/>
      <w:pPr>
        <w:tabs>
          <w:tab w:val="num" w:pos="5040"/>
        </w:tabs>
        <w:ind w:left="5040" w:hanging="360"/>
      </w:pPr>
      <w:rPr>
        <w:rFonts w:ascii="Wingdings" w:hAnsi="Wingdings" w:hint="default"/>
      </w:rPr>
    </w:lvl>
    <w:lvl w:ilvl="7" w:tplc="3230AD00" w:tentative="1">
      <w:start w:val="1"/>
      <w:numFmt w:val="bullet"/>
      <w:lvlText w:val=""/>
      <w:lvlJc w:val="left"/>
      <w:pPr>
        <w:tabs>
          <w:tab w:val="num" w:pos="5760"/>
        </w:tabs>
        <w:ind w:left="5760" w:hanging="360"/>
      </w:pPr>
      <w:rPr>
        <w:rFonts w:ascii="Wingdings" w:hAnsi="Wingdings" w:hint="default"/>
      </w:rPr>
    </w:lvl>
    <w:lvl w:ilvl="8" w:tplc="7FCA0E0E" w:tentative="1">
      <w:start w:val="1"/>
      <w:numFmt w:val="bullet"/>
      <w:lvlText w:val=""/>
      <w:lvlJc w:val="left"/>
      <w:pPr>
        <w:tabs>
          <w:tab w:val="num" w:pos="6480"/>
        </w:tabs>
        <w:ind w:left="6480" w:hanging="360"/>
      </w:pPr>
      <w:rPr>
        <w:rFonts w:ascii="Wingdings" w:hAnsi="Wingdings" w:hint="default"/>
      </w:rPr>
    </w:lvl>
  </w:abstractNum>
  <w:abstractNum w:abstractNumId="14">
    <w:nsid w:val="5F976835"/>
    <w:multiLevelType w:val="hybridMultilevel"/>
    <w:tmpl w:val="0316D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007DC4"/>
    <w:multiLevelType w:val="hybridMultilevel"/>
    <w:tmpl w:val="FC8AFB3E"/>
    <w:lvl w:ilvl="0" w:tplc="1D825B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B77ADB"/>
    <w:multiLevelType w:val="hybridMultilevel"/>
    <w:tmpl w:val="4A18E10C"/>
    <w:lvl w:ilvl="0" w:tplc="B6265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CF3D4D"/>
    <w:multiLevelType w:val="hybridMultilevel"/>
    <w:tmpl w:val="C7AA6EC0"/>
    <w:lvl w:ilvl="0" w:tplc="E48447A4">
      <w:start w:val="1"/>
      <w:numFmt w:val="decimal"/>
      <w:lvlText w:val="%1."/>
      <w:lvlJc w:val="left"/>
      <w:pPr>
        <w:ind w:left="1080" w:hanging="72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321049"/>
    <w:multiLevelType w:val="hybridMultilevel"/>
    <w:tmpl w:val="0A082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C90439"/>
    <w:multiLevelType w:val="hybridMultilevel"/>
    <w:tmpl w:val="7F660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9F04C1"/>
    <w:multiLevelType w:val="hybridMultilevel"/>
    <w:tmpl w:val="13C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194021"/>
    <w:multiLevelType w:val="hybridMultilevel"/>
    <w:tmpl w:val="C9CE9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871097"/>
    <w:multiLevelType w:val="hybridMultilevel"/>
    <w:tmpl w:val="287EC0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96484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270" w:hanging="360"/>
        </w:pPr>
        <w:rPr>
          <w:rFonts w:ascii="Symbol" w:hAnsi="Symbol" w:hint="default"/>
        </w:rPr>
      </w:lvl>
    </w:lvlOverride>
  </w:num>
  <w:num w:numId="2">
    <w:abstractNumId w:val="7"/>
  </w:num>
  <w:num w:numId="3">
    <w:abstractNumId w:val="10"/>
  </w:num>
  <w:num w:numId="4">
    <w:abstractNumId w:val="5"/>
  </w:num>
  <w:num w:numId="5">
    <w:abstractNumId w:val="20"/>
  </w:num>
  <w:num w:numId="6">
    <w:abstractNumId w:val="15"/>
  </w:num>
  <w:num w:numId="7">
    <w:abstractNumId w:val="9"/>
  </w:num>
  <w:num w:numId="8">
    <w:abstractNumId w:val="14"/>
  </w:num>
  <w:num w:numId="9">
    <w:abstractNumId w:val="4"/>
  </w:num>
  <w:num w:numId="10">
    <w:abstractNumId w:val="13"/>
  </w:num>
  <w:num w:numId="11">
    <w:abstractNumId w:val="16"/>
  </w:num>
  <w:num w:numId="12">
    <w:abstractNumId w:val="23"/>
  </w:num>
  <w:num w:numId="13">
    <w:abstractNumId w:val="2"/>
  </w:num>
  <w:num w:numId="14">
    <w:abstractNumId w:val="6"/>
  </w:num>
  <w:num w:numId="15">
    <w:abstractNumId w:val="11"/>
  </w:num>
  <w:num w:numId="16">
    <w:abstractNumId w:val="1"/>
  </w:num>
  <w:num w:numId="17">
    <w:abstractNumId w:val="12"/>
  </w:num>
  <w:num w:numId="18">
    <w:abstractNumId w:val="8"/>
  </w:num>
  <w:num w:numId="19">
    <w:abstractNumId w:val="21"/>
  </w:num>
  <w:num w:numId="20">
    <w:abstractNumId w:val="19"/>
  </w:num>
  <w:num w:numId="21">
    <w:abstractNumId w:val="3"/>
  </w:num>
  <w:num w:numId="22">
    <w:abstractNumId w:val="17"/>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E87"/>
    <w:rsid w:val="00001DF0"/>
    <w:rsid w:val="0000424E"/>
    <w:rsid w:val="000106E6"/>
    <w:rsid w:val="00010DC7"/>
    <w:rsid w:val="000119D5"/>
    <w:rsid w:val="00011CC9"/>
    <w:rsid w:val="0001343B"/>
    <w:rsid w:val="00013DB2"/>
    <w:rsid w:val="000240AE"/>
    <w:rsid w:val="00026807"/>
    <w:rsid w:val="00027A50"/>
    <w:rsid w:val="000317CD"/>
    <w:rsid w:val="00031E60"/>
    <w:rsid w:val="000352BC"/>
    <w:rsid w:val="000366CF"/>
    <w:rsid w:val="00037E48"/>
    <w:rsid w:val="00047FB4"/>
    <w:rsid w:val="00051DE6"/>
    <w:rsid w:val="0005319D"/>
    <w:rsid w:val="00053946"/>
    <w:rsid w:val="00055BC5"/>
    <w:rsid w:val="00055CD9"/>
    <w:rsid w:val="00057C15"/>
    <w:rsid w:val="00067B12"/>
    <w:rsid w:val="00070838"/>
    <w:rsid w:val="00072AA1"/>
    <w:rsid w:val="00073ECC"/>
    <w:rsid w:val="000804CC"/>
    <w:rsid w:val="00080826"/>
    <w:rsid w:val="00080D44"/>
    <w:rsid w:val="000859E3"/>
    <w:rsid w:val="00085D55"/>
    <w:rsid w:val="00096853"/>
    <w:rsid w:val="000B1653"/>
    <w:rsid w:val="000C36AC"/>
    <w:rsid w:val="000C5A50"/>
    <w:rsid w:val="000C70C0"/>
    <w:rsid w:val="000D0A9A"/>
    <w:rsid w:val="000D2343"/>
    <w:rsid w:val="000D4885"/>
    <w:rsid w:val="000D4AC1"/>
    <w:rsid w:val="000D59E8"/>
    <w:rsid w:val="000E1579"/>
    <w:rsid w:val="000E15DF"/>
    <w:rsid w:val="000E735B"/>
    <w:rsid w:val="000F0BDA"/>
    <w:rsid w:val="000F2B4D"/>
    <w:rsid w:val="000F50E2"/>
    <w:rsid w:val="000F5D86"/>
    <w:rsid w:val="000F793D"/>
    <w:rsid w:val="00104A0D"/>
    <w:rsid w:val="00104A44"/>
    <w:rsid w:val="00107D43"/>
    <w:rsid w:val="00110E46"/>
    <w:rsid w:val="00113CEA"/>
    <w:rsid w:val="001142C5"/>
    <w:rsid w:val="0011787E"/>
    <w:rsid w:val="001202A3"/>
    <w:rsid w:val="001242CE"/>
    <w:rsid w:val="00124940"/>
    <w:rsid w:val="00125470"/>
    <w:rsid w:val="0012696A"/>
    <w:rsid w:val="00130273"/>
    <w:rsid w:val="00131261"/>
    <w:rsid w:val="0013422F"/>
    <w:rsid w:val="001370BD"/>
    <w:rsid w:val="00137C94"/>
    <w:rsid w:val="00141C38"/>
    <w:rsid w:val="001468FA"/>
    <w:rsid w:val="00161C80"/>
    <w:rsid w:val="001648EA"/>
    <w:rsid w:val="00165D09"/>
    <w:rsid w:val="001662A5"/>
    <w:rsid w:val="00166552"/>
    <w:rsid w:val="00170FFE"/>
    <w:rsid w:val="00173395"/>
    <w:rsid w:val="00196009"/>
    <w:rsid w:val="001974CD"/>
    <w:rsid w:val="001A1C3C"/>
    <w:rsid w:val="001A6880"/>
    <w:rsid w:val="001A6C82"/>
    <w:rsid w:val="001B0C8C"/>
    <w:rsid w:val="001B160D"/>
    <w:rsid w:val="001B3D76"/>
    <w:rsid w:val="001B4638"/>
    <w:rsid w:val="001C0E8B"/>
    <w:rsid w:val="001C36F4"/>
    <w:rsid w:val="001C4A9D"/>
    <w:rsid w:val="001C5E5A"/>
    <w:rsid w:val="001D10CC"/>
    <w:rsid w:val="001D2EA3"/>
    <w:rsid w:val="001D5642"/>
    <w:rsid w:val="001E4B56"/>
    <w:rsid w:val="001F618F"/>
    <w:rsid w:val="001F70D3"/>
    <w:rsid w:val="00200CCA"/>
    <w:rsid w:val="00204FF5"/>
    <w:rsid w:val="00210664"/>
    <w:rsid w:val="00213867"/>
    <w:rsid w:val="0021488B"/>
    <w:rsid w:val="00215DC8"/>
    <w:rsid w:val="00220942"/>
    <w:rsid w:val="00221D58"/>
    <w:rsid w:val="00222C22"/>
    <w:rsid w:val="002240E0"/>
    <w:rsid w:val="00224B8D"/>
    <w:rsid w:val="00235251"/>
    <w:rsid w:val="00236640"/>
    <w:rsid w:val="00241BA5"/>
    <w:rsid w:val="002477E8"/>
    <w:rsid w:val="0025337C"/>
    <w:rsid w:val="00257F1B"/>
    <w:rsid w:val="00264058"/>
    <w:rsid w:val="00274331"/>
    <w:rsid w:val="0027751E"/>
    <w:rsid w:val="00290925"/>
    <w:rsid w:val="00293491"/>
    <w:rsid w:val="00295FE6"/>
    <w:rsid w:val="002A3A70"/>
    <w:rsid w:val="002B0C15"/>
    <w:rsid w:val="002B0C5E"/>
    <w:rsid w:val="002B1187"/>
    <w:rsid w:val="002B14DF"/>
    <w:rsid w:val="002B40C0"/>
    <w:rsid w:val="002C34E4"/>
    <w:rsid w:val="002D0BB4"/>
    <w:rsid w:val="002D0BCB"/>
    <w:rsid w:val="002D2495"/>
    <w:rsid w:val="002D732E"/>
    <w:rsid w:val="002D737A"/>
    <w:rsid w:val="002E39BE"/>
    <w:rsid w:val="002E4199"/>
    <w:rsid w:val="002F6F74"/>
    <w:rsid w:val="003005C3"/>
    <w:rsid w:val="00303B8A"/>
    <w:rsid w:val="00303E03"/>
    <w:rsid w:val="003046EA"/>
    <w:rsid w:val="003051FA"/>
    <w:rsid w:val="00306B17"/>
    <w:rsid w:val="003075C7"/>
    <w:rsid w:val="00313470"/>
    <w:rsid w:val="00317F5C"/>
    <w:rsid w:val="003207AF"/>
    <w:rsid w:val="003258A9"/>
    <w:rsid w:val="0033233F"/>
    <w:rsid w:val="00340459"/>
    <w:rsid w:val="00344655"/>
    <w:rsid w:val="003468AD"/>
    <w:rsid w:val="00356EA3"/>
    <w:rsid w:val="00357F16"/>
    <w:rsid w:val="00362BC1"/>
    <w:rsid w:val="00370C2C"/>
    <w:rsid w:val="00387CE8"/>
    <w:rsid w:val="0039114F"/>
    <w:rsid w:val="00391DA5"/>
    <w:rsid w:val="00395077"/>
    <w:rsid w:val="00395296"/>
    <w:rsid w:val="003975A0"/>
    <w:rsid w:val="003A0F66"/>
    <w:rsid w:val="003A27A1"/>
    <w:rsid w:val="003A2AFD"/>
    <w:rsid w:val="003A2B24"/>
    <w:rsid w:val="003A4AAE"/>
    <w:rsid w:val="003B259A"/>
    <w:rsid w:val="003C41BD"/>
    <w:rsid w:val="003C48D7"/>
    <w:rsid w:val="003C5325"/>
    <w:rsid w:val="003D6B23"/>
    <w:rsid w:val="003E3486"/>
    <w:rsid w:val="003E54BE"/>
    <w:rsid w:val="003F37E8"/>
    <w:rsid w:val="003F7948"/>
    <w:rsid w:val="0040022F"/>
    <w:rsid w:val="0040562D"/>
    <w:rsid w:val="00407454"/>
    <w:rsid w:val="00421094"/>
    <w:rsid w:val="00425207"/>
    <w:rsid w:val="00426557"/>
    <w:rsid w:val="004302A5"/>
    <w:rsid w:val="00433DCF"/>
    <w:rsid w:val="0043624A"/>
    <w:rsid w:val="00441144"/>
    <w:rsid w:val="004452FA"/>
    <w:rsid w:val="00453010"/>
    <w:rsid w:val="00453717"/>
    <w:rsid w:val="0045493C"/>
    <w:rsid w:val="00454D6C"/>
    <w:rsid w:val="00464BA6"/>
    <w:rsid w:val="0047029E"/>
    <w:rsid w:val="00470D32"/>
    <w:rsid w:val="00471A16"/>
    <w:rsid w:val="00480DF2"/>
    <w:rsid w:val="004817AE"/>
    <w:rsid w:val="00487BA2"/>
    <w:rsid w:val="0049086E"/>
    <w:rsid w:val="004947B4"/>
    <w:rsid w:val="004A0B22"/>
    <w:rsid w:val="004A5C78"/>
    <w:rsid w:val="004B5226"/>
    <w:rsid w:val="004B5882"/>
    <w:rsid w:val="004B7C71"/>
    <w:rsid w:val="004D6658"/>
    <w:rsid w:val="004E080A"/>
    <w:rsid w:val="004E0997"/>
    <w:rsid w:val="004E35D8"/>
    <w:rsid w:val="004E4DF9"/>
    <w:rsid w:val="004E5B24"/>
    <w:rsid w:val="004F3F8A"/>
    <w:rsid w:val="004F6392"/>
    <w:rsid w:val="00500B4E"/>
    <w:rsid w:val="005013F1"/>
    <w:rsid w:val="0051251E"/>
    <w:rsid w:val="00512743"/>
    <w:rsid w:val="00512E80"/>
    <w:rsid w:val="00513B63"/>
    <w:rsid w:val="005144A4"/>
    <w:rsid w:val="0051637E"/>
    <w:rsid w:val="00517A6F"/>
    <w:rsid w:val="005248E9"/>
    <w:rsid w:val="005256EF"/>
    <w:rsid w:val="00527500"/>
    <w:rsid w:val="00527D59"/>
    <w:rsid w:val="0053026D"/>
    <w:rsid w:val="0053721D"/>
    <w:rsid w:val="00537474"/>
    <w:rsid w:val="00545088"/>
    <w:rsid w:val="0054728A"/>
    <w:rsid w:val="00550994"/>
    <w:rsid w:val="00551F60"/>
    <w:rsid w:val="005565F0"/>
    <w:rsid w:val="005606A3"/>
    <w:rsid w:val="00561819"/>
    <w:rsid w:val="00562DF1"/>
    <w:rsid w:val="00566617"/>
    <w:rsid w:val="00570949"/>
    <w:rsid w:val="00572046"/>
    <w:rsid w:val="00576FC7"/>
    <w:rsid w:val="005835FC"/>
    <w:rsid w:val="0058786B"/>
    <w:rsid w:val="00591BA3"/>
    <w:rsid w:val="00593AC5"/>
    <w:rsid w:val="005A6C2B"/>
    <w:rsid w:val="005A789C"/>
    <w:rsid w:val="005B098D"/>
    <w:rsid w:val="005B0C53"/>
    <w:rsid w:val="005B2B67"/>
    <w:rsid w:val="005B2E96"/>
    <w:rsid w:val="005C0861"/>
    <w:rsid w:val="005C1F0A"/>
    <w:rsid w:val="005C32DC"/>
    <w:rsid w:val="005C44EE"/>
    <w:rsid w:val="005C5FD5"/>
    <w:rsid w:val="005C687C"/>
    <w:rsid w:val="005C6941"/>
    <w:rsid w:val="005D75EC"/>
    <w:rsid w:val="005E1028"/>
    <w:rsid w:val="005E14E3"/>
    <w:rsid w:val="005E296B"/>
    <w:rsid w:val="005F2451"/>
    <w:rsid w:val="0060196E"/>
    <w:rsid w:val="0060267F"/>
    <w:rsid w:val="00602901"/>
    <w:rsid w:val="006036DD"/>
    <w:rsid w:val="00611DBC"/>
    <w:rsid w:val="0061258D"/>
    <w:rsid w:val="006146A0"/>
    <w:rsid w:val="00616318"/>
    <w:rsid w:val="00616694"/>
    <w:rsid w:val="00617062"/>
    <w:rsid w:val="00621521"/>
    <w:rsid w:val="00621F21"/>
    <w:rsid w:val="00624866"/>
    <w:rsid w:val="00627FC6"/>
    <w:rsid w:val="0063070C"/>
    <w:rsid w:val="00630C50"/>
    <w:rsid w:val="006407D1"/>
    <w:rsid w:val="00640DB0"/>
    <w:rsid w:val="00640F48"/>
    <w:rsid w:val="006508A2"/>
    <w:rsid w:val="00651C7E"/>
    <w:rsid w:val="00651F62"/>
    <w:rsid w:val="0066214D"/>
    <w:rsid w:val="00663FF4"/>
    <w:rsid w:val="006641BF"/>
    <w:rsid w:val="00665250"/>
    <w:rsid w:val="0066775E"/>
    <w:rsid w:val="00670415"/>
    <w:rsid w:val="00671404"/>
    <w:rsid w:val="006747E9"/>
    <w:rsid w:val="006752BE"/>
    <w:rsid w:val="00675A90"/>
    <w:rsid w:val="00693A7F"/>
    <w:rsid w:val="00695218"/>
    <w:rsid w:val="00695AFA"/>
    <w:rsid w:val="006A164C"/>
    <w:rsid w:val="006A5749"/>
    <w:rsid w:val="006A70EF"/>
    <w:rsid w:val="006A7F51"/>
    <w:rsid w:val="006B4301"/>
    <w:rsid w:val="006C25A3"/>
    <w:rsid w:val="006C3BFD"/>
    <w:rsid w:val="006D1676"/>
    <w:rsid w:val="006D1AD7"/>
    <w:rsid w:val="006D1F4B"/>
    <w:rsid w:val="006D3B38"/>
    <w:rsid w:val="006D5E9F"/>
    <w:rsid w:val="006E02AB"/>
    <w:rsid w:val="006E753A"/>
    <w:rsid w:val="006F04AC"/>
    <w:rsid w:val="006F4344"/>
    <w:rsid w:val="006F747F"/>
    <w:rsid w:val="00702691"/>
    <w:rsid w:val="00711A79"/>
    <w:rsid w:val="00712585"/>
    <w:rsid w:val="00712CBB"/>
    <w:rsid w:val="007143B8"/>
    <w:rsid w:val="00715D09"/>
    <w:rsid w:val="007162C5"/>
    <w:rsid w:val="00721AEE"/>
    <w:rsid w:val="007243C4"/>
    <w:rsid w:val="00724E29"/>
    <w:rsid w:val="00724E55"/>
    <w:rsid w:val="00733EB1"/>
    <w:rsid w:val="00734E75"/>
    <w:rsid w:val="00750571"/>
    <w:rsid w:val="00750FE2"/>
    <w:rsid w:val="00751DAD"/>
    <w:rsid w:val="00752D5C"/>
    <w:rsid w:val="00753B89"/>
    <w:rsid w:val="00763E22"/>
    <w:rsid w:val="00764025"/>
    <w:rsid w:val="00764A58"/>
    <w:rsid w:val="00770C6B"/>
    <w:rsid w:val="0077354F"/>
    <w:rsid w:val="00776B22"/>
    <w:rsid w:val="0078009D"/>
    <w:rsid w:val="0078430B"/>
    <w:rsid w:val="0078548C"/>
    <w:rsid w:val="0079193C"/>
    <w:rsid w:val="00795E78"/>
    <w:rsid w:val="007A3F36"/>
    <w:rsid w:val="007B4295"/>
    <w:rsid w:val="007B6ADB"/>
    <w:rsid w:val="007C1C22"/>
    <w:rsid w:val="007C2202"/>
    <w:rsid w:val="007C37B4"/>
    <w:rsid w:val="007C41A9"/>
    <w:rsid w:val="007C6554"/>
    <w:rsid w:val="007D03D8"/>
    <w:rsid w:val="007D306C"/>
    <w:rsid w:val="007D70F4"/>
    <w:rsid w:val="007D7C0A"/>
    <w:rsid w:val="007E0A64"/>
    <w:rsid w:val="007E2028"/>
    <w:rsid w:val="007E4D55"/>
    <w:rsid w:val="007E547B"/>
    <w:rsid w:val="007F225C"/>
    <w:rsid w:val="008048AD"/>
    <w:rsid w:val="00806AEA"/>
    <w:rsid w:val="00812203"/>
    <w:rsid w:val="0081395A"/>
    <w:rsid w:val="00814433"/>
    <w:rsid w:val="00817FD8"/>
    <w:rsid w:val="00821266"/>
    <w:rsid w:val="00822AD5"/>
    <w:rsid w:val="00824A10"/>
    <w:rsid w:val="00826C06"/>
    <w:rsid w:val="008303EF"/>
    <w:rsid w:val="008328BB"/>
    <w:rsid w:val="0083427A"/>
    <w:rsid w:val="0083529E"/>
    <w:rsid w:val="00836B02"/>
    <w:rsid w:val="00845EF9"/>
    <w:rsid w:val="00854121"/>
    <w:rsid w:val="0085416C"/>
    <w:rsid w:val="00855D26"/>
    <w:rsid w:val="008612A5"/>
    <w:rsid w:val="008676D9"/>
    <w:rsid w:val="00872762"/>
    <w:rsid w:val="008751DB"/>
    <w:rsid w:val="008752A3"/>
    <w:rsid w:val="00882563"/>
    <w:rsid w:val="00890480"/>
    <w:rsid w:val="00892C85"/>
    <w:rsid w:val="008963DE"/>
    <w:rsid w:val="008A1EEF"/>
    <w:rsid w:val="008B1156"/>
    <w:rsid w:val="008C0699"/>
    <w:rsid w:val="008C209B"/>
    <w:rsid w:val="008C380E"/>
    <w:rsid w:val="008C6EAE"/>
    <w:rsid w:val="008D23D1"/>
    <w:rsid w:val="008D69AA"/>
    <w:rsid w:val="008E0CBD"/>
    <w:rsid w:val="008E12F1"/>
    <w:rsid w:val="008E32FB"/>
    <w:rsid w:val="008E3CE4"/>
    <w:rsid w:val="008F50AF"/>
    <w:rsid w:val="008F6D2B"/>
    <w:rsid w:val="00901A86"/>
    <w:rsid w:val="00905EEF"/>
    <w:rsid w:val="00914B3C"/>
    <w:rsid w:val="0092604B"/>
    <w:rsid w:val="009279C7"/>
    <w:rsid w:val="00927A21"/>
    <w:rsid w:val="009332C1"/>
    <w:rsid w:val="00935444"/>
    <w:rsid w:val="00936827"/>
    <w:rsid w:val="00937944"/>
    <w:rsid w:val="00942000"/>
    <w:rsid w:val="00954F40"/>
    <w:rsid w:val="00955FC3"/>
    <w:rsid w:val="009624BC"/>
    <w:rsid w:val="0096702C"/>
    <w:rsid w:val="0097296B"/>
    <w:rsid w:val="00973772"/>
    <w:rsid w:val="00974548"/>
    <w:rsid w:val="009757B1"/>
    <w:rsid w:val="00980888"/>
    <w:rsid w:val="00981463"/>
    <w:rsid w:val="00981BC9"/>
    <w:rsid w:val="00981F61"/>
    <w:rsid w:val="00982029"/>
    <w:rsid w:val="009832D7"/>
    <w:rsid w:val="00984BAD"/>
    <w:rsid w:val="00986E01"/>
    <w:rsid w:val="009901E1"/>
    <w:rsid w:val="0099084D"/>
    <w:rsid w:val="009918A1"/>
    <w:rsid w:val="0099376D"/>
    <w:rsid w:val="009A3DE6"/>
    <w:rsid w:val="009A4F7E"/>
    <w:rsid w:val="009B053E"/>
    <w:rsid w:val="009B2D02"/>
    <w:rsid w:val="009B3469"/>
    <w:rsid w:val="009C1128"/>
    <w:rsid w:val="009D1820"/>
    <w:rsid w:val="009D5D32"/>
    <w:rsid w:val="009D6DBF"/>
    <w:rsid w:val="009D6FA1"/>
    <w:rsid w:val="009D78D1"/>
    <w:rsid w:val="009D7920"/>
    <w:rsid w:val="009D7DF8"/>
    <w:rsid w:val="009E312F"/>
    <w:rsid w:val="009E4BF5"/>
    <w:rsid w:val="009E6BCF"/>
    <w:rsid w:val="009E70D4"/>
    <w:rsid w:val="009F03EE"/>
    <w:rsid w:val="00A00980"/>
    <w:rsid w:val="00A0171B"/>
    <w:rsid w:val="00A018E4"/>
    <w:rsid w:val="00A06382"/>
    <w:rsid w:val="00A1392F"/>
    <w:rsid w:val="00A235E1"/>
    <w:rsid w:val="00A25C1B"/>
    <w:rsid w:val="00A26F6D"/>
    <w:rsid w:val="00A31AD6"/>
    <w:rsid w:val="00A34C81"/>
    <w:rsid w:val="00A36052"/>
    <w:rsid w:val="00A364A0"/>
    <w:rsid w:val="00A3728C"/>
    <w:rsid w:val="00A41E52"/>
    <w:rsid w:val="00A43C99"/>
    <w:rsid w:val="00A46F44"/>
    <w:rsid w:val="00A50BD2"/>
    <w:rsid w:val="00A51C94"/>
    <w:rsid w:val="00A5210B"/>
    <w:rsid w:val="00A5379A"/>
    <w:rsid w:val="00A55B7F"/>
    <w:rsid w:val="00A565A3"/>
    <w:rsid w:val="00A56D45"/>
    <w:rsid w:val="00A57B10"/>
    <w:rsid w:val="00A605CE"/>
    <w:rsid w:val="00A6090C"/>
    <w:rsid w:val="00A61178"/>
    <w:rsid w:val="00A64B99"/>
    <w:rsid w:val="00A6720B"/>
    <w:rsid w:val="00A71F34"/>
    <w:rsid w:val="00A730B8"/>
    <w:rsid w:val="00A7375E"/>
    <w:rsid w:val="00A8033A"/>
    <w:rsid w:val="00A8035F"/>
    <w:rsid w:val="00A81EBB"/>
    <w:rsid w:val="00A911B8"/>
    <w:rsid w:val="00A95546"/>
    <w:rsid w:val="00AA235F"/>
    <w:rsid w:val="00AA2B64"/>
    <w:rsid w:val="00AA55D1"/>
    <w:rsid w:val="00AA67D5"/>
    <w:rsid w:val="00AA6E7F"/>
    <w:rsid w:val="00AB1317"/>
    <w:rsid w:val="00AB1895"/>
    <w:rsid w:val="00AB2F21"/>
    <w:rsid w:val="00AC08FD"/>
    <w:rsid w:val="00AC09B1"/>
    <w:rsid w:val="00AC5ACA"/>
    <w:rsid w:val="00AD03A1"/>
    <w:rsid w:val="00AD1FC8"/>
    <w:rsid w:val="00AF60E5"/>
    <w:rsid w:val="00AF6D45"/>
    <w:rsid w:val="00B0185B"/>
    <w:rsid w:val="00B07953"/>
    <w:rsid w:val="00B11528"/>
    <w:rsid w:val="00B1256D"/>
    <w:rsid w:val="00B13FF4"/>
    <w:rsid w:val="00B163E3"/>
    <w:rsid w:val="00B16BF4"/>
    <w:rsid w:val="00B17878"/>
    <w:rsid w:val="00B21B98"/>
    <w:rsid w:val="00B22DC1"/>
    <w:rsid w:val="00B27813"/>
    <w:rsid w:val="00B33C48"/>
    <w:rsid w:val="00B40248"/>
    <w:rsid w:val="00B42D35"/>
    <w:rsid w:val="00B527F1"/>
    <w:rsid w:val="00B6122C"/>
    <w:rsid w:val="00B61C01"/>
    <w:rsid w:val="00B63DB9"/>
    <w:rsid w:val="00B648E4"/>
    <w:rsid w:val="00B73DF7"/>
    <w:rsid w:val="00B75F60"/>
    <w:rsid w:val="00B803A3"/>
    <w:rsid w:val="00B8164E"/>
    <w:rsid w:val="00B82E01"/>
    <w:rsid w:val="00B92EE1"/>
    <w:rsid w:val="00B93320"/>
    <w:rsid w:val="00B93348"/>
    <w:rsid w:val="00B960EF"/>
    <w:rsid w:val="00B961F2"/>
    <w:rsid w:val="00BA0934"/>
    <w:rsid w:val="00BA1A5F"/>
    <w:rsid w:val="00BA1F56"/>
    <w:rsid w:val="00BA5686"/>
    <w:rsid w:val="00BA5DCB"/>
    <w:rsid w:val="00BB22DE"/>
    <w:rsid w:val="00BB6CAA"/>
    <w:rsid w:val="00BC176A"/>
    <w:rsid w:val="00BC423E"/>
    <w:rsid w:val="00BC53A5"/>
    <w:rsid w:val="00BC78FF"/>
    <w:rsid w:val="00BC7E5F"/>
    <w:rsid w:val="00BD1608"/>
    <w:rsid w:val="00BD41CE"/>
    <w:rsid w:val="00BD45B6"/>
    <w:rsid w:val="00BD4E87"/>
    <w:rsid w:val="00BE0E0D"/>
    <w:rsid w:val="00BE4C3B"/>
    <w:rsid w:val="00BF1FAF"/>
    <w:rsid w:val="00BF235F"/>
    <w:rsid w:val="00BF273E"/>
    <w:rsid w:val="00BF305C"/>
    <w:rsid w:val="00BF52A1"/>
    <w:rsid w:val="00BF76DE"/>
    <w:rsid w:val="00C00E17"/>
    <w:rsid w:val="00C028B3"/>
    <w:rsid w:val="00C02B75"/>
    <w:rsid w:val="00C0632D"/>
    <w:rsid w:val="00C146E5"/>
    <w:rsid w:val="00C21485"/>
    <w:rsid w:val="00C2525A"/>
    <w:rsid w:val="00C32412"/>
    <w:rsid w:val="00C351F1"/>
    <w:rsid w:val="00C35440"/>
    <w:rsid w:val="00C35E73"/>
    <w:rsid w:val="00C375F6"/>
    <w:rsid w:val="00C43BAD"/>
    <w:rsid w:val="00C459DF"/>
    <w:rsid w:val="00C50BC1"/>
    <w:rsid w:val="00C53E82"/>
    <w:rsid w:val="00C55FAE"/>
    <w:rsid w:val="00C63A9F"/>
    <w:rsid w:val="00C67BB7"/>
    <w:rsid w:val="00C727C8"/>
    <w:rsid w:val="00C7610A"/>
    <w:rsid w:val="00C77A7A"/>
    <w:rsid w:val="00C80C59"/>
    <w:rsid w:val="00C81E7A"/>
    <w:rsid w:val="00C85795"/>
    <w:rsid w:val="00C85B64"/>
    <w:rsid w:val="00C87C26"/>
    <w:rsid w:val="00C921E4"/>
    <w:rsid w:val="00C9293A"/>
    <w:rsid w:val="00CA0C21"/>
    <w:rsid w:val="00CA2425"/>
    <w:rsid w:val="00CA7B45"/>
    <w:rsid w:val="00CC0087"/>
    <w:rsid w:val="00CC0C97"/>
    <w:rsid w:val="00CD3169"/>
    <w:rsid w:val="00CD349E"/>
    <w:rsid w:val="00CD35D3"/>
    <w:rsid w:val="00CD7A42"/>
    <w:rsid w:val="00CE0D5A"/>
    <w:rsid w:val="00CE3ECB"/>
    <w:rsid w:val="00CE4967"/>
    <w:rsid w:val="00CE4FBE"/>
    <w:rsid w:val="00CE7730"/>
    <w:rsid w:val="00CF2471"/>
    <w:rsid w:val="00CF3C25"/>
    <w:rsid w:val="00D04A04"/>
    <w:rsid w:val="00D06065"/>
    <w:rsid w:val="00D13177"/>
    <w:rsid w:val="00D136F2"/>
    <w:rsid w:val="00D23866"/>
    <w:rsid w:val="00D308B1"/>
    <w:rsid w:val="00D3384D"/>
    <w:rsid w:val="00D341CC"/>
    <w:rsid w:val="00D41384"/>
    <w:rsid w:val="00D43B02"/>
    <w:rsid w:val="00D449D9"/>
    <w:rsid w:val="00D45FC2"/>
    <w:rsid w:val="00D4672C"/>
    <w:rsid w:val="00D46D48"/>
    <w:rsid w:val="00D51CF5"/>
    <w:rsid w:val="00D53609"/>
    <w:rsid w:val="00D54FD8"/>
    <w:rsid w:val="00D5524B"/>
    <w:rsid w:val="00D62AE1"/>
    <w:rsid w:val="00D66284"/>
    <w:rsid w:val="00D66E56"/>
    <w:rsid w:val="00D74567"/>
    <w:rsid w:val="00D7629D"/>
    <w:rsid w:val="00D81048"/>
    <w:rsid w:val="00D840A1"/>
    <w:rsid w:val="00D868DD"/>
    <w:rsid w:val="00D96F56"/>
    <w:rsid w:val="00DA1561"/>
    <w:rsid w:val="00DA59DC"/>
    <w:rsid w:val="00DB20E3"/>
    <w:rsid w:val="00DB32E1"/>
    <w:rsid w:val="00DB4F21"/>
    <w:rsid w:val="00DB6794"/>
    <w:rsid w:val="00DB7F2B"/>
    <w:rsid w:val="00DC1BEC"/>
    <w:rsid w:val="00DC308F"/>
    <w:rsid w:val="00DC58B4"/>
    <w:rsid w:val="00DE14B2"/>
    <w:rsid w:val="00DE236C"/>
    <w:rsid w:val="00DF34A7"/>
    <w:rsid w:val="00DF42CF"/>
    <w:rsid w:val="00DF780E"/>
    <w:rsid w:val="00E02D1B"/>
    <w:rsid w:val="00E107F0"/>
    <w:rsid w:val="00E13024"/>
    <w:rsid w:val="00E13134"/>
    <w:rsid w:val="00E13630"/>
    <w:rsid w:val="00E13F17"/>
    <w:rsid w:val="00E15A44"/>
    <w:rsid w:val="00E20CCA"/>
    <w:rsid w:val="00E21175"/>
    <w:rsid w:val="00E2550B"/>
    <w:rsid w:val="00E31057"/>
    <w:rsid w:val="00E3697F"/>
    <w:rsid w:val="00E36CEE"/>
    <w:rsid w:val="00E37D14"/>
    <w:rsid w:val="00E43860"/>
    <w:rsid w:val="00E43A86"/>
    <w:rsid w:val="00E44F7E"/>
    <w:rsid w:val="00E50E90"/>
    <w:rsid w:val="00E514F0"/>
    <w:rsid w:val="00E5612D"/>
    <w:rsid w:val="00E57E5C"/>
    <w:rsid w:val="00E65F30"/>
    <w:rsid w:val="00E75AE9"/>
    <w:rsid w:val="00E7697D"/>
    <w:rsid w:val="00E80D32"/>
    <w:rsid w:val="00E821C0"/>
    <w:rsid w:val="00E828F6"/>
    <w:rsid w:val="00E91D61"/>
    <w:rsid w:val="00E933B5"/>
    <w:rsid w:val="00EA2963"/>
    <w:rsid w:val="00EA440C"/>
    <w:rsid w:val="00EA661E"/>
    <w:rsid w:val="00EB2F96"/>
    <w:rsid w:val="00EB5AAA"/>
    <w:rsid w:val="00EB5B7E"/>
    <w:rsid w:val="00EC404C"/>
    <w:rsid w:val="00EC42DF"/>
    <w:rsid w:val="00EC501A"/>
    <w:rsid w:val="00ED5EAF"/>
    <w:rsid w:val="00EE10C0"/>
    <w:rsid w:val="00EE142C"/>
    <w:rsid w:val="00EE275F"/>
    <w:rsid w:val="00EE5F62"/>
    <w:rsid w:val="00EF2753"/>
    <w:rsid w:val="00EF30B0"/>
    <w:rsid w:val="00EF3A08"/>
    <w:rsid w:val="00EF653E"/>
    <w:rsid w:val="00EF70BC"/>
    <w:rsid w:val="00F02097"/>
    <w:rsid w:val="00F02D5C"/>
    <w:rsid w:val="00F032AA"/>
    <w:rsid w:val="00F07B8D"/>
    <w:rsid w:val="00F102E6"/>
    <w:rsid w:val="00F1190D"/>
    <w:rsid w:val="00F11EC8"/>
    <w:rsid w:val="00F12075"/>
    <w:rsid w:val="00F12EF6"/>
    <w:rsid w:val="00F176BB"/>
    <w:rsid w:val="00F2247F"/>
    <w:rsid w:val="00F23E24"/>
    <w:rsid w:val="00F25F0B"/>
    <w:rsid w:val="00F26524"/>
    <w:rsid w:val="00F3066C"/>
    <w:rsid w:val="00F37D52"/>
    <w:rsid w:val="00F40C59"/>
    <w:rsid w:val="00F43C0F"/>
    <w:rsid w:val="00F44F45"/>
    <w:rsid w:val="00F4575F"/>
    <w:rsid w:val="00F50C6C"/>
    <w:rsid w:val="00F516FE"/>
    <w:rsid w:val="00F54BFF"/>
    <w:rsid w:val="00F61BA4"/>
    <w:rsid w:val="00F633B0"/>
    <w:rsid w:val="00F64C61"/>
    <w:rsid w:val="00F71B51"/>
    <w:rsid w:val="00F72441"/>
    <w:rsid w:val="00F732F2"/>
    <w:rsid w:val="00F7532C"/>
    <w:rsid w:val="00F754C5"/>
    <w:rsid w:val="00F76401"/>
    <w:rsid w:val="00F83BEE"/>
    <w:rsid w:val="00F91B62"/>
    <w:rsid w:val="00F940BE"/>
    <w:rsid w:val="00F94871"/>
    <w:rsid w:val="00FA00FC"/>
    <w:rsid w:val="00FA3BE0"/>
    <w:rsid w:val="00FA3D47"/>
    <w:rsid w:val="00FB0AAD"/>
    <w:rsid w:val="00FB14A5"/>
    <w:rsid w:val="00FB3920"/>
    <w:rsid w:val="00FB519E"/>
    <w:rsid w:val="00FB553C"/>
    <w:rsid w:val="00FC2B95"/>
    <w:rsid w:val="00FC3B0C"/>
    <w:rsid w:val="00FC46B0"/>
    <w:rsid w:val="00FC4CED"/>
    <w:rsid w:val="00FC6312"/>
    <w:rsid w:val="00FD0847"/>
    <w:rsid w:val="00FD1EFD"/>
    <w:rsid w:val="00FD302F"/>
    <w:rsid w:val="00FE0FDC"/>
    <w:rsid w:val="00FE2EDB"/>
    <w:rsid w:val="00FE5593"/>
    <w:rsid w:val="00FE74E5"/>
    <w:rsid w:val="00FF0BEC"/>
    <w:rsid w:val="00FF115D"/>
    <w:rsid w:val="00FF7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1D2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9F"/>
  </w:style>
  <w:style w:type="paragraph" w:styleId="Heading1">
    <w:name w:val="heading 1"/>
    <w:basedOn w:val="Normal"/>
    <w:next w:val="Normal"/>
    <w:qFormat/>
    <w:rsid w:val="006D5E9F"/>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qFormat/>
    <w:rsid w:val="006D5E9F"/>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qFormat/>
    <w:rsid w:val="006D5E9F"/>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6D5E9F"/>
    <w:rPr>
      <w:noProof w:val="0"/>
      <w:lang w:val="nl"/>
    </w:rPr>
  </w:style>
  <w:style w:type="paragraph" w:styleId="Header">
    <w:name w:val="header"/>
    <w:basedOn w:val="Normal"/>
    <w:semiHidden/>
    <w:rsid w:val="006D5E9F"/>
    <w:pPr>
      <w:pBdr>
        <w:bottom w:val="single" w:sz="6" w:space="1" w:color="auto"/>
      </w:pBdr>
      <w:tabs>
        <w:tab w:val="center" w:pos="4320"/>
        <w:tab w:val="right" w:pos="8640"/>
      </w:tabs>
    </w:pPr>
    <w:rPr>
      <w:rFonts w:ascii="GillSans" w:hAnsi="GillSans"/>
      <w:lang w:val="en-GB"/>
    </w:rPr>
  </w:style>
  <w:style w:type="paragraph" w:styleId="Footer">
    <w:name w:val="footer"/>
    <w:basedOn w:val="Normal"/>
    <w:semiHidden/>
    <w:rsid w:val="006D5E9F"/>
    <w:pPr>
      <w:pBdr>
        <w:top w:val="single" w:sz="6" w:space="1" w:color="auto"/>
      </w:pBdr>
      <w:tabs>
        <w:tab w:val="center" w:pos="4320"/>
        <w:tab w:val="right" w:pos="8640"/>
      </w:tabs>
    </w:pPr>
    <w:rPr>
      <w:rFonts w:ascii="GillSans" w:hAnsi="GillSans"/>
      <w:lang w:val="en-GB"/>
    </w:rPr>
  </w:style>
  <w:style w:type="paragraph" w:styleId="BodyText">
    <w:name w:val="Body Text"/>
    <w:basedOn w:val="Normal"/>
    <w:semiHidden/>
    <w:rsid w:val="006D5E9F"/>
    <w:pPr>
      <w:tabs>
        <w:tab w:val="left" w:pos="7920"/>
      </w:tabs>
      <w:jc w:val="both"/>
    </w:pPr>
    <w:rPr>
      <w:rFonts w:ascii="GillSans" w:hAnsi="GillSans"/>
      <w:sz w:val="22"/>
      <w:lang w:val="en-GB"/>
    </w:rPr>
  </w:style>
  <w:style w:type="paragraph" w:styleId="BodyText2">
    <w:name w:val="Body Text 2"/>
    <w:basedOn w:val="Normal"/>
    <w:semiHidden/>
    <w:rsid w:val="006D5E9F"/>
    <w:pPr>
      <w:tabs>
        <w:tab w:val="left" w:pos="2430"/>
        <w:tab w:val="left" w:pos="5490"/>
      </w:tabs>
      <w:spacing w:before="40" w:after="40"/>
    </w:pPr>
    <w:rPr>
      <w:rFonts w:ascii="GillSans" w:hAnsi="GillSans"/>
      <w:b/>
      <w:sz w:val="24"/>
      <w:lang w:val="en-GB"/>
    </w:rPr>
  </w:style>
  <w:style w:type="paragraph" w:styleId="Title">
    <w:name w:val="Title"/>
    <w:basedOn w:val="Normal"/>
    <w:qFormat/>
    <w:rsid w:val="006D5E9F"/>
    <w:pPr>
      <w:jc w:val="center"/>
    </w:pPr>
    <w:rPr>
      <w:rFonts w:ascii="Arial" w:hAnsi="Arial"/>
      <w:b/>
      <w:sz w:val="28"/>
    </w:rPr>
  </w:style>
  <w:style w:type="paragraph" w:styleId="Subtitle">
    <w:name w:val="Subtitle"/>
    <w:basedOn w:val="Normal"/>
    <w:link w:val="SubtitleChar"/>
    <w:qFormat/>
    <w:rsid w:val="00170FFE"/>
    <w:pPr>
      <w:spacing w:after="60"/>
      <w:jc w:val="center"/>
    </w:pPr>
    <w:rPr>
      <w:rFonts w:ascii="Arial" w:hAnsi="Arial"/>
      <w:b/>
      <w:sz w:val="24"/>
    </w:rPr>
  </w:style>
  <w:style w:type="character" w:customStyle="1" w:styleId="SubtitleChar">
    <w:name w:val="Subtitle Char"/>
    <w:basedOn w:val="DefaultParagraphFont"/>
    <w:link w:val="Subtitle"/>
    <w:rsid w:val="00170FFE"/>
    <w:rPr>
      <w:rFonts w:ascii="Arial" w:hAnsi="Arial"/>
      <w:b/>
      <w:sz w:val="24"/>
    </w:rPr>
  </w:style>
  <w:style w:type="paragraph" w:styleId="ListParagraph">
    <w:name w:val="List Paragraph"/>
    <w:basedOn w:val="Normal"/>
    <w:uiPriority w:val="34"/>
    <w:qFormat/>
    <w:rsid w:val="008303EF"/>
    <w:pPr>
      <w:ind w:left="720"/>
      <w:contextualSpacing/>
    </w:pPr>
  </w:style>
  <w:style w:type="character" w:styleId="Hyperlink">
    <w:name w:val="Hyperlink"/>
    <w:basedOn w:val="DefaultParagraphFont"/>
    <w:uiPriority w:val="99"/>
    <w:unhideWhenUsed/>
    <w:rsid w:val="00085D55"/>
    <w:rPr>
      <w:color w:val="0000FF" w:themeColor="hyperlink"/>
      <w:u w:val="single"/>
    </w:rPr>
  </w:style>
  <w:style w:type="paragraph" w:styleId="PlainText">
    <w:name w:val="Plain Text"/>
    <w:basedOn w:val="Normal"/>
    <w:link w:val="PlainTextChar"/>
    <w:uiPriority w:val="99"/>
    <w:unhideWhenUsed/>
    <w:rsid w:val="00BF52A1"/>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BF52A1"/>
    <w:rPr>
      <w:rFonts w:ascii="Calibri" w:eastAsiaTheme="minorHAnsi" w:hAnsi="Calibri" w:cstheme="minorBidi"/>
      <w:sz w:val="22"/>
      <w:szCs w:val="21"/>
      <w:lang w:val="en-IN"/>
    </w:rPr>
  </w:style>
  <w:style w:type="paragraph" w:styleId="NormalWeb">
    <w:name w:val="Normal (Web)"/>
    <w:basedOn w:val="Normal"/>
    <w:uiPriority w:val="99"/>
    <w:unhideWhenUsed/>
    <w:rsid w:val="00EB5AAA"/>
    <w:pPr>
      <w:spacing w:before="100" w:beforeAutospacing="1" w:after="100" w:afterAutospacing="1"/>
    </w:pPr>
    <w:rPr>
      <w:rFonts w:eastAsiaTheme="minorHAnsi"/>
      <w:sz w:val="24"/>
      <w:szCs w:val="24"/>
      <w:lang w:val="en-IN" w:eastAsia="en-IN"/>
    </w:rPr>
  </w:style>
  <w:style w:type="character" w:styleId="CommentReference">
    <w:name w:val="annotation reference"/>
    <w:basedOn w:val="DefaultParagraphFont"/>
    <w:uiPriority w:val="99"/>
    <w:semiHidden/>
    <w:unhideWhenUsed/>
    <w:rsid w:val="005B2E96"/>
    <w:rPr>
      <w:sz w:val="16"/>
      <w:szCs w:val="16"/>
    </w:rPr>
  </w:style>
  <w:style w:type="paragraph" w:styleId="CommentText">
    <w:name w:val="annotation text"/>
    <w:basedOn w:val="Normal"/>
    <w:link w:val="CommentTextChar"/>
    <w:uiPriority w:val="99"/>
    <w:semiHidden/>
    <w:unhideWhenUsed/>
    <w:rsid w:val="005B2E96"/>
  </w:style>
  <w:style w:type="character" w:customStyle="1" w:styleId="CommentTextChar">
    <w:name w:val="Comment Text Char"/>
    <w:basedOn w:val="DefaultParagraphFont"/>
    <w:link w:val="CommentText"/>
    <w:uiPriority w:val="99"/>
    <w:semiHidden/>
    <w:rsid w:val="005B2E96"/>
  </w:style>
  <w:style w:type="paragraph" w:styleId="CommentSubject">
    <w:name w:val="annotation subject"/>
    <w:basedOn w:val="CommentText"/>
    <w:next w:val="CommentText"/>
    <w:link w:val="CommentSubjectChar"/>
    <w:uiPriority w:val="99"/>
    <w:semiHidden/>
    <w:unhideWhenUsed/>
    <w:rsid w:val="005B2E96"/>
    <w:rPr>
      <w:b/>
      <w:bCs/>
    </w:rPr>
  </w:style>
  <w:style w:type="character" w:customStyle="1" w:styleId="CommentSubjectChar">
    <w:name w:val="Comment Subject Char"/>
    <w:basedOn w:val="CommentTextChar"/>
    <w:link w:val="CommentSubject"/>
    <w:uiPriority w:val="99"/>
    <w:semiHidden/>
    <w:rsid w:val="005B2E96"/>
    <w:rPr>
      <w:b/>
      <w:bCs/>
    </w:rPr>
  </w:style>
  <w:style w:type="paragraph" w:styleId="BalloonText">
    <w:name w:val="Balloon Text"/>
    <w:basedOn w:val="Normal"/>
    <w:link w:val="BalloonTextChar"/>
    <w:uiPriority w:val="99"/>
    <w:semiHidden/>
    <w:unhideWhenUsed/>
    <w:rsid w:val="005B2E96"/>
    <w:rPr>
      <w:rFonts w:ascii="Tahoma" w:hAnsi="Tahoma" w:cs="Tahoma"/>
      <w:sz w:val="16"/>
      <w:szCs w:val="16"/>
    </w:rPr>
  </w:style>
  <w:style w:type="character" w:customStyle="1" w:styleId="BalloonTextChar">
    <w:name w:val="Balloon Text Char"/>
    <w:basedOn w:val="DefaultParagraphFont"/>
    <w:link w:val="BalloonText"/>
    <w:uiPriority w:val="99"/>
    <w:semiHidden/>
    <w:rsid w:val="005B2E96"/>
    <w:rPr>
      <w:rFonts w:ascii="Tahoma" w:hAnsi="Tahoma" w:cs="Tahoma"/>
      <w:sz w:val="16"/>
      <w:szCs w:val="16"/>
    </w:rPr>
  </w:style>
  <w:style w:type="character" w:styleId="FollowedHyperlink">
    <w:name w:val="FollowedHyperlink"/>
    <w:basedOn w:val="DefaultParagraphFont"/>
    <w:uiPriority w:val="99"/>
    <w:semiHidden/>
    <w:unhideWhenUsed/>
    <w:rsid w:val="00806AE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9F"/>
  </w:style>
  <w:style w:type="paragraph" w:styleId="Heading1">
    <w:name w:val="heading 1"/>
    <w:basedOn w:val="Normal"/>
    <w:next w:val="Normal"/>
    <w:qFormat/>
    <w:rsid w:val="006D5E9F"/>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qFormat/>
    <w:rsid w:val="006D5E9F"/>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qFormat/>
    <w:rsid w:val="006D5E9F"/>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6D5E9F"/>
    <w:rPr>
      <w:noProof w:val="0"/>
      <w:lang w:val="nl"/>
    </w:rPr>
  </w:style>
  <w:style w:type="paragraph" w:styleId="Header">
    <w:name w:val="header"/>
    <w:basedOn w:val="Normal"/>
    <w:semiHidden/>
    <w:rsid w:val="006D5E9F"/>
    <w:pPr>
      <w:pBdr>
        <w:bottom w:val="single" w:sz="6" w:space="1" w:color="auto"/>
      </w:pBdr>
      <w:tabs>
        <w:tab w:val="center" w:pos="4320"/>
        <w:tab w:val="right" w:pos="8640"/>
      </w:tabs>
    </w:pPr>
    <w:rPr>
      <w:rFonts w:ascii="GillSans" w:hAnsi="GillSans"/>
      <w:lang w:val="en-GB"/>
    </w:rPr>
  </w:style>
  <w:style w:type="paragraph" w:styleId="Footer">
    <w:name w:val="footer"/>
    <w:basedOn w:val="Normal"/>
    <w:semiHidden/>
    <w:rsid w:val="006D5E9F"/>
    <w:pPr>
      <w:pBdr>
        <w:top w:val="single" w:sz="6" w:space="1" w:color="auto"/>
      </w:pBdr>
      <w:tabs>
        <w:tab w:val="center" w:pos="4320"/>
        <w:tab w:val="right" w:pos="8640"/>
      </w:tabs>
    </w:pPr>
    <w:rPr>
      <w:rFonts w:ascii="GillSans" w:hAnsi="GillSans"/>
      <w:lang w:val="en-GB"/>
    </w:rPr>
  </w:style>
  <w:style w:type="paragraph" w:styleId="BodyText">
    <w:name w:val="Body Text"/>
    <w:basedOn w:val="Normal"/>
    <w:semiHidden/>
    <w:rsid w:val="006D5E9F"/>
    <w:pPr>
      <w:tabs>
        <w:tab w:val="left" w:pos="7920"/>
      </w:tabs>
      <w:jc w:val="both"/>
    </w:pPr>
    <w:rPr>
      <w:rFonts w:ascii="GillSans" w:hAnsi="GillSans"/>
      <w:sz w:val="22"/>
      <w:lang w:val="en-GB"/>
    </w:rPr>
  </w:style>
  <w:style w:type="paragraph" w:styleId="BodyText2">
    <w:name w:val="Body Text 2"/>
    <w:basedOn w:val="Normal"/>
    <w:semiHidden/>
    <w:rsid w:val="006D5E9F"/>
    <w:pPr>
      <w:tabs>
        <w:tab w:val="left" w:pos="2430"/>
        <w:tab w:val="left" w:pos="5490"/>
      </w:tabs>
      <w:spacing w:before="40" w:after="40"/>
    </w:pPr>
    <w:rPr>
      <w:rFonts w:ascii="GillSans" w:hAnsi="GillSans"/>
      <w:b/>
      <w:sz w:val="24"/>
      <w:lang w:val="en-GB"/>
    </w:rPr>
  </w:style>
  <w:style w:type="paragraph" w:styleId="Title">
    <w:name w:val="Title"/>
    <w:basedOn w:val="Normal"/>
    <w:qFormat/>
    <w:rsid w:val="006D5E9F"/>
    <w:pPr>
      <w:jc w:val="center"/>
    </w:pPr>
    <w:rPr>
      <w:rFonts w:ascii="Arial" w:hAnsi="Arial"/>
      <w:b/>
      <w:sz w:val="28"/>
    </w:rPr>
  </w:style>
  <w:style w:type="paragraph" w:styleId="Subtitle">
    <w:name w:val="Subtitle"/>
    <w:basedOn w:val="Normal"/>
    <w:link w:val="SubtitleChar"/>
    <w:qFormat/>
    <w:rsid w:val="00170FFE"/>
    <w:pPr>
      <w:spacing w:after="60"/>
      <w:jc w:val="center"/>
    </w:pPr>
    <w:rPr>
      <w:rFonts w:ascii="Arial" w:hAnsi="Arial"/>
      <w:b/>
      <w:sz w:val="24"/>
    </w:rPr>
  </w:style>
  <w:style w:type="character" w:customStyle="1" w:styleId="SubtitleChar">
    <w:name w:val="Subtitle Char"/>
    <w:basedOn w:val="DefaultParagraphFont"/>
    <w:link w:val="Subtitle"/>
    <w:rsid w:val="00170FFE"/>
    <w:rPr>
      <w:rFonts w:ascii="Arial" w:hAnsi="Arial"/>
      <w:b/>
      <w:sz w:val="24"/>
    </w:rPr>
  </w:style>
  <w:style w:type="paragraph" w:styleId="ListParagraph">
    <w:name w:val="List Paragraph"/>
    <w:basedOn w:val="Normal"/>
    <w:uiPriority w:val="34"/>
    <w:qFormat/>
    <w:rsid w:val="008303EF"/>
    <w:pPr>
      <w:ind w:left="720"/>
      <w:contextualSpacing/>
    </w:pPr>
  </w:style>
  <w:style w:type="character" w:styleId="Hyperlink">
    <w:name w:val="Hyperlink"/>
    <w:basedOn w:val="DefaultParagraphFont"/>
    <w:uiPriority w:val="99"/>
    <w:unhideWhenUsed/>
    <w:rsid w:val="00085D55"/>
    <w:rPr>
      <w:color w:val="0000FF" w:themeColor="hyperlink"/>
      <w:u w:val="single"/>
    </w:rPr>
  </w:style>
  <w:style w:type="paragraph" w:styleId="PlainText">
    <w:name w:val="Plain Text"/>
    <w:basedOn w:val="Normal"/>
    <w:link w:val="PlainTextChar"/>
    <w:uiPriority w:val="99"/>
    <w:unhideWhenUsed/>
    <w:rsid w:val="00BF52A1"/>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BF52A1"/>
    <w:rPr>
      <w:rFonts w:ascii="Calibri" w:eastAsiaTheme="minorHAnsi" w:hAnsi="Calibri" w:cstheme="minorBidi"/>
      <w:sz w:val="22"/>
      <w:szCs w:val="21"/>
      <w:lang w:val="en-IN"/>
    </w:rPr>
  </w:style>
  <w:style w:type="paragraph" w:styleId="NormalWeb">
    <w:name w:val="Normal (Web)"/>
    <w:basedOn w:val="Normal"/>
    <w:uiPriority w:val="99"/>
    <w:unhideWhenUsed/>
    <w:rsid w:val="00EB5AAA"/>
    <w:pPr>
      <w:spacing w:before="100" w:beforeAutospacing="1" w:after="100" w:afterAutospacing="1"/>
    </w:pPr>
    <w:rPr>
      <w:rFonts w:eastAsiaTheme="minorHAnsi"/>
      <w:sz w:val="24"/>
      <w:szCs w:val="24"/>
      <w:lang w:val="en-IN" w:eastAsia="en-IN"/>
    </w:rPr>
  </w:style>
  <w:style w:type="character" w:styleId="CommentReference">
    <w:name w:val="annotation reference"/>
    <w:basedOn w:val="DefaultParagraphFont"/>
    <w:uiPriority w:val="99"/>
    <w:semiHidden/>
    <w:unhideWhenUsed/>
    <w:rsid w:val="005B2E96"/>
    <w:rPr>
      <w:sz w:val="16"/>
      <w:szCs w:val="16"/>
    </w:rPr>
  </w:style>
  <w:style w:type="paragraph" w:styleId="CommentText">
    <w:name w:val="annotation text"/>
    <w:basedOn w:val="Normal"/>
    <w:link w:val="CommentTextChar"/>
    <w:uiPriority w:val="99"/>
    <w:semiHidden/>
    <w:unhideWhenUsed/>
    <w:rsid w:val="005B2E96"/>
  </w:style>
  <w:style w:type="character" w:customStyle="1" w:styleId="CommentTextChar">
    <w:name w:val="Comment Text Char"/>
    <w:basedOn w:val="DefaultParagraphFont"/>
    <w:link w:val="CommentText"/>
    <w:uiPriority w:val="99"/>
    <w:semiHidden/>
    <w:rsid w:val="005B2E96"/>
  </w:style>
  <w:style w:type="paragraph" w:styleId="CommentSubject">
    <w:name w:val="annotation subject"/>
    <w:basedOn w:val="CommentText"/>
    <w:next w:val="CommentText"/>
    <w:link w:val="CommentSubjectChar"/>
    <w:uiPriority w:val="99"/>
    <w:semiHidden/>
    <w:unhideWhenUsed/>
    <w:rsid w:val="005B2E96"/>
    <w:rPr>
      <w:b/>
      <w:bCs/>
    </w:rPr>
  </w:style>
  <w:style w:type="character" w:customStyle="1" w:styleId="CommentSubjectChar">
    <w:name w:val="Comment Subject Char"/>
    <w:basedOn w:val="CommentTextChar"/>
    <w:link w:val="CommentSubject"/>
    <w:uiPriority w:val="99"/>
    <w:semiHidden/>
    <w:rsid w:val="005B2E96"/>
    <w:rPr>
      <w:b/>
      <w:bCs/>
    </w:rPr>
  </w:style>
  <w:style w:type="paragraph" w:styleId="BalloonText">
    <w:name w:val="Balloon Text"/>
    <w:basedOn w:val="Normal"/>
    <w:link w:val="BalloonTextChar"/>
    <w:uiPriority w:val="99"/>
    <w:semiHidden/>
    <w:unhideWhenUsed/>
    <w:rsid w:val="005B2E96"/>
    <w:rPr>
      <w:rFonts w:ascii="Tahoma" w:hAnsi="Tahoma" w:cs="Tahoma"/>
      <w:sz w:val="16"/>
      <w:szCs w:val="16"/>
    </w:rPr>
  </w:style>
  <w:style w:type="character" w:customStyle="1" w:styleId="BalloonTextChar">
    <w:name w:val="Balloon Text Char"/>
    <w:basedOn w:val="DefaultParagraphFont"/>
    <w:link w:val="BalloonText"/>
    <w:uiPriority w:val="99"/>
    <w:semiHidden/>
    <w:rsid w:val="005B2E96"/>
    <w:rPr>
      <w:rFonts w:ascii="Tahoma" w:hAnsi="Tahoma" w:cs="Tahoma"/>
      <w:sz w:val="16"/>
      <w:szCs w:val="16"/>
    </w:rPr>
  </w:style>
  <w:style w:type="character" w:styleId="FollowedHyperlink">
    <w:name w:val="FollowedHyperlink"/>
    <w:basedOn w:val="DefaultParagraphFont"/>
    <w:uiPriority w:val="99"/>
    <w:semiHidden/>
    <w:unhideWhenUsed/>
    <w:rsid w:val="00806A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6136">
      <w:bodyDiv w:val="1"/>
      <w:marLeft w:val="0"/>
      <w:marRight w:val="0"/>
      <w:marTop w:val="0"/>
      <w:marBottom w:val="0"/>
      <w:divBdr>
        <w:top w:val="none" w:sz="0" w:space="0" w:color="auto"/>
        <w:left w:val="none" w:sz="0" w:space="0" w:color="auto"/>
        <w:bottom w:val="none" w:sz="0" w:space="0" w:color="auto"/>
        <w:right w:val="none" w:sz="0" w:space="0" w:color="auto"/>
      </w:divBdr>
      <w:divsChild>
        <w:div w:id="1698433278">
          <w:marLeft w:val="274"/>
          <w:marRight w:val="0"/>
          <w:marTop w:val="0"/>
          <w:marBottom w:val="0"/>
          <w:divBdr>
            <w:top w:val="none" w:sz="0" w:space="0" w:color="auto"/>
            <w:left w:val="none" w:sz="0" w:space="0" w:color="auto"/>
            <w:bottom w:val="none" w:sz="0" w:space="0" w:color="auto"/>
            <w:right w:val="none" w:sz="0" w:space="0" w:color="auto"/>
          </w:divBdr>
        </w:div>
      </w:divsChild>
    </w:div>
    <w:div w:id="326516244">
      <w:bodyDiv w:val="1"/>
      <w:marLeft w:val="0"/>
      <w:marRight w:val="0"/>
      <w:marTop w:val="0"/>
      <w:marBottom w:val="0"/>
      <w:divBdr>
        <w:top w:val="none" w:sz="0" w:space="0" w:color="auto"/>
        <w:left w:val="none" w:sz="0" w:space="0" w:color="auto"/>
        <w:bottom w:val="none" w:sz="0" w:space="0" w:color="auto"/>
        <w:right w:val="none" w:sz="0" w:space="0" w:color="auto"/>
      </w:divBdr>
    </w:div>
    <w:div w:id="636420729">
      <w:bodyDiv w:val="1"/>
      <w:marLeft w:val="0"/>
      <w:marRight w:val="0"/>
      <w:marTop w:val="0"/>
      <w:marBottom w:val="0"/>
      <w:divBdr>
        <w:top w:val="none" w:sz="0" w:space="0" w:color="auto"/>
        <w:left w:val="none" w:sz="0" w:space="0" w:color="auto"/>
        <w:bottom w:val="none" w:sz="0" w:space="0" w:color="auto"/>
        <w:right w:val="none" w:sz="0" w:space="0" w:color="auto"/>
      </w:divBdr>
      <w:divsChild>
        <w:div w:id="114253128">
          <w:marLeft w:val="0"/>
          <w:marRight w:val="0"/>
          <w:marTop w:val="0"/>
          <w:marBottom w:val="0"/>
          <w:divBdr>
            <w:top w:val="none" w:sz="0" w:space="0" w:color="auto"/>
            <w:left w:val="none" w:sz="0" w:space="0" w:color="auto"/>
            <w:bottom w:val="none" w:sz="0" w:space="0" w:color="auto"/>
            <w:right w:val="none" w:sz="0" w:space="0" w:color="auto"/>
          </w:divBdr>
        </w:div>
      </w:divsChild>
    </w:div>
    <w:div w:id="700937611">
      <w:bodyDiv w:val="1"/>
      <w:marLeft w:val="0"/>
      <w:marRight w:val="0"/>
      <w:marTop w:val="0"/>
      <w:marBottom w:val="0"/>
      <w:divBdr>
        <w:top w:val="none" w:sz="0" w:space="0" w:color="auto"/>
        <w:left w:val="none" w:sz="0" w:space="0" w:color="auto"/>
        <w:bottom w:val="none" w:sz="0" w:space="0" w:color="auto"/>
        <w:right w:val="none" w:sz="0" w:space="0" w:color="auto"/>
      </w:divBdr>
    </w:div>
    <w:div w:id="1179005875">
      <w:bodyDiv w:val="1"/>
      <w:marLeft w:val="0"/>
      <w:marRight w:val="0"/>
      <w:marTop w:val="0"/>
      <w:marBottom w:val="0"/>
      <w:divBdr>
        <w:top w:val="none" w:sz="0" w:space="0" w:color="auto"/>
        <w:left w:val="none" w:sz="0" w:space="0" w:color="auto"/>
        <w:bottom w:val="none" w:sz="0" w:space="0" w:color="auto"/>
        <w:right w:val="none" w:sz="0" w:space="0" w:color="auto"/>
      </w:divBdr>
    </w:div>
    <w:div w:id="1323461009">
      <w:bodyDiv w:val="1"/>
      <w:marLeft w:val="0"/>
      <w:marRight w:val="0"/>
      <w:marTop w:val="0"/>
      <w:marBottom w:val="0"/>
      <w:divBdr>
        <w:top w:val="none" w:sz="0" w:space="0" w:color="auto"/>
        <w:left w:val="none" w:sz="0" w:space="0" w:color="auto"/>
        <w:bottom w:val="none" w:sz="0" w:space="0" w:color="auto"/>
        <w:right w:val="none" w:sz="0" w:space="0" w:color="auto"/>
      </w:divBdr>
    </w:div>
    <w:div w:id="1347439548">
      <w:bodyDiv w:val="1"/>
      <w:marLeft w:val="0"/>
      <w:marRight w:val="0"/>
      <w:marTop w:val="0"/>
      <w:marBottom w:val="0"/>
      <w:divBdr>
        <w:top w:val="none" w:sz="0" w:space="0" w:color="auto"/>
        <w:left w:val="none" w:sz="0" w:space="0" w:color="auto"/>
        <w:bottom w:val="none" w:sz="0" w:space="0" w:color="auto"/>
        <w:right w:val="none" w:sz="0" w:space="0" w:color="auto"/>
      </w:divBdr>
    </w:div>
    <w:div w:id="1357266666">
      <w:bodyDiv w:val="1"/>
      <w:marLeft w:val="0"/>
      <w:marRight w:val="0"/>
      <w:marTop w:val="0"/>
      <w:marBottom w:val="0"/>
      <w:divBdr>
        <w:top w:val="none" w:sz="0" w:space="0" w:color="auto"/>
        <w:left w:val="none" w:sz="0" w:space="0" w:color="auto"/>
        <w:bottom w:val="none" w:sz="0" w:space="0" w:color="auto"/>
        <w:right w:val="none" w:sz="0" w:space="0" w:color="auto"/>
      </w:divBdr>
    </w:div>
    <w:div w:id="1484811082">
      <w:bodyDiv w:val="1"/>
      <w:marLeft w:val="0"/>
      <w:marRight w:val="0"/>
      <w:marTop w:val="0"/>
      <w:marBottom w:val="0"/>
      <w:divBdr>
        <w:top w:val="none" w:sz="0" w:space="0" w:color="auto"/>
        <w:left w:val="none" w:sz="0" w:space="0" w:color="auto"/>
        <w:bottom w:val="none" w:sz="0" w:space="0" w:color="auto"/>
        <w:right w:val="none" w:sz="0" w:space="0" w:color="auto"/>
      </w:divBdr>
    </w:div>
    <w:div w:id="1642464927">
      <w:bodyDiv w:val="1"/>
      <w:marLeft w:val="0"/>
      <w:marRight w:val="0"/>
      <w:marTop w:val="0"/>
      <w:marBottom w:val="0"/>
      <w:divBdr>
        <w:top w:val="none" w:sz="0" w:space="0" w:color="auto"/>
        <w:left w:val="none" w:sz="0" w:space="0" w:color="auto"/>
        <w:bottom w:val="none" w:sz="0" w:space="0" w:color="auto"/>
        <w:right w:val="none" w:sz="0" w:space="0" w:color="auto"/>
      </w:divBdr>
    </w:div>
    <w:div w:id="1697584546">
      <w:bodyDiv w:val="1"/>
      <w:marLeft w:val="0"/>
      <w:marRight w:val="0"/>
      <w:marTop w:val="0"/>
      <w:marBottom w:val="0"/>
      <w:divBdr>
        <w:top w:val="none" w:sz="0" w:space="0" w:color="auto"/>
        <w:left w:val="none" w:sz="0" w:space="0" w:color="auto"/>
        <w:bottom w:val="none" w:sz="0" w:space="0" w:color="auto"/>
        <w:right w:val="none" w:sz="0" w:space="0" w:color="auto"/>
      </w:divBdr>
    </w:div>
    <w:div w:id="1775175843">
      <w:bodyDiv w:val="1"/>
      <w:marLeft w:val="0"/>
      <w:marRight w:val="0"/>
      <w:marTop w:val="0"/>
      <w:marBottom w:val="0"/>
      <w:divBdr>
        <w:top w:val="none" w:sz="0" w:space="0" w:color="auto"/>
        <w:left w:val="none" w:sz="0" w:space="0" w:color="auto"/>
        <w:bottom w:val="none" w:sz="0" w:space="0" w:color="auto"/>
        <w:right w:val="none" w:sz="0" w:space="0" w:color="auto"/>
      </w:divBdr>
    </w:div>
    <w:div w:id="1813478027">
      <w:bodyDiv w:val="1"/>
      <w:marLeft w:val="0"/>
      <w:marRight w:val="0"/>
      <w:marTop w:val="0"/>
      <w:marBottom w:val="0"/>
      <w:divBdr>
        <w:top w:val="none" w:sz="0" w:space="0" w:color="auto"/>
        <w:left w:val="none" w:sz="0" w:space="0" w:color="auto"/>
        <w:bottom w:val="none" w:sz="0" w:space="0" w:color="auto"/>
        <w:right w:val="none" w:sz="0" w:space="0" w:color="auto"/>
      </w:divBdr>
    </w:div>
    <w:div w:id="1972401086">
      <w:bodyDiv w:val="1"/>
      <w:marLeft w:val="0"/>
      <w:marRight w:val="0"/>
      <w:marTop w:val="0"/>
      <w:marBottom w:val="0"/>
      <w:divBdr>
        <w:top w:val="none" w:sz="0" w:space="0" w:color="auto"/>
        <w:left w:val="none" w:sz="0" w:space="0" w:color="auto"/>
        <w:bottom w:val="none" w:sz="0" w:space="0" w:color="auto"/>
        <w:right w:val="none" w:sz="0" w:space="0" w:color="auto"/>
      </w:divBdr>
    </w:div>
    <w:div w:id="2102795931">
      <w:bodyDiv w:val="1"/>
      <w:marLeft w:val="0"/>
      <w:marRight w:val="0"/>
      <w:marTop w:val="0"/>
      <w:marBottom w:val="0"/>
      <w:divBdr>
        <w:top w:val="none" w:sz="0" w:space="0" w:color="auto"/>
        <w:left w:val="none" w:sz="0" w:space="0" w:color="auto"/>
        <w:bottom w:val="none" w:sz="0" w:space="0" w:color="auto"/>
        <w:right w:val="none" w:sz="0" w:space="0" w:color="auto"/>
      </w:divBdr>
    </w:div>
    <w:div w:id="211204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share-intra.philips.com/sites/STS20151202191512/Shared%20Documents/Forms/AllItems.aspx?RootFolder=%2Fsites%2FSTS20151202191512%2FShared%20Documents%2FReleases%2FPI%2D6&amp;FolderCTID=0x01200050E475B1CA9E7844AB65467E138A897D&amp;View=%7B007A4DC8%2D8104%2D44"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03E7A28744A4797CA265B54D5F6BA" ma:contentTypeVersion="0" ma:contentTypeDescription="Create a new document." ma:contentTypeScope="" ma:versionID="e7ad8c94f83914269930f0a83f91a0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F5D79-9300-4444-A317-794FFB378F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DD6712-CA86-4AD9-944F-3E8788736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5FDB92-DBF1-479D-9E94-43FDCCE93A6C}">
  <ds:schemaRefs>
    <ds:schemaRef ds:uri="http://schemas.microsoft.com/sharepoint/v3/contenttype/forms"/>
  </ds:schemaRefs>
</ds:datastoreItem>
</file>

<file path=customXml/itemProps4.xml><?xml version="1.0" encoding="utf-8"?>
<ds:datastoreItem xmlns:ds="http://schemas.openxmlformats.org/officeDocument/2006/customXml" ds:itemID="{C8E6FA8F-CE2E-7049-934D-6412133A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1287</Words>
  <Characters>7340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Release Report</vt:lpstr>
    </vt:vector>
  </TitlesOfParts>
  <Company>Philips Software Centre</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 Report</dc:title>
  <dc:creator>Philips</dc:creator>
  <cp:lastModifiedBy>chittaranjan sahu</cp:lastModifiedBy>
  <cp:revision>242</cp:revision>
  <cp:lastPrinted>1999-01-12T11:26:00Z</cp:lastPrinted>
  <dcterms:created xsi:type="dcterms:W3CDTF">2016-04-29T11:44:00Z</dcterms:created>
  <dcterms:modified xsi:type="dcterms:W3CDTF">2017-05-12T05:12:00Z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0x010100B5603E7A28744A4797CA265B54D5F6BA</vt:lpwstr>
  </property>
</Properties>
</file>