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441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C20BDF" w:rsidRDefault="0070141D" w:rsidP="003C4F4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`</w:t>
            </w:r>
            <w:r w:rsidR="003C4F40"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FB5710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441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FB5710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520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441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</w:tbl>
    <w:p w14:paraId="3B749FD9" w14:textId="5BAE4AC5" w:rsidR="003C4F40" w:rsidRPr="00C20BDF" w:rsidRDefault="003C4F40"/>
    <w:p w14:paraId="3A9AF6ED" w14:textId="22AE7175" w:rsidR="00F31F86" w:rsidRPr="00C20BDF" w:rsidRDefault="00B90636" w:rsidP="00A7531D">
      <w:pPr>
        <w:pStyle w:val="Title"/>
      </w:pPr>
      <w:proofErr w:type="spellStart"/>
      <w:r>
        <w:t>InApp</w:t>
      </w:r>
      <w:proofErr w:type="spellEnd"/>
      <w:r>
        <w:t xml:space="preserve">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p w14:paraId="0E0AE9AF" w14:textId="77777777" w:rsidR="00846016" w:rsidRDefault="00846016" w:rsidP="00376A0A">
      <w:pPr>
        <w:rPr>
          <w:noProof/>
        </w:rPr>
      </w:pPr>
    </w:p>
    <w:p w14:paraId="4845C5F3" w14:textId="77777777" w:rsidR="00E72CF9" w:rsidRPr="00C20BDF" w:rsidRDefault="00E72CF9" w:rsidP="00376A0A"/>
    <w:p w14:paraId="4ABC2560" w14:textId="77777777" w:rsidR="000618A5" w:rsidRDefault="000618A5">
      <w:pPr>
        <w:rPr>
          <w:rFonts w:cs="Arial"/>
          <w:highlight w:val="lightGray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</w:p>
    <w:p w14:paraId="2EF2A4A6" w14:textId="77777777" w:rsidR="000618A5" w:rsidRDefault="000618A5">
      <w:pPr>
        <w:rPr>
          <w:rFonts w:cs="Arial"/>
          <w:highlight w:val="lightGray"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</w:p>
    <w:tbl>
      <w:tblPr>
        <w:tblpPr w:leftFromText="180" w:rightFromText="180" w:vertAnchor="page" w:horzAnchor="page" w:tblpX="1906" w:tblpY="61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0618A5" w:rsidRPr="00C20BDF" w14:paraId="30B2F687" w14:textId="77777777" w:rsidTr="000618A5">
        <w:trPr>
          <w:trHeight w:val="293"/>
        </w:trPr>
        <w:tc>
          <w:tcPr>
            <w:tcW w:w="1980" w:type="dxa"/>
          </w:tcPr>
          <w:p w14:paraId="6BDFFFC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0B64AFA5" w14:textId="2E33D087" w:rsidR="000618A5" w:rsidRPr="00C20BDF" w:rsidRDefault="00A95EFA" w:rsidP="000618A5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</w:tr>
      <w:tr w:rsidR="000618A5" w:rsidRPr="00C20BDF" w14:paraId="4AD77AED" w14:textId="77777777" w:rsidTr="000618A5">
        <w:tc>
          <w:tcPr>
            <w:tcW w:w="1980" w:type="dxa"/>
          </w:tcPr>
          <w:p w14:paraId="5CA86B9D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4354651" w14:textId="77777777" w:rsidR="000618A5" w:rsidRPr="00C20BDF" w:rsidRDefault="000618A5" w:rsidP="000618A5">
            <w:pPr>
              <w:rPr>
                <w:rFonts w:cs="Arial"/>
              </w:rPr>
            </w:pPr>
          </w:p>
        </w:tc>
      </w:tr>
      <w:tr w:rsidR="000618A5" w:rsidRPr="00C20BDF" w14:paraId="6288EE4E" w14:textId="77777777" w:rsidTr="000618A5">
        <w:tc>
          <w:tcPr>
            <w:tcW w:w="1980" w:type="dxa"/>
          </w:tcPr>
          <w:p w14:paraId="4793A65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06616C6B" w14:textId="4ACAE8AB" w:rsidR="000618A5" w:rsidRPr="00C20BDF" w:rsidRDefault="00A95EFA" w:rsidP="000618A5">
            <w:pPr>
              <w:rPr>
                <w:rFonts w:cs="Arial"/>
              </w:rPr>
            </w:pPr>
            <w:r>
              <w:rPr>
                <w:rFonts w:cs="Arial"/>
              </w:rPr>
              <w:t>Indrajit.kumar</w:t>
            </w:r>
            <w:r w:rsidR="000618A5" w:rsidRPr="00C20BDF">
              <w:rPr>
                <w:rFonts w:cs="Arial"/>
              </w:rPr>
              <w:t>@philips.com</w:t>
            </w:r>
          </w:p>
        </w:tc>
      </w:tr>
    </w:tbl>
    <w:sdt>
      <w:sdtPr>
        <w:id w:val="544641593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0"/>
        </w:rPr>
      </w:sdtEndPr>
      <w:sdtContent>
        <w:p w14:paraId="67306E51" w14:textId="0784E468" w:rsidR="00340D20" w:rsidRDefault="00340D20">
          <w:pPr>
            <w:pStyle w:val="TOCHeading"/>
          </w:pPr>
          <w:r>
            <w:t>Table of Contents</w:t>
          </w:r>
        </w:p>
        <w:p w14:paraId="5678C857" w14:textId="77777777" w:rsidR="00340D20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83133" w:history="1">
            <w:r w:rsidRPr="00CE25C2">
              <w:rPr>
                <w:rStyle w:val="Hyperlink"/>
                <w:rFonts w:ascii="Arial-BoldMT" w:hAnsi="Arial-BoldMT" w:cs="Arial-BoldMT"/>
                <w:noProof/>
              </w:rPr>
              <w:t>1.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8FA3" w14:textId="77777777" w:rsidR="00340D20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3134" w:history="1">
            <w:r w:rsidRPr="00CE25C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5ED9" w14:textId="77777777" w:rsidR="00340D20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3135" w:history="1">
            <w:r w:rsidRPr="00CE25C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5D69" w14:textId="77777777" w:rsidR="00340D20" w:rsidRDefault="00340D20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3136" w:history="1">
            <w:r w:rsidRPr="00CE25C2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Maven repository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4FEC" w14:textId="77777777" w:rsidR="00340D20" w:rsidRDefault="00340D20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3137" w:history="1">
            <w:r w:rsidRPr="00CE25C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F538" w14:textId="77777777" w:rsidR="00340D20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3138" w:history="1">
            <w:r w:rsidRPr="00CE25C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08B5" w14:textId="77777777" w:rsidR="00340D20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3139" w:history="1">
            <w:r w:rsidRPr="00CE25C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CE25C2">
              <w:rPr>
                <w:rStyle w:val="Hyperlink"/>
                <w:noProof/>
              </w:rPr>
              <w:t>Reference APP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FDC5" w14:textId="77777777" w:rsidR="00340D20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3140" w:history="1">
            <w:r w:rsidRPr="00CE25C2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CE25C2">
              <w:rPr>
                <w:rStyle w:val="Hyperlink"/>
                <w:bCs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071F" w14:textId="5A303C44" w:rsidR="00340D20" w:rsidRDefault="00340D20">
          <w:r>
            <w:rPr>
              <w:b/>
              <w:bCs/>
              <w:noProof/>
            </w:rPr>
            <w:fldChar w:fldCharType="end"/>
          </w:r>
        </w:p>
      </w:sdtContent>
    </w:sdt>
    <w:p w14:paraId="50B38873" w14:textId="2657BECF" w:rsidR="00340D20" w:rsidRDefault="00340D20" w:rsidP="00340D20">
      <w:pPr>
        <w:pStyle w:val="Heading1"/>
        <w:numPr>
          <w:ilvl w:val="0"/>
          <w:numId w:val="0"/>
        </w:numPr>
        <w:rPr>
          <w:highlight w:val="lightGray"/>
        </w:rPr>
      </w:pPr>
    </w:p>
    <w:p w14:paraId="0C5B8D23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17775460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2A2C88E8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0F3FC74C" w14:textId="57EC9568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 w:rsidRPr="00340D20">
        <w:rPr>
          <w:highlight w:val="lightGray"/>
        </w:rPr>
        <w:br w:type="page"/>
      </w:r>
      <w:bookmarkStart w:id="15" w:name="_Toc447283133"/>
      <w:r w:rsidR="00465A5B" w:rsidRPr="002C48AA">
        <w:rPr>
          <w:rFonts w:eastAsiaTheme="minorEastAsia"/>
        </w:rPr>
        <w:lastRenderedPageBreak/>
        <w:t>Introduction</w:t>
      </w:r>
      <w:bookmarkStart w:id="16" w:name="_GoBack"/>
      <w:bookmarkEnd w:id="15"/>
      <w:bookmarkEnd w:id="16"/>
    </w:p>
    <w:p w14:paraId="4B37800C" w14:textId="5D84B75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 xml:space="preserve">This document provides an overview of integration </w:t>
      </w:r>
      <w:proofErr w:type="spellStart"/>
      <w:r w:rsidR="00623608">
        <w:rPr>
          <w:rFonts w:asciiTheme="majorHAnsi" w:hAnsiTheme="majorHAnsi"/>
        </w:rPr>
        <w:t>InApp</w:t>
      </w:r>
      <w:proofErr w:type="spellEnd"/>
      <w:r w:rsidR="00623608">
        <w:rPr>
          <w:rFonts w:asciiTheme="majorHAnsi" w:hAnsiTheme="majorHAnsi"/>
        </w:rPr>
        <w:t xml:space="preserve"> Purchase</w:t>
      </w:r>
      <w:r w:rsidRPr="002C48AA">
        <w:rPr>
          <w:rFonts w:asciiTheme="majorHAnsi" w:hAnsiTheme="majorHAnsi"/>
        </w:rPr>
        <w:t xml:space="preserve">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0571C6EA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1" w:history="1">
        <w:r w:rsidR="002C48AA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bookmarkStart w:id="17" w:name="_Toc447283134"/>
      <w:r>
        <w:rPr>
          <w:rFonts w:eastAsiaTheme="minorEastAsia"/>
        </w:rPr>
        <w:t>Prerequisites</w:t>
      </w:r>
      <w:bookmarkEnd w:id="17"/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40A4FDA0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r w:rsidR="00623608">
        <w:rPr>
          <w:rFonts w:ascii="Calibri" w:eastAsiaTheme="minorEastAsia" w:hAnsi="Calibri" w:cs="Calibri"/>
          <w:sz w:val="22"/>
          <w:szCs w:val="22"/>
        </w:rPr>
        <w:t>[If</w:t>
      </w:r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bookmarkStart w:id="18" w:name="_Toc447283135"/>
      <w:r>
        <w:t>Library Integration</w:t>
      </w:r>
      <w:bookmarkEnd w:id="18"/>
    </w:p>
    <w:p w14:paraId="4B583E64" w14:textId="5DA9C569" w:rsidR="002C48AA" w:rsidRDefault="00DA1C7A" w:rsidP="00DA1C7A">
      <w:pPr>
        <w:pStyle w:val="Heading2"/>
      </w:pPr>
      <w:bookmarkStart w:id="19" w:name="_Toc447283136"/>
      <w:r>
        <w:t>Maven repository Integration</w:t>
      </w:r>
      <w:bookmarkEnd w:id="19"/>
    </w:p>
    <w:p w14:paraId="2101F4C5" w14:textId="601F9ACE" w:rsidR="00DA1C7A" w:rsidRDefault="00DA1C7A" w:rsidP="00DA1C7A">
      <w:r>
        <w:t xml:space="preserve">The easiest and preferred way to use these components is using maven. Only we need to add maven repositories in app build </w:t>
      </w:r>
      <w:proofErr w:type="spellStart"/>
      <w:r>
        <w:t>gradle</w:t>
      </w:r>
      <w:proofErr w:type="spellEnd"/>
      <w:r>
        <w:t>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proofErr w:type="spellStart"/>
      <w:r w:rsidRPr="00DA1C7A">
        <w:rPr>
          <w:color w:val="000000"/>
          <w:highlight w:val="lightGray"/>
          <w:shd w:val="clear" w:color="auto" w:fill="E4E4FF"/>
        </w:rPr>
        <w:t>allprojects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url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    url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</w:t>
      </w:r>
      <w:proofErr w:type="spellStart"/>
      <w:r w:rsidRPr="00DA1C7A">
        <w:rPr>
          <w:color w:val="000000"/>
          <w:highlight w:val="lightGray"/>
        </w:rPr>
        <w:t>flatDir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dirs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bookmarkStart w:id="20" w:name="_Toc447283137"/>
      <w:r>
        <w:t>Library Integration</w:t>
      </w:r>
      <w:bookmarkEnd w:id="20"/>
    </w:p>
    <w:p w14:paraId="2E07F379" w14:textId="77777777" w:rsidR="00DA1C7A" w:rsidRDefault="00DA1C7A" w:rsidP="002C48AA">
      <w:pPr>
        <w:pStyle w:val="Default"/>
      </w:pPr>
    </w:p>
    <w:p w14:paraId="3254F252" w14:textId="768F43D5" w:rsidR="006B2790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proofErr w:type="spellStart"/>
      <w:r w:rsidR="006B2790">
        <w:t>InApp</w:t>
      </w:r>
      <w:proofErr w:type="spellEnd"/>
      <w:r w:rsidR="00A37D0E">
        <w:t xml:space="preserve"> </w:t>
      </w:r>
      <w:r w:rsidR="006B2790">
        <w:t>Purchase</w:t>
      </w:r>
      <w:r>
        <w:t xml:space="preserve"> care library’s </w:t>
      </w:r>
      <w:proofErr w:type="spellStart"/>
      <w:r>
        <w:t>aar</w:t>
      </w:r>
      <w:proofErr w:type="spellEnd"/>
      <w:r>
        <w:t xml:space="preserve"> file</w:t>
      </w:r>
      <w:r w:rsidR="006B2790">
        <w:t xml:space="preserve"> : </w:t>
      </w:r>
      <w:hyperlink r:id="rId13" w:history="1">
        <w:r w:rsidR="006B2790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A1ED33B" w14:textId="77777777" w:rsidR="006B2790" w:rsidRDefault="006B2790" w:rsidP="006B2790">
      <w:pPr>
        <w:pStyle w:val="ListParagraph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EE4B20D" w:rsidR="002C48AA" w:rsidRDefault="006D6515" w:rsidP="0069213E">
      <w:pPr>
        <w:pStyle w:val="ListParagraph"/>
        <w:numPr>
          <w:ilvl w:val="0"/>
          <w:numId w:val="15"/>
        </w:numPr>
      </w:pPr>
      <w:proofErr w:type="spellStart"/>
      <w:r>
        <w:t>InApp</w:t>
      </w:r>
      <w:proofErr w:type="spellEnd"/>
      <w:r w:rsidR="00A37D0E">
        <w:t xml:space="preserve"> </w:t>
      </w:r>
      <w:r>
        <w:t>Purchase</w:t>
      </w:r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proofErr w:type="spellStart"/>
      <w:r>
        <w:t>registerationApi</w:t>
      </w:r>
      <w:proofErr w:type="spellEnd"/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proofErr w:type="spellStart"/>
      <w:r w:rsidR="00DA1C7A">
        <w:rPr>
          <w:sz w:val="23"/>
          <w:szCs w:val="23"/>
        </w:rPr>
        <w:t>InAppPurchase</w:t>
      </w:r>
      <w:proofErr w:type="spellEnd"/>
      <w:r>
        <w:rPr>
          <w:sz w:val="23"/>
          <w:szCs w:val="23"/>
        </w:rPr>
        <w:t xml:space="preserve"> library </w:t>
      </w:r>
      <w:proofErr w:type="spellStart"/>
      <w:r>
        <w:rPr>
          <w:sz w:val="23"/>
          <w:szCs w:val="23"/>
        </w:rPr>
        <w:t>aar</w:t>
      </w:r>
      <w:proofErr w:type="spellEnd"/>
      <w:r>
        <w:rPr>
          <w:sz w:val="23"/>
          <w:szCs w:val="23"/>
        </w:rPr>
        <w:t xml:space="preserve">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0FF9D3FB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proofErr w:type="spellStart"/>
      <w:r w:rsidR="00B623AF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="00B623AF">
        <w:rPr>
          <w:rFonts w:eastAsiaTheme="minorEastAsia"/>
        </w:rPr>
        <w:t>Purchase</w:t>
      </w:r>
      <w:r w:rsidRPr="0069213E">
        <w:rPr>
          <w:rFonts w:eastAsiaTheme="minorEastAsia"/>
        </w:rPr>
        <w:t xml:space="preserve"> dependencies along with .</w:t>
      </w:r>
      <w:proofErr w:type="spellStart"/>
      <w:r w:rsidRPr="0069213E">
        <w:rPr>
          <w:rFonts w:eastAsiaTheme="minorEastAsia"/>
        </w:rPr>
        <w:t>aar</w:t>
      </w:r>
      <w:proofErr w:type="spellEnd"/>
      <w:r w:rsidRPr="0069213E">
        <w:rPr>
          <w:rFonts w:eastAsiaTheme="minorEastAsia"/>
        </w:rPr>
        <w:t xml:space="preserve"> files in </w:t>
      </w:r>
      <w:proofErr w:type="spellStart"/>
      <w:r w:rsidRPr="0069213E">
        <w:rPr>
          <w:rFonts w:eastAsiaTheme="minorEastAsia"/>
        </w:rPr>
        <w:t>build.gradle</w:t>
      </w:r>
      <w:proofErr w:type="spellEnd"/>
      <w:r w:rsidRPr="0069213E">
        <w:rPr>
          <w:rFonts w:eastAsiaTheme="minorEastAsia"/>
        </w:rPr>
        <w:t xml:space="preserve"> as mentioned below</w:t>
      </w:r>
      <w:r>
        <w:rPr>
          <w:rFonts w:eastAsiaTheme="minorEastAsia"/>
        </w:rPr>
        <w:t xml:space="preserve"> :</w:t>
      </w:r>
    </w:p>
    <w:p w14:paraId="1F1A9F03" w14:textId="52BFD188" w:rsidR="00B623AF" w:rsidRPr="0069213E" w:rsidRDefault="00BA0BD5" w:rsidP="00B623AF">
      <w:pPr>
        <w:pStyle w:val="ListParagraph"/>
      </w:pPr>
      <w:r>
        <w:rPr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180319F4" w14:textId="379FF772" w:rsidR="0069213E" w:rsidRPr="0069213E" w:rsidRDefault="0069213E" w:rsidP="0069213E">
      <w:pPr>
        <w:autoSpaceDE w:val="0"/>
        <w:autoSpaceDN w:val="0"/>
        <w:adjustRightInd w:val="0"/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Note: Since </w:t>
      </w:r>
      <w:proofErr w:type="spellStart"/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>InApp</w:t>
      </w:r>
      <w:proofErr w:type="spellEnd"/>
      <w:r w:rsidR="00A37D0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 </w:t>
      </w:r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Purchase </w:t>
      </w: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Android was built with </w:t>
      </w:r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'com.android.support</w:t>
      </w: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:appcompat</w:t>
      </w:r>
      <w:proofErr w:type="gramEnd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 xml:space="preserve">-v7:23+. </w:t>
      </w: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version</w:t>
      </w:r>
      <w:proofErr w:type="gramEnd"/>
    </w:p>
    <w:p w14:paraId="07A7F459" w14:textId="4A0767BA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lastRenderedPageBreak/>
        <w:t>so</w:t>
      </w:r>
      <w:proofErr w:type="gramEnd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 xml:space="preserve">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434F740D" w14:textId="30450AB3" w:rsidR="0069213E" w:rsidRDefault="0069213E" w:rsidP="0069213E">
      <w:pPr>
        <w:rPr>
          <w:color w:val="000000"/>
        </w:rPr>
      </w:pPr>
      <w:proofErr w:type="gramStart"/>
      <w:r w:rsidRPr="00A37D0E">
        <w:rPr>
          <w:color w:val="000000"/>
          <w:highlight w:val="lightGray"/>
          <w:shd w:val="clear" w:color="auto" w:fill="E4E4FF"/>
        </w:rPr>
        <w:t>dependencies</w:t>
      </w:r>
      <w:proofErr w:type="gramEnd"/>
      <w:r w:rsidRPr="00A37D0E">
        <w:rPr>
          <w:color w:val="000000"/>
          <w:highlight w:val="lightGray"/>
        </w:rPr>
        <w:t xml:space="preserve"> {</w:t>
      </w:r>
      <w:r w:rsidRPr="00A37D0E">
        <w:rPr>
          <w:color w:val="000000"/>
          <w:highlight w:val="lightGray"/>
        </w:rPr>
        <w:br/>
      </w:r>
      <w:r w:rsidR="00AA41DC" w:rsidRPr="00A37D0E">
        <w:rPr>
          <w:color w:val="000000"/>
          <w:highlight w:val="lightGray"/>
        </w:rPr>
        <w:t xml:space="preserve">    compile </w:t>
      </w:r>
      <w:r w:rsidR="00AA41DC" w:rsidRPr="00A37D0E">
        <w:rPr>
          <w:highlight w:val="lightGray"/>
        </w:rPr>
        <w:t>'com.philips.cdp:iap:</w:t>
      </w:r>
      <w:r w:rsidR="002C34CF" w:rsidRPr="00A37D0E">
        <w:rPr>
          <w:highlight w:val="lightGray"/>
        </w:rPr>
        <w:t>1</w:t>
      </w:r>
      <w:r w:rsidR="00AA41DC" w:rsidRPr="00A37D0E">
        <w:rPr>
          <w:highlight w:val="lightGray"/>
        </w:rPr>
        <w:t>.0.0'</w:t>
      </w:r>
      <w:r w:rsidR="00AA41DC" w:rsidRPr="00A37D0E">
        <w:rPr>
          <w:color w:val="000000"/>
          <w:highlight w:val="lightGray"/>
        </w:rPr>
        <w:br/>
        <w:t xml:space="preserve">    compile </w:t>
      </w:r>
      <w:r w:rsidR="00AA41DC" w:rsidRPr="00A37D0E">
        <w:rPr>
          <w:highlight w:val="lightGray"/>
        </w:rPr>
        <w:t>'com.philips.cdp:uikitLib:3.0.0'</w:t>
      </w:r>
      <w:r w:rsidRPr="00A37D0E">
        <w:rPr>
          <w:color w:val="000000"/>
          <w:highlight w:val="lightGray"/>
        </w:rPr>
        <w:br/>
      </w:r>
      <w:r w:rsidRPr="00A37D0E">
        <w:rPr>
          <w:highlight w:val="lightGray"/>
        </w:rPr>
        <w:t xml:space="preserve">    </w:t>
      </w:r>
      <w:r w:rsidRPr="00A37D0E">
        <w:rPr>
          <w:color w:val="000000"/>
          <w:highlight w:val="lightGray"/>
        </w:rPr>
        <w:t xml:space="preserve">compile </w:t>
      </w:r>
      <w:r w:rsidRPr="00A37D0E">
        <w:rPr>
          <w:highlight w:val="lightGray"/>
        </w:rPr>
        <w:t>'com.android.support:appcompat-v7:23+'</w:t>
      </w:r>
      <w:r w:rsidRPr="00A37D0E">
        <w:rPr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 xml:space="preserve">compile </w:t>
      </w:r>
      <w:r w:rsidRPr="00A37D0E">
        <w:rPr>
          <w:highlight w:val="lightGray"/>
        </w:rPr>
        <w:t>'com.android.support:cardview-v7:+'</w:t>
      </w:r>
      <w:r w:rsidRPr="00A37D0E">
        <w:rPr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>compile(</w:t>
      </w:r>
      <w:r w:rsidRPr="00A37D0E">
        <w:rPr>
          <w:highlight w:val="lightGray"/>
        </w:rPr>
        <w:t>group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com.philips.cdp</w:t>
      </w:r>
      <w:proofErr w:type="spellEnd"/>
      <w:r w:rsidRPr="00A37D0E">
        <w:rPr>
          <w:highlight w:val="lightGray"/>
        </w:rPr>
        <w:t>'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name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registrationApi</w:t>
      </w:r>
      <w:proofErr w:type="spellEnd"/>
      <w:r w:rsidRPr="00A37D0E">
        <w:rPr>
          <w:highlight w:val="lightGray"/>
        </w:rPr>
        <w:t>'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version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"5.0.0-rc.2"</w:t>
      </w:r>
      <w:r w:rsidRPr="00A37D0E">
        <w:rPr>
          <w:color w:val="000000"/>
          <w:highlight w:val="lightGray"/>
        </w:rPr>
        <w:t xml:space="preserve">, </w:t>
      </w:r>
      <w:proofErr w:type="spellStart"/>
      <w:r w:rsidRPr="00A37D0E">
        <w:rPr>
          <w:highlight w:val="lightGray"/>
        </w:rPr>
        <w:t>ext</w:t>
      </w:r>
      <w:proofErr w:type="spellEnd"/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aar</w:t>
      </w:r>
      <w:proofErr w:type="spellEnd"/>
      <w:r w:rsidRPr="00A37D0E">
        <w:rPr>
          <w:highlight w:val="lightGray"/>
        </w:rPr>
        <w:t>'</w:t>
      </w:r>
      <w:r w:rsidRPr="00A37D0E">
        <w:rPr>
          <w:color w:val="000000"/>
          <w:highlight w:val="lightGray"/>
        </w:rPr>
        <w:t>) {</w:t>
      </w:r>
      <w:r w:rsidRPr="00A37D0E">
        <w:rPr>
          <w:color w:val="000000"/>
          <w:highlight w:val="lightGray"/>
        </w:rPr>
        <w:br/>
        <w:t xml:space="preserve">        exclude </w:t>
      </w:r>
      <w:r w:rsidRPr="00A37D0E">
        <w:rPr>
          <w:highlight w:val="lightGray"/>
        </w:rPr>
        <w:t>group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</w:t>
      </w:r>
      <w:proofErr w:type="spellStart"/>
      <w:r w:rsidRPr="00A37D0E">
        <w:rPr>
          <w:highlight w:val="lightGray"/>
        </w:rPr>
        <w:t>com.android.support</w:t>
      </w:r>
      <w:proofErr w:type="spellEnd"/>
      <w:r w:rsidRPr="00A37D0E">
        <w:rPr>
          <w:highlight w:val="lightGray"/>
        </w:rPr>
        <w:t>'</w:t>
      </w:r>
      <w:r w:rsidRPr="00A37D0E">
        <w:rPr>
          <w:highlight w:val="lightGray"/>
        </w:rPr>
        <w:br/>
        <w:t xml:space="preserve">        </w:t>
      </w:r>
      <w:r w:rsidRPr="00A37D0E">
        <w:rPr>
          <w:color w:val="000000"/>
          <w:highlight w:val="lightGray"/>
        </w:rPr>
        <w:t xml:space="preserve">transitive = </w:t>
      </w:r>
      <w:r w:rsidRPr="00A37D0E">
        <w:rPr>
          <w:color w:val="000043"/>
          <w:highlight w:val="lightGray"/>
        </w:rPr>
        <w:t>true</w:t>
      </w:r>
      <w:r w:rsidRPr="00A37D0E">
        <w:rPr>
          <w:color w:val="000043"/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>}</w:t>
      </w:r>
      <w:r w:rsidRPr="00A37D0E">
        <w:rPr>
          <w:color w:val="000000"/>
          <w:highlight w:val="lightGray"/>
        </w:rPr>
        <w:br/>
        <w:t>}</w:t>
      </w:r>
    </w:p>
    <w:p w14:paraId="396125C6" w14:textId="77777777" w:rsidR="00B623AF" w:rsidRDefault="00B623AF" w:rsidP="0069213E">
      <w:pPr>
        <w:rPr>
          <w:color w:val="000000"/>
        </w:rPr>
      </w:pPr>
    </w:p>
    <w:p w14:paraId="4524FFCA" w14:textId="19E0C2EC" w:rsidR="00B623AF" w:rsidRDefault="00B623AF" w:rsidP="0069213E">
      <w:pPr>
        <w:rPr>
          <w:color w:val="000000"/>
        </w:rPr>
      </w:pPr>
    </w:p>
    <w:p w14:paraId="3782CBF2" w14:textId="77777777" w:rsidR="00DA1C7A" w:rsidRDefault="00DA1C7A" w:rsidP="0069213E">
      <w:pPr>
        <w:rPr>
          <w:color w:val="000000"/>
        </w:rPr>
      </w:pPr>
    </w:p>
    <w:p w14:paraId="35FD0A86" w14:textId="7E45FC74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 xml:space="preserve">Paste </w:t>
      </w:r>
      <w:proofErr w:type="spellStart"/>
      <w:r w:rsidRPr="00B35D8D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Pr="00B35D8D">
        <w:rPr>
          <w:rFonts w:eastAsiaTheme="minorEastAsia"/>
        </w:rPr>
        <w:t>Purchase related assets in assets folder from reference app</w:t>
      </w:r>
      <w:r>
        <w:rPr>
          <w:rFonts w:eastAsiaTheme="minorEastAsia"/>
        </w:rPr>
        <w:t>:</w:t>
      </w:r>
    </w:p>
    <w:p w14:paraId="39FDF22D" w14:textId="484D3EB8" w:rsidR="00B35D8D" w:rsidRDefault="00F86FD5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Note:</w:t>
      </w:r>
      <w:r w:rsidR="00B35D8D"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 xml:space="preserve">Inside the </w:t>
      </w:r>
      <w:proofErr w:type="spellStart"/>
      <w:r>
        <w:t>PhilipsInAppPurchaseConfiguration.json</w:t>
      </w:r>
      <w:proofErr w:type="spellEnd"/>
      <w:r>
        <w:t>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3BB18824" w14:textId="51E689AD" w:rsidR="00B35D8D" w:rsidRDefault="00B35D8D" w:rsidP="00B35D8D">
      <w:pPr>
        <w:ind w:left="720"/>
        <w:rPr>
          <w:color w:val="000000"/>
        </w:rPr>
      </w:pPr>
      <w:r w:rsidRPr="00B35D8D">
        <w:rPr>
          <w:color w:val="000000"/>
          <w:highlight w:val="lightGray"/>
        </w:rPr>
        <w:t>{</w:t>
      </w:r>
      <w:r w:rsidRPr="00B35D8D">
        <w:rPr>
          <w:color w:val="000000"/>
          <w:highlight w:val="lightGray"/>
        </w:rPr>
        <w:br/>
      </w:r>
      <w:proofErr w:type="gramStart"/>
      <w:r w:rsidRPr="00B35D8D">
        <w:rPr>
          <w:color w:val="000000"/>
          <w:highlight w:val="lightGray"/>
        </w:rPr>
        <w:t xml:space="preserve"> </w:t>
      </w:r>
      <w:proofErr w:type="gramEnd"/>
      <w:r w:rsidRPr="00B35D8D">
        <w:rPr>
          <w:color w:val="000000"/>
          <w:highlight w:val="lightGray"/>
        </w:rPr>
        <w:t xml:space="preserve"> </w:t>
      </w:r>
      <w:r w:rsidRPr="00B35D8D">
        <w:rPr>
          <w:color w:val="660E7A"/>
          <w:highlight w:val="lightGray"/>
        </w:rPr>
        <w:t>"</w:t>
      </w:r>
      <w:proofErr w:type="spellStart"/>
      <w:r w:rsidRPr="00B35D8D">
        <w:rPr>
          <w:color w:val="660E7A"/>
          <w:highlight w:val="lightGray"/>
        </w:rPr>
        <w:t>hostport</w:t>
      </w:r>
      <w:proofErr w:type="spellEnd"/>
      <w:r w:rsidRPr="00B35D8D">
        <w:rPr>
          <w:color w:val="660E7A"/>
          <w:highlight w:val="lightGray"/>
        </w:rPr>
        <w:t>"</w:t>
      </w:r>
      <w:r w:rsidRPr="00B35D8D">
        <w:rPr>
          <w:color w:val="000000"/>
          <w:highlight w:val="lightGray"/>
        </w:rPr>
        <w:t xml:space="preserve">: </w:t>
      </w:r>
      <w:r w:rsidRPr="00B35D8D">
        <w:rPr>
          <w:highlight w:val="lightGray"/>
        </w:rPr>
        <w:t>"</w:t>
      </w:r>
      <w:r>
        <w:rPr>
          <w:highlight w:val="lightGray"/>
        </w:rPr>
        <w:t>acc</w:t>
      </w:r>
      <w:r w:rsidRPr="00B35D8D">
        <w:rPr>
          <w:highlight w:val="lightGray"/>
        </w:rPr>
        <w:t>.occ.shop.philips.com"</w:t>
      </w:r>
      <w:r w:rsidRPr="00B35D8D">
        <w:rPr>
          <w:color w:val="000000"/>
          <w:highlight w:val="lightGray"/>
        </w:rPr>
        <w:t>,</w:t>
      </w:r>
      <w:r w:rsidRPr="00B35D8D">
        <w:rPr>
          <w:color w:val="000000"/>
          <w:highlight w:val="lightGray"/>
        </w:rPr>
        <w:br/>
        <w:t xml:space="preserve">  </w:t>
      </w:r>
      <w:r w:rsidRPr="00B35D8D">
        <w:rPr>
          <w:color w:val="660E7A"/>
          <w:highlight w:val="lightGray"/>
        </w:rPr>
        <w:t>"site"</w:t>
      </w:r>
      <w:r w:rsidRPr="00B35D8D">
        <w:rPr>
          <w:color w:val="000000"/>
          <w:highlight w:val="lightGray"/>
        </w:rPr>
        <w:t xml:space="preserve">: </w:t>
      </w:r>
      <w:r w:rsidRPr="00B35D8D">
        <w:rPr>
          <w:highlight w:val="lightGray"/>
        </w:rPr>
        <w:t>"</w:t>
      </w:r>
      <w:proofErr w:type="spellStart"/>
      <w:r w:rsidRPr="00B35D8D">
        <w:rPr>
          <w:highlight w:val="lightGray"/>
        </w:rPr>
        <w:t>US_Tuscany</w:t>
      </w:r>
      <w:proofErr w:type="spellEnd"/>
      <w:r w:rsidRPr="00B35D8D">
        <w:rPr>
          <w:highlight w:val="lightGray"/>
        </w:rPr>
        <w:t>"</w:t>
      </w:r>
      <w:r w:rsidRPr="00B35D8D">
        <w:rPr>
          <w:color w:val="000000"/>
          <w:highlight w:val="lightGray"/>
        </w:rPr>
        <w:t>,</w:t>
      </w:r>
      <w:r w:rsidRPr="00B35D8D">
        <w:rPr>
          <w:color w:val="000000"/>
          <w:highlight w:val="lightGray"/>
        </w:rPr>
        <w:br/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lastRenderedPageBreak/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12BF96A8" w14:textId="2EF6FB0C" w:rsidR="00DA1C7A" w:rsidRDefault="00CE1A82" w:rsidP="00CE1A82">
      <w:pPr>
        <w:pStyle w:val="Heading1"/>
      </w:pPr>
      <w:bookmarkStart w:id="21" w:name="_Toc447283138"/>
      <w:r>
        <w:t>INITIALIZATION</w:t>
      </w:r>
      <w:bookmarkEnd w:id="21"/>
    </w:p>
    <w:p w14:paraId="1CBC5741" w14:textId="0A9A9E29" w:rsidR="00CE1A82" w:rsidRDefault="00CE1A82" w:rsidP="004E29D0">
      <w:r>
        <w:t>The library can be invoked as activity</w:t>
      </w:r>
      <w:r w:rsidR="004E29D0">
        <w:t xml:space="preserve">. We have </w:t>
      </w:r>
      <w:proofErr w:type="spellStart"/>
      <w:r w:rsidR="004E29D0">
        <w:t>IAPHandler</w:t>
      </w:r>
      <w:proofErr w:type="spellEnd"/>
      <w:r w:rsidR="004E29D0">
        <w:t xml:space="preserve"> class, which having all useful API for </w:t>
      </w:r>
      <w:proofErr w:type="spellStart"/>
      <w:r w:rsidR="00325C56">
        <w:t>InApp</w:t>
      </w:r>
      <w:proofErr w:type="spellEnd"/>
      <w:r w:rsidR="00325C56">
        <w:t xml:space="preserve"> Purchase</w:t>
      </w:r>
      <w:r w:rsidR="004E29D0">
        <w:t>.</w:t>
      </w:r>
    </w:p>
    <w:p w14:paraId="70961CEA" w14:textId="77777777" w:rsidR="00C847C7" w:rsidRDefault="00C847C7" w:rsidP="004E29D0"/>
    <w:p w14:paraId="3357A9EA" w14:textId="0E1B6928" w:rsidR="004E29D0" w:rsidRDefault="004E29D0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Create instance of </w:t>
      </w:r>
      <w:proofErr w:type="spellStart"/>
      <w:r>
        <w:rPr>
          <w:lang w:val="en-GB"/>
        </w:rPr>
        <w:t>IAPHandler.class</w:t>
      </w:r>
      <w:proofErr w:type="spellEnd"/>
      <w:r>
        <w:rPr>
          <w:lang w:val="en-GB"/>
        </w:rPr>
        <w:t>.</w:t>
      </w:r>
    </w:p>
    <w:p w14:paraId="6C5C2A8A" w14:textId="77777777" w:rsidR="009F1E20" w:rsidRDefault="009F1E20" w:rsidP="009F1E20">
      <w:pPr>
        <w:pStyle w:val="ListParagraph"/>
        <w:ind w:left="1440"/>
        <w:rPr>
          <w:lang w:val="en-GB"/>
        </w:rPr>
      </w:pPr>
    </w:p>
    <w:p w14:paraId="2E364406" w14:textId="5C0C40AD" w:rsidR="00282077" w:rsidRDefault="00282077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UI for </w:t>
      </w:r>
      <w:proofErr w:type="spellStart"/>
      <w:r>
        <w:rPr>
          <w:lang w:val="en-GB"/>
        </w:rPr>
        <w:t>InAppPurchase</w:t>
      </w:r>
      <w:proofErr w:type="spellEnd"/>
      <w:r>
        <w:rPr>
          <w:lang w:val="en-GB"/>
        </w:rPr>
        <w:t xml:space="preserve"> is theme able from vertical </w:t>
      </w:r>
      <w:proofErr w:type="spellStart"/>
      <w:r>
        <w:rPr>
          <w:lang w:val="en-GB"/>
        </w:rPr>
        <w:t>UIKit</w:t>
      </w:r>
      <w:proofErr w:type="spellEnd"/>
      <w:r>
        <w:rPr>
          <w:lang w:val="en-GB"/>
        </w:rPr>
        <w:t xml:space="preserve"> component.</w:t>
      </w:r>
    </w:p>
    <w:p w14:paraId="7399BFB3" w14:textId="77777777" w:rsidR="009F1E20" w:rsidRDefault="009F1E20" w:rsidP="009F1E20">
      <w:pPr>
        <w:pStyle w:val="ListParagraph"/>
        <w:ind w:left="1440"/>
        <w:rPr>
          <w:lang w:val="en-GB"/>
        </w:rPr>
      </w:pPr>
    </w:p>
    <w:p w14:paraId="452225DF" w14:textId="60D1EE21" w:rsidR="00004225" w:rsidRDefault="00004225" w:rsidP="004E29D0">
      <w:pPr>
        <w:pStyle w:val="ListParagraph"/>
        <w:numPr>
          <w:ilvl w:val="1"/>
          <w:numId w:val="15"/>
        </w:numPr>
        <w:rPr>
          <w:highlight w:val="lightGray"/>
          <w:lang w:val="en-GB"/>
        </w:rPr>
      </w:pPr>
      <w:r>
        <w:rPr>
          <w:lang w:val="en-GB"/>
        </w:rPr>
        <w:t xml:space="preserve">On click of </w:t>
      </w:r>
      <w:proofErr w:type="spellStart"/>
      <w:r>
        <w:rPr>
          <w:lang w:val="en-GB"/>
        </w:rPr>
        <w:t>Shoppingcart</w:t>
      </w:r>
      <w:proofErr w:type="spellEnd"/>
      <w:r>
        <w:rPr>
          <w:lang w:val="en-GB"/>
        </w:rPr>
        <w:t xml:space="preserve"> icon, user has to initialize the </w:t>
      </w:r>
      <w:proofErr w:type="spellStart"/>
      <w:r w:rsidRPr="00004225">
        <w:rPr>
          <w:highlight w:val="lightGray"/>
          <w:lang w:val="en-GB"/>
        </w:rPr>
        <w:t>launchIAP</w:t>
      </w:r>
      <w:proofErr w:type="spellEnd"/>
      <w:r w:rsidRPr="00004225">
        <w:rPr>
          <w:highlight w:val="lightGray"/>
          <w:lang w:val="en-GB"/>
        </w:rPr>
        <w:t xml:space="preserve">(Context, </w:t>
      </w:r>
      <w:proofErr w:type="spellStart"/>
      <w:r w:rsidRPr="00004225">
        <w:rPr>
          <w:highlight w:val="lightGray"/>
          <w:lang w:val="en-GB"/>
        </w:rPr>
        <w:t>themeIndex</w:t>
      </w:r>
      <w:proofErr w:type="spellEnd"/>
      <w:r w:rsidRPr="00004225">
        <w:rPr>
          <w:highlight w:val="lightGray"/>
          <w:lang w:val="en-GB"/>
        </w:rPr>
        <w:t>)</w:t>
      </w:r>
    </w:p>
    <w:p w14:paraId="1AD189A2" w14:textId="77777777" w:rsidR="009F1E20" w:rsidRPr="00004225" w:rsidRDefault="009F1E20" w:rsidP="009F1E20">
      <w:pPr>
        <w:pStyle w:val="ListParagraph"/>
        <w:ind w:left="1440"/>
        <w:rPr>
          <w:highlight w:val="lightGray"/>
          <w:lang w:val="en-GB"/>
        </w:rPr>
      </w:pPr>
    </w:p>
    <w:p w14:paraId="017181BA" w14:textId="3A34E8BE" w:rsidR="004E29D0" w:rsidRDefault="0093415E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In </w:t>
      </w:r>
      <w:r w:rsidR="004E29D0">
        <w:rPr>
          <w:lang w:val="en-GB"/>
        </w:rPr>
        <w:t>Activity/Fragment, we should call below method for getting cart count</w:t>
      </w:r>
      <w:r w:rsidR="0009109F">
        <w:rPr>
          <w:lang w:val="en-GB"/>
        </w:rPr>
        <w:t xml:space="preserve"> </w:t>
      </w:r>
      <w:r w:rsidR="009F1E20">
        <w:rPr>
          <w:lang w:val="en-GB"/>
        </w:rPr>
        <w:t xml:space="preserve">by </w:t>
      </w:r>
      <w:proofErr w:type="spellStart"/>
      <w:r w:rsidR="009F1E20" w:rsidRPr="009F1E20">
        <w:rPr>
          <w:highlight w:val="lightGray"/>
          <w:lang w:val="en-GB"/>
        </w:rPr>
        <w:t>getProductCartCount</w:t>
      </w:r>
      <w:proofErr w:type="spellEnd"/>
      <w:r w:rsidR="009F1E20" w:rsidRPr="009F1E20">
        <w:rPr>
          <w:highlight w:val="lightGray"/>
          <w:lang w:val="en-GB"/>
        </w:rPr>
        <w:t xml:space="preserve">(Context </w:t>
      </w:r>
      <w:proofErr w:type="spellStart"/>
      <w:r w:rsidR="009F1E20" w:rsidRPr="009F1E20">
        <w:rPr>
          <w:highlight w:val="lightGray"/>
          <w:lang w:val="en-GB"/>
        </w:rPr>
        <w:t>pContext</w:t>
      </w:r>
      <w:proofErr w:type="spellEnd"/>
      <w:r w:rsidR="009F1E20" w:rsidRPr="009F1E20">
        <w:rPr>
          <w:highlight w:val="lightGray"/>
          <w:lang w:val="en-GB"/>
        </w:rPr>
        <w:t xml:space="preserve">, </w:t>
      </w:r>
      <w:proofErr w:type="spellStart"/>
      <w:r w:rsidR="009F1E20" w:rsidRPr="009F1E20">
        <w:rPr>
          <w:highlight w:val="lightGray"/>
          <w:lang w:val="en-GB"/>
        </w:rPr>
        <w:t>IAPHandlerListner</w:t>
      </w:r>
      <w:proofErr w:type="spellEnd"/>
      <w:r w:rsidR="009F1E20" w:rsidRPr="009F1E20">
        <w:rPr>
          <w:highlight w:val="lightGray"/>
          <w:lang w:val="en-GB"/>
        </w:rPr>
        <w:t xml:space="preserve"> </w:t>
      </w:r>
      <w:proofErr w:type="spellStart"/>
      <w:r w:rsidR="009F1E20" w:rsidRPr="009F1E20">
        <w:rPr>
          <w:highlight w:val="lightGray"/>
          <w:lang w:val="en-GB"/>
        </w:rPr>
        <w:t>pIAPHandlerListner</w:t>
      </w:r>
      <w:proofErr w:type="spellEnd"/>
      <w:r w:rsidR="009F1E20" w:rsidRPr="009F1E20">
        <w:rPr>
          <w:highlight w:val="lightGray"/>
          <w:lang w:val="en-GB"/>
        </w:rPr>
        <w:t>)</w:t>
      </w:r>
    </w:p>
    <w:p w14:paraId="5CA34611" w14:textId="7C967B86" w:rsidR="004E29D0" w:rsidRPr="0076227A" w:rsidRDefault="0093415E" w:rsidP="009F1E20">
      <w:pPr>
        <w:rPr>
          <w:lang w:val="en-GB"/>
        </w:rPr>
      </w:pPr>
      <w:r>
        <w:rPr>
          <w:lang w:val="en-GB"/>
        </w:rPr>
        <w:tab/>
      </w:r>
    </w:p>
    <w:p w14:paraId="61832F0F" w14:textId="0AD0E795" w:rsidR="00004225" w:rsidRDefault="00004225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We have two more API for “buy now” and “add to cart” </w:t>
      </w:r>
      <w:r w:rsidR="00EE18AF">
        <w:rPr>
          <w:lang w:val="en-GB"/>
        </w:rPr>
        <w:t>i.e.</w:t>
      </w:r>
      <w:r>
        <w:rPr>
          <w:lang w:val="en-GB"/>
        </w:rPr>
        <w:t>:</w:t>
      </w:r>
    </w:p>
    <w:p w14:paraId="2C1CF842" w14:textId="77777777" w:rsidR="00004225" w:rsidRDefault="00004225" w:rsidP="00004225">
      <w:pPr>
        <w:pStyle w:val="ListParagraph"/>
        <w:ind w:left="1440"/>
        <w:rPr>
          <w:lang w:val="en-GB"/>
        </w:rPr>
      </w:pPr>
    </w:p>
    <w:p w14:paraId="6C13F731" w14:textId="56EBD180" w:rsidR="00004225" w:rsidRDefault="00004225" w:rsidP="004B2DB4">
      <w:pPr>
        <w:jc w:val="center"/>
      </w:pPr>
      <w:proofErr w:type="spellStart"/>
      <w:proofErr w:type="gramStart"/>
      <w:r w:rsidRPr="00004225">
        <w:rPr>
          <w:highlight w:val="lightGray"/>
        </w:rPr>
        <w:t>addProductToCart</w:t>
      </w:r>
      <w:proofErr w:type="spellEnd"/>
      <w:r w:rsidRPr="00004225">
        <w:rPr>
          <w:highlight w:val="lightGray"/>
        </w:rPr>
        <w:t>(</w:t>
      </w:r>
      <w:proofErr w:type="gramEnd"/>
      <w:r w:rsidR="009F1E20" w:rsidRPr="009F1E20">
        <w:rPr>
          <w:highlight w:val="lightGray"/>
          <w:lang w:val="en-GB"/>
        </w:rPr>
        <w:t xml:space="preserve">Context </w:t>
      </w:r>
      <w:proofErr w:type="spellStart"/>
      <w:r w:rsidR="009F1E20" w:rsidRPr="009F1E20">
        <w:rPr>
          <w:highlight w:val="lightGray"/>
          <w:lang w:val="en-GB"/>
        </w:rPr>
        <w:t>pContext</w:t>
      </w:r>
      <w:proofErr w:type="spellEnd"/>
      <w:r w:rsidR="009F1E20" w:rsidRPr="009F1E20">
        <w:rPr>
          <w:highlight w:val="lightGray"/>
          <w:lang w:val="en-GB"/>
        </w:rPr>
        <w:t xml:space="preserve">, </w:t>
      </w:r>
      <w:r w:rsidR="009F1E20">
        <w:rPr>
          <w:highlight w:val="lightGray"/>
          <w:lang w:val="en-GB"/>
        </w:rPr>
        <w:t xml:space="preserve">String </w:t>
      </w:r>
      <w:proofErr w:type="spellStart"/>
      <w:r w:rsidR="009F1E20">
        <w:rPr>
          <w:highlight w:val="lightGray"/>
          <w:lang w:val="en-GB"/>
        </w:rPr>
        <w:t>pCTNNumber</w:t>
      </w:r>
      <w:proofErr w:type="spellEnd"/>
      <w:r w:rsidR="009F1E20">
        <w:rPr>
          <w:highlight w:val="lightGray"/>
          <w:lang w:val="en-GB"/>
        </w:rPr>
        <w:t xml:space="preserve">, </w:t>
      </w:r>
      <w:proofErr w:type="spellStart"/>
      <w:r w:rsidR="009F1E20" w:rsidRPr="009F1E20">
        <w:rPr>
          <w:highlight w:val="lightGray"/>
          <w:lang w:val="en-GB"/>
        </w:rPr>
        <w:t>IAPHandlerListner</w:t>
      </w:r>
      <w:proofErr w:type="spellEnd"/>
      <w:r w:rsidR="009F1E20" w:rsidRPr="009F1E20">
        <w:rPr>
          <w:highlight w:val="lightGray"/>
          <w:lang w:val="en-GB"/>
        </w:rPr>
        <w:t xml:space="preserve"> </w:t>
      </w:r>
      <w:proofErr w:type="spellStart"/>
      <w:r w:rsidR="009F1E20" w:rsidRPr="009F1E20">
        <w:rPr>
          <w:highlight w:val="lightGray"/>
          <w:lang w:val="en-GB"/>
        </w:rPr>
        <w:t>pIAPHandlerListner</w:t>
      </w:r>
      <w:proofErr w:type="spellEnd"/>
      <w:r w:rsidRPr="00004225">
        <w:rPr>
          <w:highlight w:val="lightGray"/>
        </w:rPr>
        <w:t>);</w:t>
      </w:r>
    </w:p>
    <w:p w14:paraId="170B2A42" w14:textId="16A31E7E" w:rsidR="00004225" w:rsidRDefault="00D862A3" w:rsidP="004B2DB4">
      <w:pPr>
        <w:jc w:val="center"/>
      </w:pPr>
      <w:r>
        <w:t>And</w:t>
      </w:r>
    </w:p>
    <w:p w14:paraId="225DBF47" w14:textId="0BF22352" w:rsidR="00004225" w:rsidRDefault="00004225" w:rsidP="006A079C">
      <w:pPr>
        <w:jc w:val="center"/>
        <w:rPr>
          <w:color w:val="000000"/>
        </w:rPr>
      </w:pPr>
      <w:proofErr w:type="spellStart"/>
      <w:proofErr w:type="gramStart"/>
      <w:r w:rsidRPr="00004225">
        <w:rPr>
          <w:color w:val="000000"/>
          <w:highlight w:val="lightGray"/>
        </w:rPr>
        <w:t>buyProduct</w:t>
      </w:r>
      <w:proofErr w:type="spellEnd"/>
      <w:r w:rsidRPr="00004225">
        <w:rPr>
          <w:color w:val="000000"/>
          <w:highlight w:val="lightGray"/>
        </w:rPr>
        <w:t>(</w:t>
      </w:r>
      <w:proofErr w:type="gramEnd"/>
      <w:r w:rsidR="009F1E20" w:rsidRPr="009F1E20">
        <w:rPr>
          <w:highlight w:val="lightGray"/>
          <w:lang w:val="en-GB"/>
        </w:rPr>
        <w:t xml:space="preserve">Context </w:t>
      </w:r>
      <w:proofErr w:type="spellStart"/>
      <w:r w:rsidR="009F1E20" w:rsidRPr="009F1E20">
        <w:rPr>
          <w:highlight w:val="lightGray"/>
          <w:lang w:val="en-GB"/>
        </w:rPr>
        <w:t>pContext</w:t>
      </w:r>
      <w:proofErr w:type="spellEnd"/>
      <w:r w:rsidR="009F1E20" w:rsidRPr="009F1E20">
        <w:rPr>
          <w:highlight w:val="lightGray"/>
          <w:lang w:val="en-GB"/>
        </w:rPr>
        <w:t xml:space="preserve">, </w:t>
      </w:r>
      <w:r w:rsidR="009F1E20">
        <w:rPr>
          <w:highlight w:val="lightGray"/>
          <w:lang w:val="en-GB"/>
        </w:rPr>
        <w:t xml:space="preserve">String </w:t>
      </w:r>
      <w:proofErr w:type="spellStart"/>
      <w:r w:rsidR="009F1E20">
        <w:rPr>
          <w:highlight w:val="lightGray"/>
          <w:lang w:val="en-GB"/>
        </w:rPr>
        <w:t>pCTNNumber</w:t>
      </w:r>
      <w:proofErr w:type="spellEnd"/>
      <w:r w:rsidR="009F1E20">
        <w:rPr>
          <w:highlight w:val="lightGray"/>
          <w:lang w:val="en-GB"/>
        </w:rPr>
        <w:t xml:space="preserve">, </w:t>
      </w:r>
      <w:proofErr w:type="spellStart"/>
      <w:r w:rsidR="009F1E20" w:rsidRPr="009F1E20">
        <w:rPr>
          <w:highlight w:val="lightGray"/>
          <w:lang w:val="en-GB"/>
        </w:rPr>
        <w:t>IAPHandlerListner</w:t>
      </w:r>
      <w:proofErr w:type="spellEnd"/>
      <w:r w:rsidR="009F1E20" w:rsidRPr="009F1E20">
        <w:rPr>
          <w:highlight w:val="lightGray"/>
          <w:lang w:val="en-GB"/>
        </w:rPr>
        <w:t xml:space="preserve"> </w:t>
      </w:r>
      <w:proofErr w:type="spellStart"/>
      <w:r w:rsidR="009F1E20" w:rsidRPr="009F1E20">
        <w:rPr>
          <w:highlight w:val="lightGray"/>
          <w:lang w:val="en-GB"/>
        </w:rPr>
        <w:t>pIAPHandlerListner</w:t>
      </w:r>
      <w:proofErr w:type="spellEnd"/>
      <w:r w:rsidRPr="00004225">
        <w:rPr>
          <w:color w:val="000000"/>
          <w:highlight w:val="lightGray"/>
        </w:rPr>
        <w:t xml:space="preserve">, </w:t>
      </w:r>
      <w:r w:rsidRPr="004B2DB4">
        <w:rPr>
          <w:bCs/>
          <w:highlight w:val="lightGray"/>
        </w:rPr>
        <w:t>DEFAULT_THEME</w:t>
      </w:r>
      <w:r w:rsidRPr="00004225">
        <w:rPr>
          <w:color w:val="000000"/>
          <w:highlight w:val="lightGray"/>
        </w:rPr>
        <w:t>);</w:t>
      </w:r>
    </w:p>
    <w:p w14:paraId="2260D5EF" w14:textId="77777777" w:rsidR="00004225" w:rsidRDefault="00004225" w:rsidP="004B2DB4">
      <w:pPr>
        <w:rPr>
          <w:color w:val="000000"/>
        </w:rPr>
      </w:pPr>
    </w:p>
    <w:p w14:paraId="34AC0F60" w14:textId="131A1E95" w:rsidR="00004225" w:rsidRDefault="00004225" w:rsidP="00004225">
      <w:pPr>
        <w:pStyle w:val="HTMLPreformatted"/>
        <w:shd w:val="clear" w:color="auto" w:fill="FFFFFF"/>
        <w:rPr>
          <w:lang w:val="en-GB"/>
        </w:rPr>
      </w:pPr>
    </w:p>
    <w:p w14:paraId="083FB76D" w14:textId="77777777" w:rsidR="00004225" w:rsidRDefault="00004225" w:rsidP="00004225">
      <w:pPr>
        <w:pStyle w:val="ListParagraph"/>
        <w:ind w:left="1440"/>
        <w:rPr>
          <w:lang w:val="en-GB"/>
        </w:rPr>
      </w:pPr>
    </w:p>
    <w:p w14:paraId="46A57242" w14:textId="7131EB55" w:rsidR="00C94018" w:rsidRDefault="00E566D4" w:rsidP="00E566D4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If any error scenario is there with respect to network or </w:t>
      </w:r>
      <w:proofErr w:type="spellStart"/>
      <w:r>
        <w:rPr>
          <w:lang w:val="en-GB"/>
        </w:rPr>
        <w:t>InAppPurcahse</w:t>
      </w:r>
      <w:proofErr w:type="spellEnd"/>
      <w:r>
        <w:rPr>
          <w:lang w:val="en-GB"/>
        </w:rPr>
        <w:t xml:space="preserve"> component, we need to update the </w:t>
      </w:r>
      <w:proofErr w:type="spellStart"/>
      <w:r w:rsidR="005E7472">
        <w:rPr>
          <w:lang w:val="en-GB"/>
        </w:rPr>
        <w:t>onFailure</w:t>
      </w:r>
      <w:proofErr w:type="spellEnd"/>
      <w:r w:rsidR="005E7472">
        <w:rPr>
          <w:lang w:val="en-GB"/>
        </w:rPr>
        <w:t xml:space="preserve"> (</w:t>
      </w:r>
      <w:r>
        <w:rPr>
          <w:lang w:val="en-GB"/>
        </w:rPr>
        <w:t xml:space="preserve">) of </w:t>
      </w:r>
      <w:proofErr w:type="spellStart"/>
      <w:r>
        <w:rPr>
          <w:lang w:val="en-GB"/>
        </w:rPr>
        <w:t>IAPHandlerListner</w:t>
      </w:r>
      <w:proofErr w:type="spellEnd"/>
      <w:r>
        <w:rPr>
          <w:lang w:val="en-GB"/>
        </w:rPr>
        <w:t xml:space="preserve">. </w:t>
      </w:r>
      <w:r w:rsidR="001B3154">
        <w:rPr>
          <w:lang w:val="en-GB"/>
        </w:rPr>
        <w:t xml:space="preserve">We </w:t>
      </w:r>
      <w:r w:rsidR="00C94018">
        <w:rPr>
          <w:lang w:val="en-GB"/>
        </w:rPr>
        <w:t>defined mainly 4 types of error:</w:t>
      </w:r>
    </w:p>
    <w:p w14:paraId="221800FB" w14:textId="77777777" w:rsidR="00C94018" w:rsidRDefault="00C94018" w:rsidP="00C94018">
      <w:pPr>
        <w:pStyle w:val="ListParagraph"/>
        <w:ind w:left="1440"/>
        <w:rPr>
          <w:lang w:val="en-GB"/>
        </w:rPr>
      </w:pPr>
    </w:p>
    <w:p w14:paraId="103693ED" w14:textId="472E6877" w:rsidR="00C94018" w:rsidRDefault="004C4418" w:rsidP="00C94018">
      <w:pPr>
        <w:pStyle w:val="ListParagraph"/>
        <w:numPr>
          <w:ilvl w:val="3"/>
          <w:numId w:val="15"/>
        </w:numPr>
        <w:rPr>
          <w:lang w:val="en-GB"/>
        </w:rPr>
      </w:pPr>
      <w:proofErr w:type="spellStart"/>
      <w:r>
        <w:rPr>
          <w:lang w:val="en-GB"/>
        </w:rPr>
        <w:t>IAPConsta</w:t>
      </w:r>
      <w:r w:rsidR="00C94018">
        <w:rPr>
          <w:lang w:val="en-GB"/>
        </w:rPr>
        <w:t>nt.IAP_ERROR_NO_CONNECTION</w:t>
      </w:r>
      <w:proofErr w:type="spellEnd"/>
    </w:p>
    <w:p w14:paraId="5617603D" w14:textId="2B9E273F" w:rsidR="00C94018" w:rsidRDefault="004C4418" w:rsidP="00C94018">
      <w:pPr>
        <w:pStyle w:val="ListParagraph"/>
        <w:numPr>
          <w:ilvl w:val="3"/>
          <w:numId w:val="15"/>
        </w:numPr>
        <w:rPr>
          <w:lang w:val="en-GB"/>
        </w:rPr>
      </w:pPr>
      <w:proofErr w:type="spellStart"/>
      <w:r>
        <w:rPr>
          <w:lang w:val="en-GB"/>
        </w:rPr>
        <w:t>IAPConstant</w:t>
      </w:r>
      <w:r w:rsidR="00C94018">
        <w:rPr>
          <w:lang w:val="en-GB"/>
        </w:rPr>
        <w:t>.ERROR_CONNECTION_TIME_OUT</w:t>
      </w:r>
      <w:proofErr w:type="spellEnd"/>
    </w:p>
    <w:p w14:paraId="2FB65AA6" w14:textId="525A6A8E" w:rsidR="00C94018" w:rsidRDefault="004C4418" w:rsidP="00C94018">
      <w:pPr>
        <w:pStyle w:val="ListParagraph"/>
        <w:numPr>
          <w:ilvl w:val="3"/>
          <w:numId w:val="15"/>
        </w:numPr>
        <w:rPr>
          <w:lang w:val="en-GB"/>
        </w:rPr>
      </w:pPr>
      <w:proofErr w:type="spellStart"/>
      <w:r>
        <w:rPr>
          <w:lang w:val="en-GB"/>
        </w:rPr>
        <w:t>IAPConstant.</w:t>
      </w:r>
      <w:r w:rsidR="00C94018">
        <w:rPr>
          <w:lang w:val="en-GB"/>
        </w:rPr>
        <w:t>IAP.ERROR_AUTHENTICSTION_FAILURE</w:t>
      </w:r>
      <w:proofErr w:type="spellEnd"/>
    </w:p>
    <w:p w14:paraId="2498AE96" w14:textId="29862971" w:rsidR="004C4418" w:rsidRPr="004C4418" w:rsidRDefault="004C4418" w:rsidP="004C4418">
      <w:pPr>
        <w:pStyle w:val="ListParagraph"/>
        <w:numPr>
          <w:ilvl w:val="3"/>
          <w:numId w:val="15"/>
        </w:numPr>
        <w:rPr>
          <w:lang w:val="en-GB"/>
        </w:rPr>
      </w:pPr>
      <w:proofErr w:type="spellStart"/>
      <w:r>
        <w:rPr>
          <w:lang w:val="en-GB"/>
        </w:rPr>
        <w:t>IAPConstant</w:t>
      </w:r>
      <w:proofErr w:type="spellEnd"/>
      <w:r>
        <w:rPr>
          <w:shd w:val="clear" w:color="auto" w:fill="E4E4FF"/>
        </w:rPr>
        <w:t>.</w:t>
      </w:r>
      <w:r w:rsidRPr="004C4418">
        <w:rPr>
          <w:shd w:val="clear" w:color="auto" w:fill="E4E4FF"/>
        </w:rPr>
        <w:t>IAP_ERROR_INSUFFICIENT_STOCK_ERROR</w:t>
      </w:r>
    </w:p>
    <w:p w14:paraId="129F6999" w14:textId="77777777" w:rsidR="004C4418" w:rsidRDefault="004C4418" w:rsidP="004C4418">
      <w:pPr>
        <w:pStyle w:val="ListParagraph"/>
        <w:ind w:left="2880"/>
        <w:rPr>
          <w:lang w:val="en-GB"/>
        </w:rPr>
      </w:pPr>
    </w:p>
    <w:p w14:paraId="6C936332" w14:textId="77777777" w:rsidR="00BF3C9F" w:rsidRPr="00E566D4" w:rsidRDefault="00BF3C9F" w:rsidP="00BF3C9F">
      <w:pPr>
        <w:pStyle w:val="ListParagraph"/>
        <w:ind w:left="1440"/>
        <w:rPr>
          <w:lang w:val="en-GB"/>
        </w:rPr>
      </w:pPr>
    </w:p>
    <w:p w14:paraId="29233A53" w14:textId="7337F945" w:rsidR="004E29D0" w:rsidRDefault="0076227A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Implement the </w:t>
      </w:r>
      <w:proofErr w:type="spellStart"/>
      <w:r>
        <w:rPr>
          <w:lang w:val="en-GB"/>
        </w:rPr>
        <w:t>IAPHandlerListner</w:t>
      </w:r>
      <w:proofErr w:type="spellEnd"/>
      <w:r w:rsidR="0093415E">
        <w:rPr>
          <w:lang w:val="en-GB"/>
        </w:rPr>
        <w:t>, where we can implement</w:t>
      </w:r>
      <w:r w:rsidR="0093415E">
        <w:rPr>
          <w:lang w:val="en-GB"/>
        </w:rPr>
        <w:tab/>
      </w:r>
      <w:proofErr w:type="spellStart"/>
      <w:proofErr w:type="gramStart"/>
      <w:r w:rsidR="0093415E">
        <w:rPr>
          <w:lang w:val="en-GB"/>
        </w:rPr>
        <w:t>onSuccess</w:t>
      </w:r>
      <w:proofErr w:type="spellEnd"/>
      <w:r w:rsidR="0093415E">
        <w:rPr>
          <w:lang w:val="en-GB"/>
        </w:rPr>
        <w:t>(</w:t>
      </w:r>
      <w:proofErr w:type="gramEnd"/>
      <w:r w:rsidR="0093415E">
        <w:rPr>
          <w:lang w:val="en-GB"/>
        </w:rPr>
        <w:t xml:space="preserve">) and </w:t>
      </w:r>
      <w:proofErr w:type="spellStart"/>
      <w:r w:rsidR="0093415E">
        <w:rPr>
          <w:lang w:val="en-GB"/>
        </w:rPr>
        <w:t>onFailure</w:t>
      </w:r>
      <w:proofErr w:type="spellEnd"/>
      <w:r w:rsidR="0093415E">
        <w:rPr>
          <w:lang w:val="en-GB"/>
        </w:rPr>
        <w:t xml:space="preserve">() </w:t>
      </w:r>
      <w:proofErr w:type="spellStart"/>
      <w:r w:rsidR="0093415E">
        <w:rPr>
          <w:lang w:val="en-GB"/>
        </w:rPr>
        <w:t>callback</w:t>
      </w:r>
      <w:proofErr w:type="spellEnd"/>
      <w:r w:rsidR="0093415E">
        <w:rPr>
          <w:lang w:val="en-GB"/>
        </w:rPr>
        <w:t>.</w:t>
      </w:r>
    </w:p>
    <w:p w14:paraId="57313D60" w14:textId="77777777" w:rsidR="0076227A" w:rsidRDefault="0076227A" w:rsidP="00940AB7">
      <w:pPr>
        <w:pStyle w:val="ListParagraph"/>
        <w:ind w:left="1440"/>
        <w:rPr>
          <w:lang w:val="en-GB"/>
        </w:rPr>
      </w:pPr>
    </w:p>
    <w:p w14:paraId="51AB4C0D" w14:textId="4AC9E8D3" w:rsidR="004E29D0" w:rsidRDefault="00776148" w:rsidP="00776148">
      <w:pPr>
        <w:pStyle w:val="Heading1"/>
        <w:rPr>
          <w:rFonts w:eastAsiaTheme="minorEastAsia"/>
        </w:rPr>
      </w:pPr>
      <w:bookmarkStart w:id="22" w:name="_Toc447283139"/>
      <w:r>
        <w:rPr>
          <w:rFonts w:eastAsiaTheme="minorEastAsia"/>
        </w:rPr>
        <w:t>Reference APP link</w:t>
      </w:r>
      <w:bookmarkEnd w:id="22"/>
    </w:p>
    <w:p w14:paraId="5527603A" w14:textId="53D0D4D6" w:rsidR="00776148" w:rsidRDefault="00DE440F" w:rsidP="00776148">
      <w:pPr>
        <w:rPr>
          <w:rFonts w:eastAsiaTheme="minorEastAsia"/>
        </w:rPr>
      </w:pPr>
      <w:hyperlink r:id="rId17" w:history="1">
        <w:r w:rsidR="00776148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2D4893D" w14:textId="4F6F3813" w:rsidR="00A44886" w:rsidRDefault="00A44886" w:rsidP="0078595B">
      <w:pPr>
        <w:pStyle w:val="Heading1"/>
      </w:pPr>
      <w:bookmarkStart w:id="23" w:name="_Toc447283140"/>
      <w:r w:rsidRPr="00A44886">
        <w:rPr>
          <w:bCs/>
          <w:szCs w:val="28"/>
        </w:rPr>
        <w:t>Notes</w:t>
      </w:r>
      <w:bookmarkEnd w:id="23"/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18"/>
      <w:footerReference w:type="default" r:id="rId19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E5BCB" w14:textId="77777777" w:rsidR="00DE440F" w:rsidRDefault="00DE440F" w:rsidP="003C4F40">
      <w:r>
        <w:separator/>
      </w:r>
    </w:p>
  </w:endnote>
  <w:endnote w:type="continuationSeparator" w:id="0">
    <w:p w14:paraId="5C9E16A1" w14:textId="77777777" w:rsidR="00DE440F" w:rsidRDefault="00DE440F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340D20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340D20">
      <w:rPr>
        <w:rFonts w:cs="Arial"/>
        <w:i/>
        <w:noProof/>
        <w:sz w:val="20"/>
      </w:rPr>
      <w:t>6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D7980" w14:textId="77777777" w:rsidR="00DE440F" w:rsidRDefault="00DE440F" w:rsidP="003C4F40">
      <w:r>
        <w:separator/>
      </w:r>
    </w:p>
  </w:footnote>
  <w:footnote w:type="continuationSeparator" w:id="0">
    <w:p w14:paraId="0D667692" w14:textId="77777777" w:rsidR="00DE440F" w:rsidRDefault="00DE440F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0D54F43E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proofErr w:type="spellStart"/>
    <w:r>
      <w:rPr>
        <w:rFonts w:cs="Arial"/>
        <w:sz w:val="20"/>
      </w:rPr>
      <w:t>InApp</w:t>
    </w:r>
    <w:proofErr w:type="spellEnd"/>
    <w:r>
      <w:rPr>
        <w:rFonts w:cs="Arial"/>
        <w:sz w:val="20"/>
      </w:rPr>
      <w:t xml:space="preserve"> Purchase</w:t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  <w:t>Version 0.1</w:t>
    </w:r>
  </w:p>
  <w:p w14:paraId="4F918DBF" w14:textId="3BB8862E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AA41DC">
      <w:rPr>
        <w:rFonts w:cs="Arial"/>
        <w:sz w:val="20"/>
      </w:rPr>
      <w:t>25</w:t>
    </w:r>
    <w:r>
      <w:rPr>
        <w:rFonts w:cs="Arial"/>
        <w:sz w:val="20"/>
      </w:rPr>
      <w:t>-03-2016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0" w15:restartNumberingAfterBreak="0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A69D8"/>
    <w:multiLevelType w:val="hybridMultilevel"/>
    <w:tmpl w:val="3E16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9"/>
  </w:num>
  <w:num w:numId="6">
    <w:abstractNumId w:val="8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0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8"/>
    <w:lvlOverride w:ilvl="0">
      <w:startOverride w:val="2"/>
    </w:lvlOverride>
    <w:lvlOverride w:ilvl="1">
      <w:startOverride w:val="3"/>
    </w:lvlOverride>
  </w:num>
  <w:num w:numId="13">
    <w:abstractNumId w:val="13"/>
  </w:num>
  <w:num w:numId="14">
    <w:abstractNumId w:val="5"/>
  </w:num>
  <w:num w:numId="15">
    <w:abstractNumId w:val="11"/>
  </w:num>
  <w:num w:numId="16">
    <w:abstractNumId w:val="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4225"/>
    <w:rsid w:val="00005464"/>
    <w:rsid w:val="000071E1"/>
    <w:rsid w:val="00010EA2"/>
    <w:rsid w:val="00012597"/>
    <w:rsid w:val="00012ABD"/>
    <w:rsid w:val="00013B3B"/>
    <w:rsid w:val="0002594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109F"/>
    <w:rsid w:val="000928E2"/>
    <w:rsid w:val="00094798"/>
    <w:rsid w:val="000A29A8"/>
    <w:rsid w:val="000A4322"/>
    <w:rsid w:val="000A53CD"/>
    <w:rsid w:val="000B0705"/>
    <w:rsid w:val="000B1D90"/>
    <w:rsid w:val="000C0CDF"/>
    <w:rsid w:val="000C18FE"/>
    <w:rsid w:val="000C2329"/>
    <w:rsid w:val="000C7EC2"/>
    <w:rsid w:val="000C7F56"/>
    <w:rsid w:val="000D45A7"/>
    <w:rsid w:val="000E799F"/>
    <w:rsid w:val="000F13CF"/>
    <w:rsid w:val="000F13F1"/>
    <w:rsid w:val="000F14B4"/>
    <w:rsid w:val="00100318"/>
    <w:rsid w:val="001006BB"/>
    <w:rsid w:val="00103663"/>
    <w:rsid w:val="001163DC"/>
    <w:rsid w:val="00116DB7"/>
    <w:rsid w:val="00117DEB"/>
    <w:rsid w:val="00121C42"/>
    <w:rsid w:val="00133983"/>
    <w:rsid w:val="001341A9"/>
    <w:rsid w:val="00135DF4"/>
    <w:rsid w:val="00141D7A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5B10"/>
    <w:rsid w:val="00185CB5"/>
    <w:rsid w:val="001868D0"/>
    <w:rsid w:val="00194321"/>
    <w:rsid w:val="0019453F"/>
    <w:rsid w:val="00194E0F"/>
    <w:rsid w:val="0019620B"/>
    <w:rsid w:val="001A1D33"/>
    <w:rsid w:val="001A618B"/>
    <w:rsid w:val="001A6248"/>
    <w:rsid w:val="001B3154"/>
    <w:rsid w:val="001C144F"/>
    <w:rsid w:val="001D4287"/>
    <w:rsid w:val="001D5872"/>
    <w:rsid w:val="001D79DD"/>
    <w:rsid w:val="001E129D"/>
    <w:rsid w:val="001E21E3"/>
    <w:rsid w:val="001E428F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E52"/>
    <w:rsid w:val="00225D41"/>
    <w:rsid w:val="002330D6"/>
    <w:rsid w:val="0023587E"/>
    <w:rsid w:val="00237F99"/>
    <w:rsid w:val="002453F3"/>
    <w:rsid w:val="002510C9"/>
    <w:rsid w:val="002512FB"/>
    <w:rsid w:val="002547B1"/>
    <w:rsid w:val="002650F2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23253"/>
    <w:rsid w:val="00325C56"/>
    <w:rsid w:val="00330D73"/>
    <w:rsid w:val="00331F88"/>
    <w:rsid w:val="00332E44"/>
    <w:rsid w:val="00336DBF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6C8B"/>
    <w:rsid w:val="00374CF1"/>
    <w:rsid w:val="00376A0A"/>
    <w:rsid w:val="003816E1"/>
    <w:rsid w:val="003942B6"/>
    <w:rsid w:val="003A1AE6"/>
    <w:rsid w:val="003A1D01"/>
    <w:rsid w:val="003A2DE8"/>
    <w:rsid w:val="003A6DA9"/>
    <w:rsid w:val="003B4032"/>
    <w:rsid w:val="003C4F40"/>
    <w:rsid w:val="003C6D29"/>
    <w:rsid w:val="003D12AD"/>
    <w:rsid w:val="003D47D6"/>
    <w:rsid w:val="003D5F55"/>
    <w:rsid w:val="003E2C5F"/>
    <w:rsid w:val="003E44C0"/>
    <w:rsid w:val="003E52B3"/>
    <w:rsid w:val="003E7411"/>
    <w:rsid w:val="003F07D4"/>
    <w:rsid w:val="003F6944"/>
    <w:rsid w:val="004069CC"/>
    <w:rsid w:val="004107AF"/>
    <w:rsid w:val="00411931"/>
    <w:rsid w:val="00411AC6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36C"/>
    <w:rsid w:val="004B0F8B"/>
    <w:rsid w:val="004B2DB4"/>
    <w:rsid w:val="004B4106"/>
    <w:rsid w:val="004C0A73"/>
    <w:rsid w:val="004C1A1B"/>
    <w:rsid w:val="004C2A79"/>
    <w:rsid w:val="004C4418"/>
    <w:rsid w:val="004C5DE7"/>
    <w:rsid w:val="004D6103"/>
    <w:rsid w:val="004E29D0"/>
    <w:rsid w:val="004E7DE5"/>
    <w:rsid w:val="00500A93"/>
    <w:rsid w:val="00502DE0"/>
    <w:rsid w:val="00511FE0"/>
    <w:rsid w:val="00523C34"/>
    <w:rsid w:val="0053792B"/>
    <w:rsid w:val="00537C91"/>
    <w:rsid w:val="00541F60"/>
    <w:rsid w:val="0054344D"/>
    <w:rsid w:val="00545A52"/>
    <w:rsid w:val="00547423"/>
    <w:rsid w:val="00550ECE"/>
    <w:rsid w:val="00551F06"/>
    <w:rsid w:val="005521E1"/>
    <w:rsid w:val="005706BB"/>
    <w:rsid w:val="005761EB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E7472"/>
    <w:rsid w:val="005F047A"/>
    <w:rsid w:val="005F2F31"/>
    <w:rsid w:val="005F4406"/>
    <w:rsid w:val="005F663F"/>
    <w:rsid w:val="00611F48"/>
    <w:rsid w:val="006166B4"/>
    <w:rsid w:val="00623608"/>
    <w:rsid w:val="00634E5E"/>
    <w:rsid w:val="0063714A"/>
    <w:rsid w:val="00640BBE"/>
    <w:rsid w:val="00643B4A"/>
    <w:rsid w:val="00644764"/>
    <w:rsid w:val="006449F6"/>
    <w:rsid w:val="00651336"/>
    <w:rsid w:val="006537C7"/>
    <w:rsid w:val="00653AF9"/>
    <w:rsid w:val="00657206"/>
    <w:rsid w:val="006620A7"/>
    <w:rsid w:val="00662360"/>
    <w:rsid w:val="00662425"/>
    <w:rsid w:val="00662B46"/>
    <w:rsid w:val="00674028"/>
    <w:rsid w:val="00675022"/>
    <w:rsid w:val="006809E2"/>
    <w:rsid w:val="0069213E"/>
    <w:rsid w:val="00692F32"/>
    <w:rsid w:val="006931F6"/>
    <w:rsid w:val="0069608F"/>
    <w:rsid w:val="006A079C"/>
    <w:rsid w:val="006A7661"/>
    <w:rsid w:val="006B1846"/>
    <w:rsid w:val="006B1F84"/>
    <w:rsid w:val="006B2790"/>
    <w:rsid w:val="006B4943"/>
    <w:rsid w:val="006B5213"/>
    <w:rsid w:val="006D3137"/>
    <w:rsid w:val="006D4685"/>
    <w:rsid w:val="006D6515"/>
    <w:rsid w:val="006E0159"/>
    <w:rsid w:val="006F69E6"/>
    <w:rsid w:val="0070141D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43CA9"/>
    <w:rsid w:val="007459A2"/>
    <w:rsid w:val="007534C8"/>
    <w:rsid w:val="00757C02"/>
    <w:rsid w:val="007604BD"/>
    <w:rsid w:val="0076227A"/>
    <w:rsid w:val="007652A4"/>
    <w:rsid w:val="00775DE6"/>
    <w:rsid w:val="00776148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59F3"/>
    <w:rsid w:val="007C5EB2"/>
    <w:rsid w:val="007D1771"/>
    <w:rsid w:val="007D26E2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140B"/>
    <w:rsid w:val="00817E19"/>
    <w:rsid w:val="00820786"/>
    <w:rsid w:val="008233ED"/>
    <w:rsid w:val="00823EBA"/>
    <w:rsid w:val="00825BCB"/>
    <w:rsid w:val="008261BA"/>
    <w:rsid w:val="008329C3"/>
    <w:rsid w:val="00843A6D"/>
    <w:rsid w:val="008443F6"/>
    <w:rsid w:val="00846016"/>
    <w:rsid w:val="00851868"/>
    <w:rsid w:val="008528D5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D08"/>
    <w:rsid w:val="008A46DA"/>
    <w:rsid w:val="008A563C"/>
    <w:rsid w:val="008B171B"/>
    <w:rsid w:val="008B2E98"/>
    <w:rsid w:val="008B330D"/>
    <w:rsid w:val="008B4255"/>
    <w:rsid w:val="008B5D5A"/>
    <w:rsid w:val="008C4C34"/>
    <w:rsid w:val="008C7A1D"/>
    <w:rsid w:val="008D0043"/>
    <w:rsid w:val="008D30B1"/>
    <w:rsid w:val="008D371B"/>
    <w:rsid w:val="008E0188"/>
    <w:rsid w:val="008E0260"/>
    <w:rsid w:val="008E52BB"/>
    <w:rsid w:val="008E5A20"/>
    <w:rsid w:val="008E7783"/>
    <w:rsid w:val="008F1BF4"/>
    <w:rsid w:val="008F307A"/>
    <w:rsid w:val="008F323B"/>
    <w:rsid w:val="00903DC9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7760"/>
    <w:rsid w:val="00954EEF"/>
    <w:rsid w:val="00956316"/>
    <w:rsid w:val="0095687C"/>
    <w:rsid w:val="00963D57"/>
    <w:rsid w:val="00964F4C"/>
    <w:rsid w:val="00965359"/>
    <w:rsid w:val="00966DD7"/>
    <w:rsid w:val="00970507"/>
    <w:rsid w:val="00970F28"/>
    <w:rsid w:val="00973613"/>
    <w:rsid w:val="009740A8"/>
    <w:rsid w:val="00976C0B"/>
    <w:rsid w:val="00980A08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BB4"/>
    <w:rsid w:val="009D5932"/>
    <w:rsid w:val="009E4467"/>
    <w:rsid w:val="009E464A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71D9"/>
    <w:rsid w:val="00A61A16"/>
    <w:rsid w:val="00A7178D"/>
    <w:rsid w:val="00A733AF"/>
    <w:rsid w:val="00A738DB"/>
    <w:rsid w:val="00A7431E"/>
    <w:rsid w:val="00A745E2"/>
    <w:rsid w:val="00A7531D"/>
    <w:rsid w:val="00A829B2"/>
    <w:rsid w:val="00A90361"/>
    <w:rsid w:val="00A95EFA"/>
    <w:rsid w:val="00AA2180"/>
    <w:rsid w:val="00AA41DC"/>
    <w:rsid w:val="00AB7463"/>
    <w:rsid w:val="00AC694F"/>
    <w:rsid w:val="00AD0119"/>
    <w:rsid w:val="00AD42DC"/>
    <w:rsid w:val="00AE2E58"/>
    <w:rsid w:val="00AE4608"/>
    <w:rsid w:val="00AE7649"/>
    <w:rsid w:val="00AF35B1"/>
    <w:rsid w:val="00AF3941"/>
    <w:rsid w:val="00B11421"/>
    <w:rsid w:val="00B146AC"/>
    <w:rsid w:val="00B200A5"/>
    <w:rsid w:val="00B27FAD"/>
    <w:rsid w:val="00B30708"/>
    <w:rsid w:val="00B314A6"/>
    <w:rsid w:val="00B33F22"/>
    <w:rsid w:val="00B35D8D"/>
    <w:rsid w:val="00B443AC"/>
    <w:rsid w:val="00B47118"/>
    <w:rsid w:val="00B479A3"/>
    <w:rsid w:val="00B510D2"/>
    <w:rsid w:val="00B55EC0"/>
    <w:rsid w:val="00B5752F"/>
    <w:rsid w:val="00B60D7E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B2752"/>
    <w:rsid w:val="00BB28CF"/>
    <w:rsid w:val="00BB349B"/>
    <w:rsid w:val="00BB6608"/>
    <w:rsid w:val="00BD39EC"/>
    <w:rsid w:val="00BD3D68"/>
    <w:rsid w:val="00BD487C"/>
    <w:rsid w:val="00BD62C8"/>
    <w:rsid w:val="00BE652F"/>
    <w:rsid w:val="00BF01B4"/>
    <w:rsid w:val="00BF3C9F"/>
    <w:rsid w:val="00BF51E5"/>
    <w:rsid w:val="00C0366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52CA"/>
    <w:rsid w:val="00CC355F"/>
    <w:rsid w:val="00CC5594"/>
    <w:rsid w:val="00CC7476"/>
    <w:rsid w:val="00CD33A6"/>
    <w:rsid w:val="00CD4902"/>
    <w:rsid w:val="00CD51BF"/>
    <w:rsid w:val="00CD5F99"/>
    <w:rsid w:val="00CE1A82"/>
    <w:rsid w:val="00CE4621"/>
    <w:rsid w:val="00D06749"/>
    <w:rsid w:val="00D13F9C"/>
    <w:rsid w:val="00D206B4"/>
    <w:rsid w:val="00D330E2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396C"/>
    <w:rsid w:val="00DD54D7"/>
    <w:rsid w:val="00DE1726"/>
    <w:rsid w:val="00DE3698"/>
    <w:rsid w:val="00DE440F"/>
    <w:rsid w:val="00DF2AFA"/>
    <w:rsid w:val="00DF7ED0"/>
    <w:rsid w:val="00E0414F"/>
    <w:rsid w:val="00E04176"/>
    <w:rsid w:val="00E060AE"/>
    <w:rsid w:val="00E1035C"/>
    <w:rsid w:val="00E17F91"/>
    <w:rsid w:val="00E21B79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80647"/>
    <w:rsid w:val="00E81F12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18AF"/>
    <w:rsid w:val="00EE6917"/>
    <w:rsid w:val="00EF482D"/>
    <w:rsid w:val="00F015A5"/>
    <w:rsid w:val="00F05514"/>
    <w:rsid w:val="00F176F7"/>
    <w:rsid w:val="00F26C39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34BF"/>
    <w:rsid w:val="00F85B2B"/>
    <w:rsid w:val="00F86FD5"/>
    <w:rsid w:val="00F9035A"/>
    <w:rsid w:val="00F95E6E"/>
    <w:rsid w:val="00FA3CD1"/>
    <w:rsid w:val="00FA5B3F"/>
    <w:rsid w:val="00FA6E20"/>
    <w:rsid w:val="00FB215A"/>
    <w:rsid w:val="00FB5510"/>
    <w:rsid w:val="00FB5710"/>
    <w:rsid w:val="00FB645F"/>
    <w:rsid w:val="00FC3662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61.85.28.146:9000/scm/git/hor-inapppurchase-androi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161.85.28.146:9000/scm/git/hor-inapppurchase-androi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61.85.28.146:9000/scm/git/hor-inapppurchase-androi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A2"/>
    <w:rsid w:val="00D64F11"/>
    <w:rsid w:val="00E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CDE27EAF443A7937906DC821F65D0">
    <w:name w:val="202CDE27EAF443A7937906DC821F65D0"/>
    <w:rsid w:val="00EB7DA2"/>
  </w:style>
  <w:style w:type="paragraph" w:customStyle="1" w:styleId="0B702027DDB246E996C3FBD01C1AF3E8">
    <w:name w:val="0B702027DDB246E996C3FBD01C1AF3E8"/>
    <w:rsid w:val="00EB7DA2"/>
  </w:style>
  <w:style w:type="paragraph" w:customStyle="1" w:styleId="F742204C44E5437BA0F9E7516BD5B53E">
    <w:name w:val="F742204C44E5437BA0F9E7516BD5B53E"/>
    <w:rsid w:val="00EB7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C5C247-0C5D-42C4-9401-9015F29C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66</cp:revision>
  <dcterms:created xsi:type="dcterms:W3CDTF">2016-03-25T10:35:00Z</dcterms:created>
  <dcterms:modified xsi:type="dcterms:W3CDTF">2016-04-01T08:40:00Z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