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44" w:rsidRPr="002C11D7" w:rsidRDefault="00B77744" w:rsidP="00B77744">
      <w:pPr>
        <w:pStyle w:val="Title"/>
        <w:rPr>
          <w:rFonts w:cs="Arial"/>
          <w:sz w:val="24"/>
          <w:szCs w:val="24"/>
        </w:rPr>
      </w:pPr>
      <w:r w:rsidRPr="002C11D7">
        <w:rPr>
          <w:rFonts w:cs="Arial"/>
          <w:sz w:val="24"/>
          <w:szCs w:val="24"/>
        </w:rPr>
        <w:t xml:space="preserve">Software Release Report- Product Registration </w:t>
      </w:r>
    </w:p>
    <w:p w:rsidR="00B77744" w:rsidRPr="002C11D7" w:rsidRDefault="00B77744" w:rsidP="00B77744">
      <w:pPr>
        <w:pStyle w:val="Title"/>
        <w:rPr>
          <w:rFonts w:cs="Arial"/>
          <w:sz w:val="24"/>
          <w:szCs w:val="24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34"/>
        <w:gridCol w:w="1530"/>
        <w:gridCol w:w="1440"/>
        <w:gridCol w:w="1535"/>
        <w:gridCol w:w="3288"/>
      </w:tblGrid>
      <w:tr w:rsidR="00B77744" w:rsidRPr="002C11D7" w:rsidTr="003A5FBB">
        <w:tc>
          <w:tcPr>
            <w:tcW w:w="9027" w:type="dxa"/>
            <w:gridSpan w:val="5"/>
          </w:tcPr>
          <w:p w:rsidR="00B77744" w:rsidRPr="002C11D7" w:rsidRDefault="00B77744" w:rsidP="003A5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</w:rPr>
              <w:t>Document History</w:t>
            </w:r>
          </w:p>
        </w:tc>
      </w:tr>
      <w:tr w:rsidR="00B77744" w:rsidRPr="002C11D7" w:rsidTr="00FE4B80">
        <w:tc>
          <w:tcPr>
            <w:tcW w:w="1234" w:type="dxa"/>
          </w:tcPr>
          <w:p w:rsidR="00B77744" w:rsidRPr="002C11D7" w:rsidRDefault="00B77744" w:rsidP="003A5FBB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530" w:type="dxa"/>
          </w:tcPr>
          <w:p w:rsidR="00B77744" w:rsidRPr="002C11D7" w:rsidRDefault="00B77744" w:rsidP="003A5F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B77744" w:rsidRPr="002C11D7" w:rsidRDefault="00B77744" w:rsidP="003A5F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535" w:type="dxa"/>
          </w:tcPr>
          <w:p w:rsidR="00B77744" w:rsidRPr="002C11D7" w:rsidRDefault="00B77744" w:rsidP="003A5F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B77744" w:rsidRPr="002C11D7" w:rsidRDefault="00B77744" w:rsidP="003A5F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</w:rPr>
              <w:t>Changes</w:t>
            </w:r>
          </w:p>
        </w:tc>
      </w:tr>
      <w:tr w:rsidR="00B77744" w:rsidRPr="002C11D7" w:rsidTr="00FE4B80">
        <w:tc>
          <w:tcPr>
            <w:tcW w:w="1234" w:type="dxa"/>
          </w:tcPr>
          <w:p w:rsidR="00B77744" w:rsidRPr="002C11D7" w:rsidRDefault="00D22A30" w:rsidP="003A5FBB">
            <w:pPr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1.0.0.rc.1</w:t>
            </w:r>
          </w:p>
        </w:tc>
        <w:tc>
          <w:tcPr>
            <w:tcW w:w="1530" w:type="dxa"/>
          </w:tcPr>
          <w:p w:rsidR="00B77744" w:rsidRPr="002C11D7" w:rsidRDefault="005640C2" w:rsidP="003A5FBB">
            <w:pPr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02-05</w:t>
            </w:r>
            <w:r w:rsidR="00B77744" w:rsidRPr="002C11D7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1440" w:type="dxa"/>
          </w:tcPr>
          <w:p w:rsidR="00B77744" w:rsidRPr="002C11D7" w:rsidRDefault="00B77744" w:rsidP="003A5FBB">
            <w:pPr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Yogesh HS</w:t>
            </w:r>
          </w:p>
        </w:tc>
        <w:tc>
          <w:tcPr>
            <w:tcW w:w="1535" w:type="dxa"/>
          </w:tcPr>
          <w:p w:rsidR="00B77744" w:rsidRPr="002C11D7" w:rsidRDefault="00B77744" w:rsidP="003A5FBB">
            <w:pPr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7744" w:rsidRPr="002C11D7" w:rsidRDefault="00D22A30" w:rsidP="003A5FBB">
            <w:pPr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Release version 1.0.0.rc.1</w:t>
            </w:r>
          </w:p>
        </w:tc>
      </w:tr>
    </w:tbl>
    <w:p w:rsidR="00B77744" w:rsidRPr="002C11D7" w:rsidRDefault="00B77744" w:rsidP="00B77744">
      <w:pPr>
        <w:rPr>
          <w:rFonts w:ascii="Arial" w:hAnsi="Arial" w:cs="Arial"/>
          <w:sz w:val="24"/>
          <w:szCs w:val="24"/>
        </w:rPr>
      </w:pPr>
    </w:p>
    <w:p w:rsidR="00B77744" w:rsidRPr="002C11D7" w:rsidRDefault="00B77744" w:rsidP="00B77744">
      <w:pPr>
        <w:tabs>
          <w:tab w:val="left" w:pos="7920"/>
        </w:tabs>
        <w:rPr>
          <w:rFonts w:ascii="Arial" w:hAnsi="Arial" w:cs="Arial"/>
          <w:b/>
          <w:sz w:val="24"/>
          <w:szCs w:val="24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B77744" w:rsidRPr="002C11D7" w:rsidTr="003A5FBB">
        <w:tc>
          <w:tcPr>
            <w:tcW w:w="9090" w:type="dxa"/>
            <w:gridSpan w:val="4"/>
          </w:tcPr>
          <w:p w:rsidR="00B77744" w:rsidRPr="002C11D7" w:rsidRDefault="00B77744" w:rsidP="003A5FBB">
            <w:pPr>
              <w:pStyle w:val="Heading4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Administrative Information</w:t>
            </w:r>
          </w:p>
        </w:tc>
      </w:tr>
      <w:tr w:rsidR="00B77744" w:rsidRPr="002C11D7" w:rsidTr="003A5FBB">
        <w:trPr>
          <w:trHeight w:val="655"/>
        </w:trPr>
        <w:tc>
          <w:tcPr>
            <w:tcW w:w="1701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2979" w:type="dxa"/>
          </w:tcPr>
          <w:p w:rsidR="00B77744" w:rsidRPr="002C11D7" w:rsidRDefault="00B77744" w:rsidP="003A5FBB">
            <w:pPr>
              <w:tabs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Horizontal (Product Registration)</w:t>
            </w:r>
          </w:p>
        </w:tc>
        <w:tc>
          <w:tcPr>
            <w:tcW w:w="216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Project Identification</w:t>
            </w:r>
          </w:p>
        </w:tc>
        <w:tc>
          <w:tcPr>
            <w:tcW w:w="225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77744" w:rsidRPr="002C11D7" w:rsidTr="003A5FBB">
        <w:tc>
          <w:tcPr>
            <w:tcW w:w="1701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Project Leader</w:t>
            </w:r>
          </w:p>
        </w:tc>
        <w:tc>
          <w:tcPr>
            <w:tcW w:w="2979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Phalguna</w:t>
            </w:r>
          </w:p>
        </w:tc>
        <w:tc>
          <w:tcPr>
            <w:tcW w:w="216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02-May-2016</w:t>
            </w:r>
          </w:p>
        </w:tc>
      </w:tr>
      <w:tr w:rsidR="00B77744" w:rsidRPr="002C11D7" w:rsidTr="003A5FBB">
        <w:tc>
          <w:tcPr>
            <w:tcW w:w="1701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9" w:type="dxa"/>
          </w:tcPr>
          <w:p w:rsidR="00B77744" w:rsidRPr="002C11D7" w:rsidRDefault="000264CF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11D7">
              <w:rPr>
                <w:rFonts w:ascii="Arial" w:hAnsi="Arial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Yogesh HS</w:t>
            </w:r>
          </w:p>
        </w:tc>
      </w:tr>
      <w:tr w:rsidR="00B77744" w:rsidRPr="002C11D7" w:rsidTr="003A5FBB">
        <w:tc>
          <w:tcPr>
            <w:tcW w:w="1701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 xml:space="preserve">Name      </w:t>
            </w:r>
          </w:p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 xml:space="preserve">            Address </w:t>
            </w:r>
          </w:p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 xml:space="preserve">               Phone</w:t>
            </w:r>
          </w:p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:rsidR="00B77744" w:rsidRPr="002C11D7" w:rsidRDefault="000264CF" w:rsidP="003A5FB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All Project in CDPP</w:t>
            </w:r>
          </w:p>
        </w:tc>
      </w:tr>
    </w:tbl>
    <w:p w:rsidR="00B77744" w:rsidRPr="002C11D7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2C11D7">
        <w:rPr>
          <w:rFonts w:ascii="Arial" w:hAnsi="Arial" w:cs="Arial"/>
          <w:sz w:val="24"/>
          <w:szCs w:val="24"/>
        </w:rPr>
        <w:t xml:space="preserve"> </w:t>
      </w:r>
    </w:p>
    <w:p w:rsidR="00B77744" w:rsidRPr="002C11D7" w:rsidRDefault="00B77744" w:rsidP="00B77744">
      <w:pPr>
        <w:tabs>
          <w:tab w:val="left" w:pos="792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B77744" w:rsidRPr="002C11D7" w:rsidTr="003A5FBB">
        <w:tc>
          <w:tcPr>
            <w:tcW w:w="9090" w:type="dxa"/>
            <w:gridSpan w:val="2"/>
          </w:tcPr>
          <w:p w:rsidR="00B77744" w:rsidRPr="002C11D7" w:rsidRDefault="00B77744" w:rsidP="003A5FBB">
            <w:pPr>
              <w:pStyle w:val="Heading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1D7">
              <w:rPr>
                <w:rFonts w:ascii="Arial" w:hAnsi="Arial" w:cs="Arial"/>
                <w:b/>
                <w:sz w:val="24"/>
                <w:szCs w:val="24"/>
              </w:rPr>
              <w:t>Authorisation</w:t>
            </w:r>
          </w:p>
        </w:tc>
      </w:tr>
      <w:tr w:rsidR="00B77744" w:rsidRPr="002C11D7" w:rsidTr="003A5FBB">
        <w:trPr>
          <w:cantSplit/>
        </w:trPr>
        <w:tc>
          <w:tcPr>
            <w:tcW w:w="423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Project Leader Signature</w:t>
            </w:r>
          </w:p>
        </w:tc>
      </w:tr>
      <w:tr w:rsidR="00B77744" w:rsidRPr="002C11D7" w:rsidTr="003A5FBB">
        <w:trPr>
          <w:cantSplit/>
        </w:trPr>
        <w:tc>
          <w:tcPr>
            <w:tcW w:w="4230" w:type="dxa"/>
          </w:tcPr>
          <w:p w:rsidR="00B77744" w:rsidRPr="002C11D7" w:rsidRDefault="000264CF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11D7">
              <w:rPr>
                <w:rFonts w:ascii="Arial" w:hAnsi="Arial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:rsidR="00B77744" w:rsidRPr="002C11D7" w:rsidRDefault="00B77744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11D7">
              <w:rPr>
                <w:rFonts w:ascii="Arial" w:hAnsi="Arial" w:cs="Arial"/>
                <w:sz w:val="24"/>
                <w:szCs w:val="24"/>
              </w:rPr>
              <w:t>Phalguna</w:t>
            </w:r>
          </w:p>
        </w:tc>
      </w:tr>
    </w:tbl>
    <w:p w:rsidR="00B77744" w:rsidRPr="002C11D7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:rsidR="00B77744" w:rsidRPr="002C11D7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2C11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E162994" wp14:editId="434604CE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744" w:rsidRDefault="00B77744" w:rsidP="00B7774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62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B77744" w:rsidRDefault="00B77744" w:rsidP="00B7774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7744" w:rsidRPr="002C11D7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2C11D7">
        <w:rPr>
          <w:rFonts w:ascii="Arial" w:hAnsi="Arial" w:cs="Arial"/>
          <w:sz w:val="24"/>
          <w:szCs w:val="24"/>
        </w:rPr>
        <w:t xml:space="preserve"> </w:t>
      </w:r>
    </w:p>
    <w:p w:rsidR="00B77744" w:rsidRPr="002C11D7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:rsidR="00B77744" w:rsidRPr="002C11D7" w:rsidRDefault="00B77744" w:rsidP="00B77744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>Product</w:t>
      </w:r>
      <w:r w:rsidRPr="002C11D7">
        <w:rPr>
          <w:rFonts w:ascii="Arial" w:hAnsi="Arial" w:cs="Arial"/>
          <w:b/>
          <w:sz w:val="24"/>
          <w:szCs w:val="24"/>
        </w:rPr>
        <w:tab/>
        <w:t>:</w:t>
      </w:r>
      <w:r w:rsidR="005C6E04" w:rsidRPr="002C11D7">
        <w:rPr>
          <w:rFonts w:ascii="Arial" w:hAnsi="Arial" w:cs="Arial"/>
          <w:b/>
          <w:sz w:val="24"/>
          <w:szCs w:val="24"/>
        </w:rPr>
        <w:t xml:space="preserve">  </w:t>
      </w:r>
      <w:r w:rsidRPr="002C11D7">
        <w:rPr>
          <w:rFonts w:ascii="Arial" w:hAnsi="Arial" w:cs="Arial"/>
          <w:b/>
          <w:sz w:val="24"/>
          <w:szCs w:val="24"/>
        </w:rPr>
        <w:t>Product</w:t>
      </w:r>
      <w:r w:rsidR="005C6E04" w:rsidRPr="002C11D7">
        <w:rPr>
          <w:rFonts w:ascii="Arial" w:hAnsi="Arial" w:cs="Arial"/>
          <w:b/>
          <w:sz w:val="24"/>
          <w:szCs w:val="24"/>
        </w:rPr>
        <w:t xml:space="preserve"> </w:t>
      </w:r>
      <w:r w:rsidRPr="002C11D7">
        <w:rPr>
          <w:rFonts w:ascii="Arial" w:hAnsi="Arial" w:cs="Arial"/>
          <w:b/>
          <w:sz w:val="24"/>
          <w:szCs w:val="24"/>
        </w:rPr>
        <w:t xml:space="preserve">Registration </w:t>
      </w:r>
    </w:p>
    <w:p w:rsidR="00B77744" w:rsidRPr="002C11D7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>Release Version</w:t>
      </w:r>
      <w:r w:rsidRPr="002C11D7">
        <w:rPr>
          <w:rFonts w:ascii="Arial" w:hAnsi="Arial" w:cs="Arial"/>
          <w:b/>
          <w:sz w:val="24"/>
          <w:szCs w:val="24"/>
        </w:rPr>
        <w:tab/>
        <w:t>:</w:t>
      </w:r>
      <w:r w:rsidRPr="002C11D7">
        <w:rPr>
          <w:rFonts w:ascii="Arial" w:hAnsi="Arial" w:cs="Arial"/>
          <w:sz w:val="24"/>
          <w:szCs w:val="24"/>
        </w:rPr>
        <w:t xml:space="preserve"> </w:t>
      </w:r>
      <w:r w:rsidR="00A90544" w:rsidRPr="002C11D7">
        <w:rPr>
          <w:rFonts w:ascii="Arial" w:hAnsi="Arial" w:cs="Arial"/>
          <w:b/>
          <w:sz w:val="24"/>
          <w:szCs w:val="24"/>
        </w:rPr>
        <w:t xml:space="preserve"> 1.0.0.rc.1</w:t>
      </w:r>
    </w:p>
    <w:p w:rsidR="00B77744" w:rsidRPr="002C11D7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:rsidR="00B77744" w:rsidRPr="002C11D7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 xml:space="preserve">Release Date: </w:t>
      </w:r>
      <w:r w:rsidR="005640C2" w:rsidRPr="002C11D7">
        <w:rPr>
          <w:rFonts w:ascii="Arial" w:hAnsi="Arial" w:cs="Arial"/>
          <w:b/>
          <w:sz w:val="24"/>
          <w:szCs w:val="24"/>
        </w:rPr>
        <w:t>0</w:t>
      </w:r>
      <w:r w:rsidR="00266A82" w:rsidRPr="002C11D7">
        <w:rPr>
          <w:rFonts w:ascii="Arial" w:hAnsi="Arial" w:cs="Arial"/>
          <w:b/>
          <w:sz w:val="24"/>
          <w:szCs w:val="24"/>
        </w:rPr>
        <w:t>2</w:t>
      </w:r>
      <w:r w:rsidRPr="002C11D7">
        <w:rPr>
          <w:rFonts w:ascii="Arial" w:hAnsi="Arial" w:cs="Arial"/>
          <w:b/>
          <w:sz w:val="24"/>
          <w:szCs w:val="24"/>
        </w:rPr>
        <w:t>-</w:t>
      </w:r>
      <w:r w:rsidR="005640C2" w:rsidRPr="002C11D7">
        <w:rPr>
          <w:rFonts w:ascii="Arial" w:hAnsi="Arial" w:cs="Arial"/>
          <w:b/>
          <w:sz w:val="24"/>
          <w:szCs w:val="24"/>
        </w:rPr>
        <w:t>May</w:t>
      </w:r>
      <w:r w:rsidRPr="002C11D7">
        <w:rPr>
          <w:rFonts w:ascii="Arial" w:hAnsi="Arial" w:cs="Arial"/>
          <w:b/>
          <w:sz w:val="24"/>
          <w:szCs w:val="24"/>
        </w:rPr>
        <w:t>-2016</w:t>
      </w:r>
    </w:p>
    <w:p w:rsidR="000264CF" w:rsidRPr="002C11D7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2C11D7">
        <w:rPr>
          <w:rFonts w:ascii="Arial" w:hAnsi="Arial" w:cs="Arial"/>
          <w:szCs w:val="24"/>
        </w:rPr>
        <w:t xml:space="preserve">User manual (Optional): </w:t>
      </w:r>
      <w:r w:rsidR="000264CF" w:rsidRPr="002C11D7">
        <w:rPr>
          <w:rFonts w:ascii="Arial" w:hAnsi="Arial" w:cs="Arial"/>
          <w:szCs w:val="24"/>
        </w:rPr>
        <w:t>ProductRegistration_IntegrationGuidelines_V1.0.0</w:t>
      </w:r>
      <w:r w:rsidR="002708BD" w:rsidRPr="002C11D7">
        <w:rPr>
          <w:rFonts w:ascii="Arial" w:hAnsi="Arial" w:cs="Arial"/>
          <w:szCs w:val="24"/>
        </w:rPr>
        <w:t>_rc1</w:t>
      </w:r>
      <w:r w:rsidR="000264CF" w:rsidRPr="002C11D7">
        <w:rPr>
          <w:rFonts w:ascii="Arial" w:hAnsi="Arial" w:cs="Arial"/>
          <w:szCs w:val="24"/>
        </w:rPr>
        <w:t>.pdf</w:t>
      </w:r>
      <w:r w:rsidRPr="002C11D7">
        <w:rPr>
          <w:rFonts w:ascii="Arial" w:hAnsi="Arial" w:cs="Arial"/>
          <w:szCs w:val="24"/>
        </w:rPr>
        <w:tab/>
      </w:r>
    </w:p>
    <w:p w:rsidR="00B77744" w:rsidRPr="002C11D7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2C11D7">
        <w:rPr>
          <w:rFonts w:ascii="Arial" w:hAnsi="Arial" w:cs="Arial"/>
          <w:szCs w:val="24"/>
        </w:rPr>
        <w:t>Customer Version ID (Optional): NA</w:t>
      </w:r>
    </w:p>
    <w:p w:rsidR="00B77744" w:rsidRPr="002C11D7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:rsidR="00A90544" w:rsidRPr="002C11D7" w:rsidRDefault="00A905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:rsidR="00A90544" w:rsidRPr="002C11D7" w:rsidRDefault="00A905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:rsidR="00B77744" w:rsidRPr="002C11D7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:rsidR="00B77744" w:rsidRPr="002C11D7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:rsidR="00B77744" w:rsidRPr="002C11D7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:rsidR="00B77744" w:rsidRPr="002C11D7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lastRenderedPageBreak/>
        <w:t>Release Description:</w:t>
      </w:r>
    </w:p>
    <w:p w:rsidR="00B77744" w:rsidRPr="002C11D7" w:rsidRDefault="00B77744" w:rsidP="00B77744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  <w:r w:rsidRPr="002C11D7">
        <w:rPr>
          <w:rFonts w:ascii="Arial" w:hAnsi="Arial" w:cs="Arial"/>
          <w:sz w:val="24"/>
          <w:szCs w:val="24"/>
        </w:rPr>
        <w:t xml:space="preserve">The intention of this release is to provide the </w:t>
      </w:r>
      <w:r w:rsidR="004052E9" w:rsidRPr="002C11D7">
        <w:rPr>
          <w:rFonts w:ascii="Arial" w:hAnsi="Arial" w:cs="Arial"/>
          <w:sz w:val="24"/>
          <w:szCs w:val="24"/>
        </w:rPr>
        <w:t>product</w:t>
      </w:r>
      <w:r w:rsidRPr="002C11D7">
        <w:rPr>
          <w:rFonts w:ascii="Arial" w:hAnsi="Arial" w:cs="Arial"/>
          <w:sz w:val="24"/>
          <w:szCs w:val="24"/>
        </w:rPr>
        <w:t xml:space="preserve"> registration framework </w:t>
      </w:r>
      <w:r w:rsidR="004052E9" w:rsidRPr="002C11D7">
        <w:rPr>
          <w:rFonts w:ascii="Arial" w:hAnsi="Arial" w:cs="Arial"/>
          <w:sz w:val="24"/>
          <w:szCs w:val="24"/>
        </w:rPr>
        <w:t xml:space="preserve">as a common component. </w:t>
      </w:r>
    </w:p>
    <w:p w:rsidR="00B77744" w:rsidRPr="002C11D7" w:rsidRDefault="00B77744" w:rsidP="00B77744">
      <w:pPr>
        <w:rPr>
          <w:rFonts w:ascii="Arial" w:hAnsi="Arial" w:cs="Arial"/>
          <w:sz w:val="24"/>
          <w:szCs w:val="24"/>
          <w:lang w:val="en-GB"/>
        </w:rPr>
      </w:pPr>
      <w:r w:rsidRPr="002C11D7">
        <w:rPr>
          <w:rFonts w:ascii="Arial" w:hAnsi="Arial" w:cs="Arial"/>
          <w:sz w:val="24"/>
          <w:szCs w:val="24"/>
          <w:lang w:val="en-GB"/>
        </w:rPr>
        <w:t xml:space="preserve">Version number of this release </w:t>
      </w:r>
      <w:r w:rsidR="004052E9" w:rsidRPr="002C11D7">
        <w:rPr>
          <w:rFonts w:ascii="Arial" w:hAnsi="Arial" w:cs="Arial"/>
          <w:sz w:val="24"/>
          <w:szCs w:val="24"/>
          <w:lang w:val="en-GB"/>
        </w:rPr>
        <w:t>is 1.0</w:t>
      </w:r>
      <w:r w:rsidR="000264CF" w:rsidRPr="002C11D7">
        <w:rPr>
          <w:rFonts w:ascii="Arial" w:hAnsi="Arial" w:cs="Arial"/>
          <w:sz w:val="24"/>
          <w:szCs w:val="24"/>
          <w:lang w:val="en-GB"/>
        </w:rPr>
        <w:t>.0.rc.1</w:t>
      </w:r>
    </w:p>
    <w:p w:rsidR="00B77744" w:rsidRPr="002C11D7" w:rsidRDefault="00B77744" w:rsidP="00B77744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:rsidR="00B77744" w:rsidRPr="002C11D7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>Source code Links:</w:t>
      </w:r>
    </w:p>
    <w:p w:rsidR="00B77744" w:rsidRPr="002C11D7" w:rsidRDefault="00B77744" w:rsidP="00B77744">
      <w:pPr>
        <w:pStyle w:val="PlainText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:rsidR="00B77744" w:rsidRPr="002C11D7" w:rsidRDefault="00B77744" w:rsidP="00B77744">
      <w:pPr>
        <w:pStyle w:val="BodyText"/>
        <w:tabs>
          <w:tab w:val="clear" w:pos="7920"/>
        </w:tabs>
        <w:spacing w:after="1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2C11D7">
        <w:rPr>
          <w:rFonts w:ascii="Arial" w:eastAsiaTheme="minorHAnsi" w:hAnsi="Arial" w:cs="Arial"/>
          <w:sz w:val="24"/>
          <w:szCs w:val="24"/>
          <w:lang w:val="en-IN"/>
        </w:rPr>
        <w:t>https://atlas.natlab.research.philips.com/stash</w:t>
      </w:r>
      <w:r w:rsidR="000264CF" w:rsidRPr="002C11D7">
        <w:rPr>
          <w:rFonts w:ascii="Arial" w:eastAsiaTheme="minorHAnsi" w:hAnsi="Arial" w:cs="Arial"/>
          <w:sz w:val="24"/>
          <w:szCs w:val="24"/>
          <w:lang w:val="en-IN"/>
        </w:rPr>
        <w:t>/scm/pr/hor-productregistration-an</w:t>
      </w:r>
      <w:r w:rsidRPr="002C11D7">
        <w:rPr>
          <w:rFonts w:ascii="Arial" w:eastAsiaTheme="minorHAnsi" w:hAnsi="Arial" w:cs="Arial"/>
          <w:sz w:val="24"/>
          <w:szCs w:val="24"/>
          <w:lang w:val="en-IN"/>
        </w:rPr>
        <w:t>droid.git</w:t>
      </w:r>
      <w:r w:rsidRPr="002C11D7" w:rsidDel="009B1FC9">
        <w:rPr>
          <w:rFonts w:ascii="Arial" w:eastAsiaTheme="minorHAnsi" w:hAnsi="Arial" w:cs="Arial"/>
          <w:sz w:val="24"/>
          <w:szCs w:val="24"/>
          <w:lang w:val="en-IN"/>
        </w:rPr>
        <w:t xml:space="preserve"> </w:t>
      </w:r>
    </w:p>
    <w:p w:rsidR="00B77744" w:rsidRPr="002C11D7" w:rsidRDefault="00B77744" w:rsidP="00B77744">
      <w:pPr>
        <w:rPr>
          <w:rFonts w:ascii="Arial" w:hAnsi="Arial" w:cs="Arial"/>
          <w:sz w:val="24"/>
          <w:szCs w:val="24"/>
          <w:lang w:val="en-GB"/>
        </w:rPr>
      </w:pPr>
    </w:p>
    <w:p w:rsidR="00B77744" w:rsidRPr="002C11D7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>System Requirements / Configuration:</w:t>
      </w:r>
    </w:p>
    <w:p w:rsidR="00B77744" w:rsidRPr="002C11D7" w:rsidRDefault="00B77744" w:rsidP="00B77744">
      <w:pPr>
        <w:rPr>
          <w:rFonts w:ascii="Arial" w:hAnsi="Arial" w:cs="Arial"/>
          <w:sz w:val="24"/>
          <w:szCs w:val="24"/>
          <w:lang w:val="en-GB"/>
        </w:rPr>
      </w:pPr>
    </w:p>
    <w:p w:rsidR="00B77744" w:rsidRPr="002C11D7" w:rsidRDefault="00B77744" w:rsidP="00B77744">
      <w:pPr>
        <w:rPr>
          <w:rFonts w:ascii="Arial" w:hAnsi="Arial" w:cs="Arial"/>
          <w:sz w:val="24"/>
          <w:szCs w:val="24"/>
          <w:lang w:val="en-GB"/>
        </w:rPr>
      </w:pPr>
      <w:r w:rsidRPr="002C11D7">
        <w:rPr>
          <w:rFonts w:ascii="Arial" w:hAnsi="Arial" w:cs="Arial"/>
          <w:sz w:val="24"/>
          <w:szCs w:val="24"/>
          <w:lang w:val="en-GB"/>
        </w:rPr>
        <w:t xml:space="preserve">Android version: Min </w:t>
      </w:r>
      <w:proofErr w:type="spellStart"/>
      <w:r w:rsidRPr="002C11D7">
        <w:rPr>
          <w:rFonts w:ascii="Arial" w:hAnsi="Arial" w:cs="Arial"/>
          <w:sz w:val="24"/>
          <w:szCs w:val="24"/>
          <w:lang w:val="en-GB"/>
        </w:rPr>
        <w:t>sdk</w:t>
      </w:r>
      <w:proofErr w:type="spellEnd"/>
      <w:r w:rsidRPr="002C11D7">
        <w:rPr>
          <w:rFonts w:ascii="Arial" w:hAnsi="Arial" w:cs="Arial"/>
          <w:sz w:val="24"/>
          <w:szCs w:val="24"/>
          <w:lang w:val="en-GB"/>
        </w:rPr>
        <w:t xml:space="preserve"> “14”.</w:t>
      </w:r>
    </w:p>
    <w:p w:rsidR="000264CF" w:rsidRPr="002C11D7" w:rsidRDefault="000264CF" w:rsidP="00B77744">
      <w:pPr>
        <w:pStyle w:val="Heading1"/>
        <w:spacing w:before="120" w:after="120"/>
        <w:ind w:left="0"/>
        <w:rPr>
          <w:rFonts w:ascii="Arial" w:hAnsi="Arial" w:cs="Arial"/>
          <w:sz w:val="24"/>
          <w:szCs w:val="24"/>
        </w:rPr>
      </w:pPr>
    </w:p>
    <w:p w:rsidR="000264CF" w:rsidRPr="002C11D7" w:rsidRDefault="000264CF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>Supported features:</w:t>
      </w:r>
    </w:p>
    <w:p w:rsidR="000264CF" w:rsidRDefault="002C11D7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2C11D7">
        <w:rPr>
          <w:rFonts w:ascii="Arial" w:hAnsi="Arial" w:cs="Arial"/>
          <w:sz w:val="24"/>
          <w:szCs w:val="24"/>
          <w:lang w:val="en-GB"/>
        </w:rPr>
        <w:t>Product registration component allows registered user to register the product.</w:t>
      </w:r>
    </w:p>
    <w:p w:rsidR="00A42668" w:rsidRDefault="00A42668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Product registration has three different variants which are semi-automatic, fully automatic and manual. Out of these we support semi-automatic and manual use cases where application will either fetch CTN and serial number from appliance or app can have UI screens to register the product.</w:t>
      </w:r>
    </w:p>
    <w:p w:rsidR="002C11D7" w:rsidRPr="00A71EA0" w:rsidRDefault="00A42668" w:rsidP="00BA43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A71EA0">
        <w:rPr>
          <w:rFonts w:ascii="Arial" w:hAnsi="Arial" w:cs="Arial"/>
          <w:sz w:val="24"/>
          <w:szCs w:val="24"/>
          <w:lang w:val="en-GB"/>
        </w:rPr>
        <w:t xml:space="preserve">We also store products to be registered offline in local cache. </w:t>
      </w:r>
    </w:p>
    <w:p w:rsidR="00A42668" w:rsidRDefault="00A42668" w:rsidP="00A42668">
      <w:pPr>
        <w:rPr>
          <w:rFonts w:ascii="Arial" w:hAnsi="Arial" w:cs="Arial"/>
          <w:sz w:val="24"/>
          <w:szCs w:val="24"/>
          <w:lang w:val="en-GB"/>
        </w:rPr>
      </w:pPr>
    </w:p>
    <w:p w:rsidR="00A42668" w:rsidRDefault="00A42668" w:rsidP="00A42668">
      <w:pPr>
        <w:rPr>
          <w:rFonts w:ascii="Arial" w:hAnsi="Arial" w:cs="Arial"/>
          <w:sz w:val="24"/>
          <w:szCs w:val="24"/>
          <w:lang w:val="en-GB"/>
        </w:rPr>
      </w:pPr>
    </w:p>
    <w:p w:rsidR="00A42668" w:rsidRPr="00A42668" w:rsidRDefault="00A42668" w:rsidP="00A42668">
      <w:pPr>
        <w:rPr>
          <w:rFonts w:ascii="Arial" w:hAnsi="Arial" w:cs="Arial"/>
          <w:sz w:val="24"/>
          <w:szCs w:val="24"/>
          <w:lang w:val="en-GB"/>
        </w:rPr>
      </w:pPr>
    </w:p>
    <w:p w:rsidR="00B77744" w:rsidRPr="002C11D7" w:rsidRDefault="00B77744" w:rsidP="00B77744">
      <w:pPr>
        <w:rPr>
          <w:rFonts w:ascii="Arial" w:hAnsi="Arial" w:cs="Arial"/>
          <w:sz w:val="24"/>
          <w:szCs w:val="24"/>
        </w:rPr>
      </w:pPr>
      <w:r w:rsidRPr="002C11D7">
        <w:rPr>
          <w:rFonts w:ascii="Arial" w:hAnsi="Arial" w:cs="Arial"/>
          <w:sz w:val="24"/>
          <w:szCs w:val="24"/>
        </w:rPr>
        <w:t> </w:t>
      </w:r>
    </w:p>
    <w:p w:rsidR="00B77744" w:rsidRPr="002C11D7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b/>
          <w:sz w:val="24"/>
          <w:szCs w:val="24"/>
        </w:rPr>
        <w:t xml:space="preserve">Known </w:t>
      </w:r>
      <w:r w:rsidR="000264CF" w:rsidRPr="002C11D7">
        <w:rPr>
          <w:rFonts w:ascii="Arial" w:hAnsi="Arial" w:cs="Arial"/>
          <w:b/>
          <w:sz w:val="24"/>
          <w:szCs w:val="24"/>
        </w:rPr>
        <w:t>issues</w:t>
      </w:r>
      <w:r w:rsidRPr="002C11D7">
        <w:rPr>
          <w:rFonts w:ascii="Arial" w:hAnsi="Arial" w:cs="Arial"/>
          <w:b/>
          <w:sz w:val="24"/>
          <w:szCs w:val="24"/>
        </w:rPr>
        <w:t>:</w:t>
      </w:r>
    </w:p>
    <w:p w:rsidR="00B77744" w:rsidRDefault="00A71EA0" w:rsidP="00A71E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Offline registration is not completely supportive in case of manual registration since user may have to reenter the data in case if registration fails due to invalid data.</w:t>
      </w:r>
    </w:p>
    <w:p w:rsidR="00A71EA0" w:rsidRPr="00A71EA0" w:rsidRDefault="00A71EA0" w:rsidP="00FE4B80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77744" w:rsidRPr="002C11D7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2C11D7">
        <w:rPr>
          <w:rFonts w:ascii="Arial" w:hAnsi="Arial" w:cs="Arial"/>
          <w:sz w:val="24"/>
          <w:szCs w:val="24"/>
        </w:rPr>
        <w:tab/>
      </w:r>
    </w:p>
    <w:p w:rsidR="00B77744" w:rsidRPr="002C11D7" w:rsidRDefault="00B77744" w:rsidP="00B77744">
      <w:pPr>
        <w:ind w:left="360"/>
        <w:rPr>
          <w:rFonts w:ascii="Arial" w:hAnsi="Arial" w:cs="Arial"/>
          <w:sz w:val="24"/>
          <w:szCs w:val="24"/>
        </w:rPr>
      </w:pPr>
    </w:p>
    <w:sectPr w:rsidR="00B77744" w:rsidRPr="002C11D7" w:rsidSect="006D5E9F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92" w:rsidRDefault="00415A92">
      <w:r>
        <w:separator/>
      </w:r>
    </w:p>
  </w:endnote>
  <w:endnote w:type="continuationSeparator" w:id="0">
    <w:p w:rsidR="00415A92" w:rsidRDefault="004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DB0" w:rsidRDefault="00B7774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640DB0" w:rsidRDefault="00B7774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640DB0" w:rsidRDefault="00B7774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640DB0" w:rsidRDefault="00B7774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0.0.0</w:t>
          </w:r>
        </w:p>
      </w:tc>
    </w:tr>
  </w:tbl>
  <w:p w:rsidR="00640DB0" w:rsidRDefault="00B7774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92" w:rsidRDefault="00415A92">
      <w:r>
        <w:separator/>
      </w:r>
    </w:p>
  </w:footnote>
  <w:footnote w:type="continuationSeparator" w:id="0">
    <w:p w:rsidR="00415A92" w:rsidRDefault="00415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DB0" w:rsidRDefault="00415A9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7291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D7798"/>
    <w:multiLevelType w:val="hybridMultilevel"/>
    <w:tmpl w:val="840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44"/>
    <w:rsid w:val="00013F55"/>
    <w:rsid w:val="000264CF"/>
    <w:rsid w:val="00100916"/>
    <w:rsid w:val="00266A82"/>
    <w:rsid w:val="002708BD"/>
    <w:rsid w:val="002C11D7"/>
    <w:rsid w:val="004052E9"/>
    <w:rsid w:val="00415A92"/>
    <w:rsid w:val="005640C2"/>
    <w:rsid w:val="005C6E04"/>
    <w:rsid w:val="008E620A"/>
    <w:rsid w:val="009734AF"/>
    <w:rsid w:val="00A42668"/>
    <w:rsid w:val="00A71EA0"/>
    <w:rsid w:val="00A90544"/>
    <w:rsid w:val="00B77744"/>
    <w:rsid w:val="00D22A30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23D9-1395-42AE-941E-16EB12DA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77744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77744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B77744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744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77744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77744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B77744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77744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77744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77744"/>
    <w:rPr>
      <w:rFonts w:ascii="GillSans" w:eastAsia="Times New Roman" w:hAnsi="GillSans" w:cs="Times New Roman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77744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B77744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B77744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B77744"/>
    <w:rPr>
      <w:rFonts w:ascii="Arial" w:eastAsia="Times New Roman" w:hAnsi="Arial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7744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7744"/>
    <w:rPr>
      <w:rFonts w:ascii="Calibri" w:hAnsi="Calibri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2C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</cp:revision>
  <dcterms:created xsi:type="dcterms:W3CDTF">2016-05-02T10:49:00Z</dcterms:created>
  <dcterms:modified xsi:type="dcterms:W3CDTF">2016-05-02T11:51:00Z</dcterms:modified>
</cp:coreProperties>
</file>