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7FA48" w14:textId="77777777" w:rsidR="001C2960" w:rsidRPr="001C2960" w:rsidRDefault="001C2960" w:rsidP="001C2960">
      <w:r w:rsidRPr="001C2960">
        <w:rPr>
          <w:b/>
          <w:bCs/>
        </w:rPr>
        <w:t>Gebruik van de BME280 en extra sensoren om gevoelstemperatuur en vorstrisico te monitoren</w:t>
      </w:r>
    </w:p>
    <w:p w14:paraId="0AF96A16" w14:textId="77777777" w:rsidR="001C2960" w:rsidRDefault="001C2960" w:rsidP="001C2960">
      <w:r w:rsidRPr="001C2960">
        <w:t xml:space="preserve">De </w:t>
      </w:r>
      <w:r w:rsidRPr="001C2960">
        <w:rPr>
          <w:b/>
          <w:bCs/>
        </w:rPr>
        <w:t>BME280</w:t>
      </w:r>
      <w:r w:rsidRPr="001C2960">
        <w:t xml:space="preserve"> is een veelzijdige sensor die temperatuur, luchtvochtigheid en luchtdruk meet. Deze eigenschappen maken hem ideaal voor het analyseren van omgevingsomstandigheden die belangrijk zijn voor de gezondheid van planten in een wijngaard. In combinatie met aanvullende sensoren zoals een </w:t>
      </w:r>
      <w:r w:rsidRPr="001C2960">
        <w:rPr>
          <w:b/>
          <w:bCs/>
        </w:rPr>
        <w:t>anemometer</w:t>
      </w:r>
      <w:r w:rsidRPr="001C2960">
        <w:t xml:space="preserve"> en een </w:t>
      </w:r>
      <w:r w:rsidRPr="001C2960">
        <w:rPr>
          <w:b/>
          <w:bCs/>
        </w:rPr>
        <w:t>infraroodsensor</w:t>
      </w:r>
      <w:r w:rsidRPr="001C2960">
        <w:t xml:space="preserve"> kun je gevoelstemperatuur berekenen en beter inschatten of de planten dreigen te bevriezen.</w:t>
      </w:r>
    </w:p>
    <w:p w14:paraId="2EC837B8" w14:textId="77777777" w:rsidR="001C2960" w:rsidRPr="001C2960" w:rsidRDefault="001C2960" w:rsidP="001C2960"/>
    <w:p w14:paraId="1D677DE0" w14:textId="77777777" w:rsidR="001C2960" w:rsidRPr="001C2960" w:rsidRDefault="001C2960" w:rsidP="001C2960">
      <w:pPr>
        <w:rPr>
          <w:b/>
          <w:bCs/>
        </w:rPr>
      </w:pPr>
      <w:r w:rsidRPr="001C2960">
        <w:rPr>
          <w:b/>
          <w:bCs/>
        </w:rPr>
        <w:t>Waarom de BME280?</w:t>
      </w:r>
    </w:p>
    <w:p w14:paraId="2654B07A" w14:textId="77777777" w:rsidR="001C2960" w:rsidRPr="001C2960" w:rsidRDefault="001C2960" w:rsidP="001C2960">
      <w:r w:rsidRPr="001C2960">
        <w:t>De BME280 kan nauwkeurig:</w:t>
      </w:r>
    </w:p>
    <w:p w14:paraId="1A02F158" w14:textId="77777777" w:rsidR="001C2960" w:rsidRPr="001C2960" w:rsidRDefault="001C2960" w:rsidP="001C2960">
      <w:pPr>
        <w:numPr>
          <w:ilvl w:val="0"/>
          <w:numId w:val="1"/>
        </w:numPr>
      </w:pPr>
      <w:r w:rsidRPr="001C2960">
        <w:rPr>
          <w:b/>
          <w:bCs/>
        </w:rPr>
        <w:t>Temperatuur</w:t>
      </w:r>
      <w:r w:rsidRPr="001C2960">
        <w:t xml:space="preserve"> meten, wat essentieel is om te weten wanneer de omgeving gevaarlijk koud wordt.</w:t>
      </w:r>
    </w:p>
    <w:p w14:paraId="7DF17935" w14:textId="77777777" w:rsidR="001C2960" w:rsidRPr="001C2960" w:rsidRDefault="001C2960" w:rsidP="001C2960">
      <w:pPr>
        <w:numPr>
          <w:ilvl w:val="0"/>
          <w:numId w:val="1"/>
        </w:numPr>
      </w:pPr>
      <w:r w:rsidRPr="001C2960">
        <w:rPr>
          <w:b/>
          <w:bCs/>
        </w:rPr>
        <w:t>Luchtvochtigheid</w:t>
      </w:r>
      <w:r w:rsidRPr="001C2960">
        <w:t xml:space="preserve"> registreren, een belangrijke factor bij het bepalen van rijp- of vorstvorming.</w:t>
      </w:r>
    </w:p>
    <w:p w14:paraId="7DA665A9" w14:textId="75DE56FE" w:rsidR="001C2960" w:rsidRDefault="001C2960" w:rsidP="001C2960">
      <w:pPr>
        <w:numPr>
          <w:ilvl w:val="0"/>
          <w:numId w:val="1"/>
        </w:numPr>
      </w:pPr>
      <w:r w:rsidRPr="001C2960">
        <w:rPr>
          <w:b/>
          <w:bCs/>
        </w:rPr>
        <w:t>Luchtdruk</w:t>
      </w:r>
      <w:r w:rsidRPr="001C2960">
        <w:t xml:space="preserve"> monitoren, wat kan helpen om weersveranderingen zoals een naderend koufront te voorspellen.</w:t>
      </w:r>
    </w:p>
    <w:p w14:paraId="0C6D649B" w14:textId="77777777" w:rsidR="001C2960" w:rsidRPr="001C2960" w:rsidRDefault="001C2960" w:rsidP="001C2960"/>
    <w:p w14:paraId="7397056B" w14:textId="77777777" w:rsidR="001C2960" w:rsidRPr="001C2960" w:rsidRDefault="001C2960" w:rsidP="001C2960">
      <w:pPr>
        <w:rPr>
          <w:b/>
          <w:bCs/>
        </w:rPr>
      </w:pPr>
      <w:r w:rsidRPr="001C2960">
        <w:rPr>
          <w:b/>
          <w:bCs/>
        </w:rPr>
        <w:t>Aanvullende sensoren voor gevoelstemperatuur en vorstdetectie</w:t>
      </w:r>
    </w:p>
    <w:p w14:paraId="03B7D1FC" w14:textId="77777777" w:rsidR="001C2960" w:rsidRPr="001C2960" w:rsidRDefault="001C2960" w:rsidP="001C2960">
      <w:r w:rsidRPr="001C2960">
        <w:t>Om meer specifieke informatie te krijgen:</w:t>
      </w:r>
    </w:p>
    <w:p w14:paraId="3DFF6A9E" w14:textId="77777777" w:rsidR="001C2960" w:rsidRPr="001C2960" w:rsidRDefault="001C2960" w:rsidP="001C2960">
      <w:pPr>
        <w:numPr>
          <w:ilvl w:val="0"/>
          <w:numId w:val="2"/>
        </w:numPr>
      </w:pPr>
      <w:r w:rsidRPr="001C2960">
        <w:rPr>
          <w:b/>
          <w:bCs/>
        </w:rPr>
        <w:t>Anemometer:</w:t>
      </w:r>
      <w:r w:rsidRPr="001C2960">
        <w:t xml:space="preserve"> Meet windsnelheid, wat essentieel is voor het berekenen van de gevoelstemperatuur. Bij koude temperaturen kan wind ervoor zorgen dat planten sneller warmte verliezen.</w:t>
      </w:r>
    </w:p>
    <w:p w14:paraId="0AAA0079" w14:textId="77777777" w:rsidR="001C2960" w:rsidRPr="001C2960" w:rsidRDefault="001C2960" w:rsidP="001C2960">
      <w:pPr>
        <w:numPr>
          <w:ilvl w:val="0"/>
          <w:numId w:val="2"/>
        </w:numPr>
      </w:pPr>
      <w:r w:rsidRPr="001C2960">
        <w:rPr>
          <w:b/>
          <w:bCs/>
        </w:rPr>
        <w:t>Infraroodsensor:</w:t>
      </w:r>
      <w:r w:rsidRPr="001C2960">
        <w:t xml:space="preserve"> Meet de oppervlaktetemperatuur van de planten zelf. Dit is belangrijk omdat de oppervlaktetemperatuur vaak lager kan zijn dan de omgevingslucht.</w:t>
      </w:r>
    </w:p>
    <w:p w14:paraId="36E0E9F7" w14:textId="77777777" w:rsidR="001C2960" w:rsidRDefault="001C2960" w:rsidP="001C2960">
      <w:pPr>
        <w:numPr>
          <w:ilvl w:val="0"/>
          <w:numId w:val="2"/>
        </w:numPr>
      </w:pPr>
      <w:r w:rsidRPr="001C2960">
        <w:rPr>
          <w:b/>
          <w:bCs/>
        </w:rPr>
        <w:t>Grondvochtsensor:</w:t>
      </w:r>
      <w:r w:rsidRPr="001C2960">
        <w:t xml:space="preserve"> Controleert de bevriezing van de bodem, wat van invloed is op de wortels van de planten.</w:t>
      </w:r>
    </w:p>
    <w:p w14:paraId="6C9C3382" w14:textId="77777777" w:rsidR="001C2960" w:rsidRPr="001C2960" w:rsidRDefault="001C2960" w:rsidP="001C2960"/>
    <w:p w14:paraId="6D7C718F" w14:textId="77777777" w:rsidR="001C2960" w:rsidRPr="001C2960" w:rsidRDefault="001C2960" w:rsidP="001C2960">
      <w:pPr>
        <w:rPr>
          <w:b/>
          <w:bCs/>
        </w:rPr>
      </w:pPr>
      <w:r w:rsidRPr="001C2960">
        <w:rPr>
          <w:b/>
          <w:bCs/>
        </w:rPr>
        <w:t>Praktische voordelen</w:t>
      </w:r>
    </w:p>
    <w:p w14:paraId="5A1D6A11" w14:textId="77777777" w:rsidR="001C2960" w:rsidRPr="001C2960" w:rsidRDefault="001C2960" w:rsidP="001C2960">
      <w:r w:rsidRPr="001C2960">
        <w:t>Door gegevens van deze sensoren te combineren kun je:</w:t>
      </w:r>
    </w:p>
    <w:p w14:paraId="357AF667" w14:textId="77777777" w:rsidR="001C2960" w:rsidRPr="001C2960" w:rsidRDefault="001C2960" w:rsidP="001C2960">
      <w:pPr>
        <w:numPr>
          <w:ilvl w:val="0"/>
          <w:numId w:val="3"/>
        </w:numPr>
      </w:pPr>
      <w:r w:rsidRPr="001C2960">
        <w:t>Vorstwaarschuwingen instellen wanneer de temperatuur of gevoelstemperatuur een kritisch niveau bereikt.</w:t>
      </w:r>
    </w:p>
    <w:p w14:paraId="494B9A4B" w14:textId="77777777" w:rsidR="001C2960" w:rsidRPr="001C2960" w:rsidRDefault="001C2960" w:rsidP="001C2960">
      <w:pPr>
        <w:numPr>
          <w:ilvl w:val="0"/>
          <w:numId w:val="3"/>
        </w:numPr>
      </w:pPr>
      <w:r w:rsidRPr="001C2960">
        <w:t>Preventieve maatregelen nemen, zoals het beschermen van planten of het inschakelen van vorstbestrijdingssystemen.</w:t>
      </w:r>
    </w:p>
    <w:p w14:paraId="746B1705" w14:textId="77777777" w:rsidR="001C2960" w:rsidRDefault="001C2960" w:rsidP="001C2960">
      <w:pPr>
        <w:numPr>
          <w:ilvl w:val="0"/>
          <w:numId w:val="3"/>
        </w:numPr>
      </w:pPr>
      <w:r w:rsidRPr="001C2960">
        <w:t>De omgevingsomstandigheden beter begrijpen en analyseren, wat helpt om de kwaliteit en opbrengst van de wijngaard te beschermen.</w:t>
      </w:r>
    </w:p>
    <w:p w14:paraId="67E5807D" w14:textId="33191DEF" w:rsidR="00D15D2A" w:rsidRPr="001C2960" w:rsidRDefault="00670BED" w:rsidP="001C2960">
      <w:pPr>
        <w:numPr>
          <w:ilvl w:val="0"/>
          <w:numId w:val="3"/>
        </w:numPr>
      </w:pPr>
      <w:r>
        <w:t>Kan werken met een raspberry pi</w:t>
      </w:r>
      <w:r w:rsidR="006F1B41">
        <w:t>.</w:t>
      </w:r>
    </w:p>
    <w:p w14:paraId="70260FB1" w14:textId="77777777" w:rsidR="00B457E5" w:rsidRDefault="00B457E5"/>
    <w:sectPr w:rsidR="00B457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95059"/>
    <w:multiLevelType w:val="multilevel"/>
    <w:tmpl w:val="7C7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D0C65"/>
    <w:multiLevelType w:val="multilevel"/>
    <w:tmpl w:val="7652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DB2DC8"/>
    <w:multiLevelType w:val="multilevel"/>
    <w:tmpl w:val="107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654160">
    <w:abstractNumId w:val="2"/>
  </w:num>
  <w:num w:numId="2" w16cid:durableId="1454597229">
    <w:abstractNumId w:val="0"/>
  </w:num>
  <w:num w:numId="3" w16cid:durableId="417479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60"/>
    <w:rsid w:val="001C2960"/>
    <w:rsid w:val="004450E9"/>
    <w:rsid w:val="004C32F2"/>
    <w:rsid w:val="004E2ED9"/>
    <w:rsid w:val="00525ECC"/>
    <w:rsid w:val="00670BED"/>
    <w:rsid w:val="006F1B41"/>
    <w:rsid w:val="00B457E5"/>
    <w:rsid w:val="00BC30BC"/>
    <w:rsid w:val="00D15D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A064"/>
  <w15:chartTrackingRefBased/>
  <w15:docId w15:val="{5684134C-66FA-4F0B-9A7A-57CE2B37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C2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C2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C296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C296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C296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C296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C296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C296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C296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296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C296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C296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C296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C296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C296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C296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C296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C2960"/>
    <w:rPr>
      <w:rFonts w:eastAsiaTheme="majorEastAsia" w:cstheme="majorBidi"/>
      <w:color w:val="272727" w:themeColor="text1" w:themeTint="D8"/>
    </w:rPr>
  </w:style>
  <w:style w:type="paragraph" w:styleId="Titel">
    <w:name w:val="Title"/>
    <w:basedOn w:val="Standaard"/>
    <w:next w:val="Standaard"/>
    <w:link w:val="TitelChar"/>
    <w:uiPriority w:val="10"/>
    <w:qFormat/>
    <w:rsid w:val="001C2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C296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C296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C296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C296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C2960"/>
    <w:rPr>
      <w:i/>
      <w:iCs/>
      <w:color w:val="404040" w:themeColor="text1" w:themeTint="BF"/>
    </w:rPr>
  </w:style>
  <w:style w:type="paragraph" w:styleId="Lijstalinea">
    <w:name w:val="List Paragraph"/>
    <w:basedOn w:val="Standaard"/>
    <w:uiPriority w:val="34"/>
    <w:qFormat/>
    <w:rsid w:val="001C2960"/>
    <w:pPr>
      <w:ind w:left="720"/>
      <w:contextualSpacing/>
    </w:pPr>
  </w:style>
  <w:style w:type="character" w:styleId="Intensievebenadrukking">
    <w:name w:val="Intense Emphasis"/>
    <w:basedOn w:val="Standaardalinea-lettertype"/>
    <w:uiPriority w:val="21"/>
    <w:qFormat/>
    <w:rsid w:val="001C2960"/>
    <w:rPr>
      <w:i/>
      <w:iCs/>
      <w:color w:val="0F4761" w:themeColor="accent1" w:themeShade="BF"/>
    </w:rPr>
  </w:style>
  <w:style w:type="paragraph" w:styleId="Duidelijkcitaat">
    <w:name w:val="Intense Quote"/>
    <w:basedOn w:val="Standaard"/>
    <w:next w:val="Standaard"/>
    <w:link w:val="DuidelijkcitaatChar"/>
    <w:uiPriority w:val="30"/>
    <w:qFormat/>
    <w:rsid w:val="001C2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C2960"/>
    <w:rPr>
      <w:i/>
      <w:iCs/>
      <w:color w:val="0F4761" w:themeColor="accent1" w:themeShade="BF"/>
    </w:rPr>
  </w:style>
  <w:style w:type="character" w:styleId="Intensieveverwijzing">
    <w:name w:val="Intense Reference"/>
    <w:basedOn w:val="Standaardalinea-lettertype"/>
    <w:uiPriority w:val="32"/>
    <w:qFormat/>
    <w:rsid w:val="001C2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676946">
      <w:bodyDiv w:val="1"/>
      <w:marLeft w:val="0"/>
      <w:marRight w:val="0"/>
      <w:marTop w:val="0"/>
      <w:marBottom w:val="0"/>
      <w:divBdr>
        <w:top w:val="none" w:sz="0" w:space="0" w:color="auto"/>
        <w:left w:val="none" w:sz="0" w:space="0" w:color="auto"/>
        <w:bottom w:val="none" w:sz="0" w:space="0" w:color="auto"/>
        <w:right w:val="none" w:sz="0" w:space="0" w:color="auto"/>
      </w:divBdr>
      <w:divsChild>
        <w:div w:id="1790010785">
          <w:marLeft w:val="0"/>
          <w:marRight w:val="0"/>
          <w:marTop w:val="0"/>
          <w:marBottom w:val="0"/>
          <w:divBdr>
            <w:top w:val="none" w:sz="0" w:space="0" w:color="auto"/>
            <w:left w:val="none" w:sz="0" w:space="0" w:color="auto"/>
            <w:bottom w:val="none" w:sz="0" w:space="0" w:color="auto"/>
            <w:right w:val="none" w:sz="0" w:space="0" w:color="auto"/>
          </w:divBdr>
          <w:divsChild>
            <w:div w:id="554899607">
              <w:marLeft w:val="0"/>
              <w:marRight w:val="0"/>
              <w:marTop w:val="0"/>
              <w:marBottom w:val="0"/>
              <w:divBdr>
                <w:top w:val="none" w:sz="0" w:space="0" w:color="auto"/>
                <w:left w:val="none" w:sz="0" w:space="0" w:color="auto"/>
                <w:bottom w:val="none" w:sz="0" w:space="0" w:color="auto"/>
                <w:right w:val="none" w:sz="0" w:space="0" w:color="auto"/>
              </w:divBdr>
              <w:divsChild>
                <w:div w:id="1891258738">
                  <w:marLeft w:val="0"/>
                  <w:marRight w:val="0"/>
                  <w:marTop w:val="0"/>
                  <w:marBottom w:val="0"/>
                  <w:divBdr>
                    <w:top w:val="none" w:sz="0" w:space="0" w:color="auto"/>
                    <w:left w:val="none" w:sz="0" w:space="0" w:color="auto"/>
                    <w:bottom w:val="none" w:sz="0" w:space="0" w:color="auto"/>
                    <w:right w:val="none" w:sz="0" w:space="0" w:color="auto"/>
                  </w:divBdr>
                  <w:divsChild>
                    <w:div w:id="10253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85002">
          <w:marLeft w:val="0"/>
          <w:marRight w:val="0"/>
          <w:marTop w:val="0"/>
          <w:marBottom w:val="0"/>
          <w:divBdr>
            <w:top w:val="none" w:sz="0" w:space="0" w:color="auto"/>
            <w:left w:val="none" w:sz="0" w:space="0" w:color="auto"/>
            <w:bottom w:val="none" w:sz="0" w:space="0" w:color="auto"/>
            <w:right w:val="none" w:sz="0" w:space="0" w:color="auto"/>
          </w:divBdr>
          <w:divsChild>
            <w:div w:id="1721048975">
              <w:marLeft w:val="0"/>
              <w:marRight w:val="0"/>
              <w:marTop w:val="0"/>
              <w:marBottom w:val="0"/>
              <w:divBdr>
                <w:top w:val="none" w:sz="0" w:space="0" w:color="auto"/>
                <w:left w:val="none" w:sz="0" w:space="0" w:color="auto"/>
                <w:bottom w:val="none" w:sz="0" w:space="0" w:color="auto"/>
                <w:right w:val="none" w:sz="0" w:space="0" w:color="auto"/>
              </w:divBdr>
              <w:divsChild>
                <w:div w:id="531113092">
                  <w:marLeft w:val="0"/>
                  <w:marRight w:val="0"/>
                  <w:marTop w:val="0"/>
                  <w:marBottom w:val="0"/>
                  <w:divBdr>
                    <w:top w:val="none" w:sz="0" w:space="0" w:color="auto"/>
                    <w:left w:val="none" w:sz="0" w:space="0" w:color="auto"/>
                    <w:bottom w:val="none" w:sz="0" w:space="0" w:color="auto"/>
                    <w:right w:val="none" w:sz="0" w:space="0" w:color="auto"/>
                  </w:divBdr>
                  <w:divsChild>
                    <w:div w:id="1586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987345">
      <w:bodyDiv w:val="1"/>
      <w:marLeft w:val="0"/>
      <w:marRight w:val="0"/>
      <w:marTop w:val="0"/>
      <w:marBottom w:val="0"/>
      <w:divBdr>
        <w:top w:val="none" w:sz="0" w:space="0" w:color="auto"/>
        <w:left w:val="none" w:sz="0" w:space="0" w:color="auto"/>
        <w:bottom w:val="none" w:sz="0" w:space="0" w:color="auto"/>
        <w:right w:val="none" w:sz="0" w:space="0" w:color="auto"/>
      </w:divBdr>
      <w:divsChild>
        <w:div w:id="1622418217">
          <w:marLeft w:val="0"/>
          <w:marRight w:val="0"/>
          <w:marTop w:val="0"/>
          <w:marBottom w:val="0"/>
          <w:divBdr>
            <w:top w:val="none" w:sz="0" w:space="0" w:color="auto"/>
            <w:left w:val="none" w:sz="0" w:space="0" w:color="auto"/>
            <w:bottom w:val="none" w:sz="0" w:space="0" w:color="auto"/>
            <w:right w:val="none" w:sz="0" w:space="0" w:color="auto"/>
          </w:divBdr>
          <w:divsChild>
            <w:div w:id="910624160">
              <w:marLeft w:val="0"/>
              <w:marRight w:val="0"/>
              <w:marTop w:val="0"/>
              <w:marBottom w:val="0"/>
              <w:divBdr>
                <w:top w:val="none" w:sz="0" w:space="0" w:color="auto"/>
                <w:left w:val="none" w:sz="0" w:space="0" w:color="auto"/>
                <w:bottom w:val="none" w:sz="0" w:space="0" w:color="auto"/>
                <w:right w:val="none" w:sz="0" w:space="0" w:color="auto"/>
              </w:divBdr>
              <w:divsChild>
                <w:div w:id="362903942">
                  <w:marLeft w:val="0"/>
                  <w:marRight w:val="0"/>
                  <w:marTop w:val="0"/>
                  <w:marBottom w:val="0"/>
                  <w:divBdr>
                    <w:top w:val="none" w:sz="0" w:space="0" w:color="auto"/>
                    <w:left w:val="none" w:sz="0" w:space="0" w:color="auto"/>
                    <w:bottom w:val="none" w:sz="0" w:space="0" w:color="auto"/>
                    <w:right w:val="none" w:sz="0" w:space="0" w:color="auto"/>
                  </w:divBdr>
                  <w:divsChild>
                    <w:div w:id="21283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42863">
          <w:marLeft w:val="0"/>
          <w:marRight w:val="0"/>
          <w:marTop w:val="0"/>
          <w:marBottom w:val="0"/>
          <w:divBdr>
            <w:top w:val="none" w:sz="0" w:space="0" w:color="auto"/>
            <w:left w:val="none" w:sz="0" w:space="0" w:color="auto"/>
            <w:bottom w:val="none" w:sz="0" w:space="0" w:color="auto"/>
            <w:right w:val="none" w:sz="0" w:space="0" w:color="auto"/>
          </w:divBdr>
          <w:divsChild>
            <w:div w:id="393241434">
              <w:marLeft w:val="0"/>
              <w:marRight w:val="0"/>
              <w:marTop w:val="0"/>
              <w:marBottom w:val="0"/>
              <w:divBdr>
                <w:top w:val="none" w:sz="0" w:space="0" w:color="auto"/>
                <w:left w:val="none" w:sz="0" w:space="0" w:color="auto"/>
                <w:bottom w:val="none" w:sz="0" w:space="0" w:color="auto"/>
                <w:right w:val="none" w:sz="0" w:space="0" w:color="auto"/>
              </w:divBdr>
              <w:divsChild>
                <w:div w:id="1781561106">
                  <w:marLeft w:val="0"/>
                  <w:marRight w:val="0"/>
                  <w:marTop w:val="0"/>
                  <w:marBottom w:val="0"/>
                  <w:divBdr>
                    <w:top w:val="none" w:sz="0" w:space="0" w:color="auto"/>
                    <w:left w:val="none" w:sz="0" w:space="0" w:color="auto"/>
                    <w:bottom w:val="none" w:sz="0" w:space="0" w:color="auto"/>
                    <w:right w:val="none" w:sz="0" w:space="0" w:color="auto"/>
                  </w:divBdr>
                  <w:divsChild>
                    <w:div w:id="19989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50276797E6584E88359506A6EC4896" ma:contentTypeVersion="17" ma:contentTypeDescription="Een nieuw document maken." ma:contentTypeScope="" ma:versionID="8cde682842926aacda793611331d1164">
  <xsd:schema xmlns:xsd="http://www.w3.org/2001/XMLSchema" xmlns:xs="http://www.w3.org/2001/XMLSchema" xmlns:p="http://schemas.microsoft.com/office/2006/metadata/properties" xmlns:ns3="f18547e1-0a47-4824-9773-c4ee3b0fbd1d" xmlns:ns4="287bbf3a-67c7-470a-b0e1-809073b2a39b" targetNamespace="http://schemas.microsoft.com/office/2006/metadata/properties" ma:root="true" ma:fieldsID="db33b227669a6b816937d49dd3505414" ns3:_="" ns4:_="">
    <xsd:import namespace="f18547e1-0a47-4824-9773-c4ee3b0fbd1d"/>
    <xsd:import namespace="287bbf3a-67c7-470a-b0e1-809073b2a3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547e1-0a47-4824-9773-c4ee3b0fbd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7bbf3a-67c7-470a-b0e1-809073b2a39b"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18547e1-0a47-4824-9773-c4ee3b0fbd1d" xsi:nil="true"/>
  </documentManagement>
</p:properties>
</file>

<file path=customXml/itemProps1.xml><?xml version="1.0" encoding="utf-8"?>
<ds:datastoreItem xmlns:ds="http://schemas.openxmlformats.org/officeDocument/2006/customXml" ds:itemID="{786D9C9F-D85F-46DA-AFF9-2CE59BBDC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547e1-0a47-4824-9773-c4ee3b0fbd1d"/>
    <ds:schemaRef ds:uri="287bbf3a-67c7-470a-b0e1-809073b2a3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F4BECE-4B3E-4287-86CC-D7FDCF70F7E3}">
  <ds:schemaRefs>
    <ds:schemaRef ds:uri="http://schemas.microsoft.com/sharepoint/v3/contenttype/forms"/>
  </ds:schemaRefs>
</ds:datastoreItem>
</file>

<file path=customXml/itemProps3.xml><?xml version="1.0" encoding="utf-8"?>
<ds:datastoreItem xmlns:ds="http://schemas.openxmlformats.org/officeDocument/2006/customXml" ds:itemID="{2560564B-DA1A-4EC7-8772-C22263A17356}">
  <ds:schemaRefs>
    <ds:schemaRef ds:uri="287bbf3a-67c7-470a-b0e1-809073b2a39b"/>
    <ds:schemaRef ds:uri="http://schemas.microsoft.com/office/infopath/2007/PartnerControls"/>
    <ds:schemaRef ds:uri="f18547e1-0a47-4824-9773-c4ee3b0fbd1d"/>
    <ds:schemaRef ds:uri="http://purl.org/dc/terms/"/>
    <ds:schemaRef ds:uri="http://schemas.microsoft.com/office/2006/metadata/properties"/>
    <ds:schemaRef ds:uri="http://schemas.microsoft.com/office/2006/documentManagement/types"/>
    <ds:schemaRef ds:uri="http://purl.org/dc/elements/1.1/"/>
    <ds:schemaRef ds:uri="http://www.w3.org/XML/1998/namespace"/>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284</Words>
  <Characters>1568</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(P.M.J.) Somers</dc:creator>
  <cp:keywords/>
  <dc:description/>
  <cp:lastModifiedBy>Philip (P.M.J.) Somers</cp:lastModifiedBy>
  <cp:revision>4</cp:revision>
  <dcterms:created xsi:type="dcterms:W3CDTF">2024-11-27T13:03:00Z</dcterms:created>
  <dcterms:modified xsi:type="dcterms:W3CDTF">2024-11-27T13:05:00Z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0x0101002750276797E6584E88359506A6EC4896</vt:lpwstr>
  </property>
</Properties>
</file>