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4AD35" w14:textId="3698526F" w:rsidR="005058E5" w:rsidRDefault="005058E5" w:rsidP="005058E5">
      <w:pPr>
        <w:pStyle w:val="Heading1"/>
      </w:pPr>
      <w:r>
        <w:t xml:space="preserve">Data </w:t>
      </w:r>
      <w:r w:rsidR="00C70A16">
        <w:t>Sources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5058E5" w:rsidRPr="005058E5" w14:paraId="755241CD" w14:textId="77777777" w:rsidTr="005058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FAB10" w14:textId="61743290" w:rsidR="005058E5" w:rsidRPr="005058E5" w:rsidRDefault="005058E5" w:rsidP="005058E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175116B2" w14:textId="1CE075F8" w:rsidR="005058E5" w:rsidRDefault="005058E5"/>
    <w:p w14:paraId="6A1A739F" w14:textId="7BE634D0" w:rsidR="005058E5" w:rsidRDefault="005058E5">
      <w:r>
        <w:rPr>
          <w:noProof/>
        </w:rPr>
        <w:drawing>
          <wp:inline distT="0" distB="0" distL="0" distR="0" wp14:anchorId="236C1554" wp14:editId="047AF3C3">
            <wp:extent cx="2009524" cy="21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F983" w14:textId="17188DDA" w:rsidR="005058E5" w:rsidRPr="005045BE" w:rsidRDefault="005045BE" w:rsidP="005045BE">
      <w:pPr>
        <w:pStyle w:val="NoSpacing"/>
        <w:rPr>
          <w:rStyle w:val="Hyperlink"/>
        </w:rPr>
      </w:pPr>
      <w:r>
        <w:rPr>
          <w:rStyle w:val="SubtleEmphasis"/>
        </w:rPr>
        <w:fldChar w:fldCharType="begin"/>
      </w:r>
      <w:r>
        <w:rPr>
          <w:rStyle w:val="SubtleEmphasis"/>
        </w:rPr>
        <w:instrText xml:space="preserve"> HYPERLINK "https://data.ca.gov/dataset/ground-water-water-quality-results" </w:instrText>
      </w:r>
      <w:r>
        <w:rPr>
          <w:rStyle w:val="SubtleEmphasis"/>
        </w:rPr>
      </w:r>
      <w:r>
        <w:rPr>
          <w:rStyle w:val="SubtleEmphasis"/>
        </w:rPr>
        <w:fldChar w:fldCharType="separate"/>
      </w:r>
      <w:r w:rsidR="005058E5" w:rsidRPr="005045BE">
        <w:rPr>
          <w:rStyle w:val="Hyperlink"/>
        </w:rPr>
        <w:t>https://data.ca.gov/dataset/ground-water-wat</w:t>
      </w:r>
      <w:r w:rsidR="005058E5" w:rsidRPr="005045BE">
        <w:rPr>
          <w:rStyle w:val="Hyperlink"/>
        </w:rPr>
        <w:t>e</w:t>
      </w:r>
      <w:r w:rsidR="005058E5" w:rsidRPr="005045BE">
        <w:rPr>
          <w:rStyle w:val="Hyperlink"/>
        </w:rPr>
        <w:t>r-quality-results</w:t>
      </w:r>
    </w:p>
    <w:p w14:paraId="609AC936" w14:textId="5C4FDCA4" w:rsidR="005045BE" w:rsidRPr="005045BE" w:rsidRDefault="005045BE" w:rsidP="005045BE">
      <w:pPr>
        <w:pStyle w:val="NoSpacing"/>
        <w:rPr>
          <w:rStyle w:val="SubtleEmphasis"/>
        </w:rPr>
      </w:pPr>
      <w:r>
        <w:rPr>
          <w:rStyle w:val="SubtleEmphasis"/>
        </w:rPr>
        <w:fldChar w:fldCharType="end"/>
      </w:r>
    </w:p>
    <w:p w14:paraId="4BA7E7D9" w14:textId="0418E9E5" w:rsidR="005058E5" w:rsidRPr="005045BE" w:rsidRDefault="005045BE" w:rsidP="005045BE">
      <w:pPr>
        <w:pStyle w:val="NoSpacing"/>
        <w:rPr>
          <w:rStyle w:val="Hyperlink"/>
        </w:rPr>
      </w:pPr>
      <w:r>
        <w:rPr>
          <w:rStyle w:val="SubtleEmphasis"/>
        </w:rPr>
        <w:fldChar w:fldCharType="begin"/>
      </w:r>
      <w:r>
        <w:rPr>
          <w:rStyle w:val="SubtleEmphasis"/>
        </w:rPr>
        <w:instrText xml:space="preserve"> HYPERLINK "https://www.waterboards.ca.gov/water_issues/programs/water_quality_goals/docs/wq_goals_text.pdf" </w:instrText>
      </w:r>
      <w:r>
        <w:rPr>
          <w:rStyle w:val="SubtleEmphasis"/>
        </w:rPr>
      </w:r>
      <w:r>
        <w:rPr>
          <w:rStyle w:val="SubtleEmphasis"/>
        </w:rPr>
        <w:fldChar w:fldCharType="separate"/>
      </w:r>
      <w:r w:rsidR="005058E5" w:rsidRPr="005045BE">
        <w:rPr>
          <w:rStyle w:val="Hyperlink"/>
        </w:rPr>
        <w:t>https://www.waterboards.ca.gov/water_issues/programs/water_quality_goals/docs/wq_goals_tex</w:t>
      </w:r>
      <w:r w:rsidR="005058E5" w:rsidRPr="005045BE">
        <w:rPr>
          <w:rStyle w:val="Hyperlink"/>
        </w:rPr>
        <w:t>t</w:t>
      </w:r>
      <w:r w:rsidR="005058E5" w:rsidRPr="005045BE">
        <w:rPr>
          <w:rStyle w:val="Hyperlink"/>
        </w:rPr>
        <w:t>.pdf</w:t>
      </w:r>
    </w:p>
    <w:p w14:paraId="28214D80" w14:textId="4AC62EB9" w:rsidR="005045BE" w:rsidRPr="005045BE" w:rsidRDefault="005045BE" w:rsidP="005045BE">
      <w:pPr>
        <w:pStyle w:val="NoSpacing"/>
        <w:rPr>
          <w:rStyle w:val="SubtleEmphasis"/>
        </w:rPr>
      </w:pPr>
      <w:r>
        <w:rPr>
          <w:rStyle w:val="SubtleEmphasis"/>
        </w:rPr>
        <w:fldChar w:fldCharType="end"/>
      </w:r>
    </w:p>
    <w:p w14:paraId="427E0C7E" w14:textId="71906195" w:rsidR="005058E5" w:rsidRPr="005045BE" w:rsidRDefault="005045BE" w:rsidP="005045BE">
      <w:pPr>
        <w:pStyle w:val="NoSpacing"/>
        <w:rPr>
          <w:rStyle w:val="Hyperlink"/>
        </w:rPr>
      </w:pPr>
      <w:r>
        <w:rPr>
          <w:rStyle w:val="SubtleEmphasis"/>
        </w:rPr>
        <w:fldChar w:fldCharType="begin"/>
      </w:r>
      <w:r>
        <w:rPr>
          <w:rStyle w:val="SubtleEmphasis"/>
        </w:rPr>
        <w:instrText xml:space="preserve"> HYPERLINK "https://www.cityofwoodland.org/DocumentCenter/View/1067/Water-Quality-Report-PDF" </w:instrText>
      </w:r>
      <w:r>
        <w:rPr>
          <w:rStyle w:val="SubtleEmphasis"/>
        </w:rPr>
      </w:r>
      <w:r>
        <w:rPr>
          <w:rStyle w:val="SubtleEmphasis"/>
        </w:rPr>
        <w:fldChar w:fldCharType="separate"/>
      </w:r>
      <w:r w:rsidR="005058E5" w:rsidRPr="005045BE">
        <w:rPr>
          <w:rStyle w:val="Hyperlink"/>
        </w:rPr>
        <w:t>https://www.cityofwoodland.org/DocumentCenter/View/1067/Water-Quality-Report-PDF</w:t>
      </w:r>
    </w:p>
    <w:p w14:paraId="555C2802" w14:textId="059A07D8" w:rsidR="005058E5" w:rsidRDefault="005045BE">
      <w:r>
        <w:rPr>
          <w:rStyle w:val="SubtleEmphasis"/>
        </w:rPr>
        <w:fldChar w:fldCharType="end"/>
      </w:r>
    </w:p>
    <w:p w14:paraId="48BBAA7F" w14:textId="6F33F786" w:rsidR="005058E5" w:rsidRDefault="000A250D">
      <w:r>
        <w:rPr>
          <w:noProof/>
        </w:rPr>
        <w:drawing>
          <wp:inline distT="0" distB="0" distL="0" distR="0" wp14:anchorId="4619DB5C" wp14:editId="69013AA7">
            <wp:extent cx="1628571" cy="7238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85F9" w14:textId="6A6C1763" w:rsidR="006D6636" w:rsidRDefault="00850525">
      <w:hyperlink r:id="rId8" w:history="1">
        <w:r>
          <w:rPr>
            <w:rStyle w:val="Hyperlink"/>
          </w:rPr>
          <w:t>https://www.census.gov/data/tables.html</w:t>
        </w:r>
      </w:hyperlink>
    </w:p>
    <w:p w14:paraId="4FE40925" w14:textId="5413045D" w:rsidR="00850525" w:rsidRDefault="006D6636">
      <w:r>
        <w:rPr>
          <w:noProof/>
        </w:rPr>
        <w:drawing>
          <wp:inline distT="0" distB="0" distL="0" distR="0" wp14:anchorId="789B5200" wp14:editId="79A5D19E">
            <wp:extent cx="4571429" cy="54285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1450" w14:textId="1FD5DC2B" w:rsidR="00850525" w:rsidRDefault="006D6636">
      <w:hyperlink r:id="rId10" w:history="1">
        <w:r>
          <w:rPr>
            <w:rStyle w:val="Hyperlink"/>
          </w:rPr>
          <w:t>https://droughtmonitor.unl.edu/Data/DataDownload/ComprehensiveStatistics.aspx</w:t>
        </w:r>
      </w:hyperlink>
    </w:p>
    <w:p w14:paraId="20672BC7" w14:textId="4FCA32E4" w:rsidR="00C70A16" w:rsidRDefault="00C70A16"/>
    <w:p w14:paraId="1B0F2D52" w14:textId="304A6A1F" w:rsidR="006D6636" w:rsidRDefault="006D6636"/>
    <w:p w14:paraId="31D5FE1B" w14:textId="79821949" w:rsidR="006D6636" w:rsidRDefault="006D6636"/>
    <w:p w14:paraId="0F1110AA" w14:textId="1CB90913" w:rsidR="006D6636" w:rsidRDefault="006D6636"/>
    <w:p w14:paraId="019DE40A" w14:textId="214207B6" w:rsidR="006D6636" w:rsidRDefault="006D6636"/>
    <w:p w14:paraId="7D2E8DCF" w14:textId="77777777" w:rsidR="006D6636" w:rsidRDefault="006D6636"/>
    <w:p w14:paraId="402148E5" w14:textId="2A8CE856" w:rsidR="00C70A16" w:rsidRDefault="00C70A16" w:rsidP="0054096F">
      <w:pPr>
        <w:pStyle w:val="Heading1"/>
      </w:pPr>
      <w:r>
        <w:lastRenderedPageBreak/>
        <w:t>Database Creation</w:t>
      </w:r>
    </w:p>
    <w:p w14:paraId="47EE59C3" w14:textId="0F476FF5" w:rsidR="00146F80" w:rsidRDefault="00146F80" w:rsidP="00C70A16">
      <w:r>
        <w:t>Initial download was 58 individual California counties .CSV files. These files were combined into four .CSV files.</w:t>
      </w:r>
    </w:p>
    <w:p w14:paraId="7CBAABA7" w14:textId="41D831E1" w:rsidR="00C70A16" w:rsidRDefault="00146F80" w:rsidP="00C70A16">
      <w:pPr>
        <w:rPr>
          <w:noProof/>
        </w:rPr>
      </w:pPr>
      <w:r>
        <w:rPr>
          <w:noProof/>
        </w:rPr>
        <w:drawing>
          <wp:inline distT="0" distB="0" distL="0" distR="0" wp14:anchorId="606A0C90" wp14:editId="2BE83638">
            <wp:extent cx="5943600" cy="2061845"/>
            <wp:effectExtent l="38100" t="38100" r="95250" b="908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33DA47" w14:textId="56EC489B" w:rsidR="00C70A16" w:rsidRDefault="00146F80" w:rsidP="00C70A16">
      <w:pPr>
        <w:rPr>
          <w:noProof/>
        </w:rPr>
      </w:pPr>
      <w:r>
        <w:rPr>
          <w:noProof/>
        </w:rPr>
        <w:t>We then created a PostgreSQL database instance on Amazon Web Services. We created the database schema in SQL and imported the CSV files into database.</w:t>
      </w:r>
      <w:r w:rsidR="00F20B7E">
        <w:rPr>
          <w:noProof/>
        </w:rPr>
        <w:t xml:space="preserve"> We also added the census information into it’s own table and added two additional tables for chemical contaminant levels</w:t>
      </w:r>
      <w:r w:rsidR="006D6636">
        <w:rPr>
          <w:noProof/>
        </w:rPr>
        <w:t>, and one for drought conditions.</w:t>
      </w:r>
    </w:p>
    <w:p w14:paraId="479BCEC2" w14:textId="2F2DF9A3" w:rsidR="00C70A16" w:rsidRDefault="00C70A16" w:rsidP="00C70A16">
      <w:pPr>
        <w:rPr>
          <w:noProof/>
        </w:rPr>
      </w:pPr>
      <w:r>
        <w:rPr>
          <w:noProof/>
        </w:rPr>
        <w:drawing>
          <wp:inline distT="0" distB="0" distL="0" distR="0" wp14:anchorId="4138051C" wp14:editId="31FFAAEB">
            <wp:extent cx="5943600" cy="3225165"/>
            <wp:effectExtent l="38100" t="38100" r="95250" b="895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7946A" w14:textId="77777777" w:rsidR="00BD4F6E" w:rsidRDefault="00BD4F6E" w:rsidP="00C70A16">
      <w:pPr>
        <w:rPr>
          <w:noProof/>
        </w:rPr>
      </w:pPr>
    </w:p>
    <w:p w14:paraId="310ADB1B" w14:textId="77777777" w:rsidR="006F66B0" w:rsidRDefault="006F66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7778A1" w14:textId="1F343611" w:rsidR="00BD4F6E" w:rsidRPr="00BD4F6E" w:rsidRDefault="00BD4F6E" w:rsidP="00BD4F6E">
      <w:pPr>
        <w:pStyle w:val="Heading1"/>
      </w:pPr>
      <w:r>
        <w:lastRenderedPageBreak/>
        <w:t xml:space="preserve">Database </w:t>
      </w:r>
      <w:r>
        <w:t>Cleanup</w:t>
      </w:r>
    </w:p>
    <w:p w14:paraId="11CEB04B" w14:textId="664589F0" w:rsidR="00146F80" w:rsidRDefault="00146F80" w:rsidP="00C70A16">
      <w:pPr>
        <w:rPr>
          <w:noProof/>
        </w:rPr>
      </w:pPr>
      <w:r>
        <w:rPr>
          <w:noProof/>
        </w:rPr>
        <w:t>We also inserted two new columns</w:t>
      </w:r>
      <w:r w:rsidR="00F20B7E">
        <w:rPr>
          <w:noProof/>
        </w:rPr>
        <w:t>:</w:t>
      </w:r>
    </w:p>
    <w:p w14:paraId="035FD49F" w14:textId="77777777" w:rsidR="004B466D" w:rsidRDefault="00F20B7E" w:rsidP="00C70A1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t>1 –</w:t>
      </w:r>
      <w:r w:rsidR="00AB4384">
        <w:rPr>
          <w:noProof/>
        </w:rPr>
        <w:t xml:space="preserve"> Chemical - Updated</w:t>
      </w:r>
      <w:r>
        <w:rPr>
          <w:noProof/>
        </w:rPr>
        <w:t xml:space="preserve"> </w:t>
      </w:r>
      <w:r w:rsidR="00AB4384">
        <w:rPr>
          <w:noProof/>
        </w:rPr>
        <w:t xml:space="preserve">to full </w:t>
      </w:r>
      <w:r>
        <w:rPr>
          <w:noProof/>
        </w:rPr>
        <w:t>Chemical name</w:t>
      </w:r>
      <w:r w:rsidR="00AB4384">
        <w:rPr>
          <w:noProof/>
        </w:rPr>
        <w:t xml:space="preserve">. We went to </w:t>
      </w:r>
      <w:hyperlink r:id="rId13" w:tgtFrame="_blank" w:history="1">
        <w:r w:rsidR="00AB4384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https://pubchem.ncbi.nlm.nih.gov/</w:t>
        </w:r>
      </w:hyperlink>
      <w:r w:rsidR="00AB438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</w:t>
      </w:r>
      <w:r w:rsidR="00AB4384">
        <w:rPr>
          <w:rFonts w:ascii="Arial" w:hAnsi="Arial" w:cs="Arial"/>
          <w:color w:val="1D1C1D"/>
          <w:sz w:val="23"/>
          <w:szCs w:val="23"/>
          <w:shd w:val="clear" w:color="auto" w:fill="F8F8F8"/>
        </w:rPr>
        <w:t>find</w:t>
      </w:r>
      <w:r w:rsidR="00AB438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B438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</w:t>
      </w:r>
      <w:r w:rsidR="00AB4384">
        <w:rPr>
          <w:rFonts w:ascii="Arial" w:hAnsi="Arial" w:cs="Arial"/>
          <w:color w:val="1D1C1D"/>
          <w:sz w:val="23"/>
          <w:szCs w:val="23"/>
          <w:shd w:val="clear" w:color="auto" w:fill="F8F8F8"/>
        </w:rPr>
        <w:t>chemical name</w:t>
      </w:r>
      <w:r w:rsidR="00AB4384">
        <w:rPr>
          <w:rFonts w:ascii="Arial" w:hAnsi="Arial" w:cs="Arial"/>
          <w:color w:val="1D1C1D"/>
          <w:sz w:val="23"/>
          <w:szCs w:val="23"/>
          <w:shd w:val="clear" w:color="auto" w:fill="F8F8F8"/>
        </w:rPr>
        <w:t>s then</w:t>
      </w:r>
      <w:r w:rsidR="00AB4384">
        <w:rPr>
          <w:rFonts w:ascii="Arial" w:hAnsi="Arial" w:cs="Arial"/>
          <w:color w:val="1D1C1D"/>
          <w:sz w:val="23"/>
          <w:szCs w:val="23"/>
        </w:rPr>
        <w:t xml:space="preserve"> </w:t>
      </w:r>
      <w:r w:rsidR="00757CD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opened the .csv file in </w:t>
      </w:r>
      <w:proofErr w:type="spellStart"/>
      <w:r w:rsidR="00757CDE">
        <w:rPr>
          <w:rFonts w:ascii="Arial" w:hAnsi="Arial" w:cs="Arial"/>
          <w:color w:val="1D1C1D"/>
          <w:sz w:val="23"/>
          <w:szCs w:val="23"/>
          <w:shd w:val="clear" w:color="auto" w:fill="F8F8F8"/>
        </w:rPr>
        <w:t>jupyter</w:t>
      </w:r>
      <w:proofErr w:type="spellEnd"/>
      <w:r w:rsidR="00757CD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notebook</w:t>
      </w:r>
      <w:r w:rsidR="00AB438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ran this command for</w:t>
      </w:r>
      <w:r w:rsidR="00AB4384">
        <w:rPr>
          <w:rFonts w:ascii="Arial" w:hAnsi="Arial" w:cs="Arial"/>
          <w:color w:val="1D1C1D"/>
          <w:sz w:val="23"/>
          <w:szCs w:val="23"/>
        </w:rPr>
        <w:t xml:space="preserve"> </w:t>
      </w:r>
      <w:r w:rsidR="00757CDE">
        <w:rPr>
          <w:rFonts w:ascii="Arial" w:hAnsi="Arial" w:cs="Arial"/>
          <w:color w:val="1D1C1D"/>
          <w:sz w:val="23"/>
          <w:szCs w:val="23"/>
          <w:shd w:val="clear" w:color="auto" w:fill="F8F8F8"/>
        </w:rPr>
        <w:t>each chemical.</w:t>
      </w:r>
    </w:p>
    <w:p w14:paraId="3165DC16" w14:textId="79CB3291" w:rsidR="00AB4384" w:rsidRPr="00AB4384" w:rsidRDefault="00757CDE" w:rsidP="00C70A16">
      <w:pPr>
        <w:rPr>
          <w:rStyle w:val="c-messageeditedlabel"/>
          <w:rFonts w:ascii="Arial" w:hAnsi="Arial" w:cs="Arial"/>
          <w:color w:val="1D1C1D"/>
          <w:sz w:val="23"/>
          <w:szCs w:val="23"/>
          <w:shd w:val="clear" w:color="auto" w:fill="F8F8F8"/>
        </w:rPr>
      </w:pP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 xml:space="preserve">for chem in </w:t>
      </w:r>
      <w:proofErr w:type="spellStart"/>
      <w:proofErr w:type="gramStart"/>
      <w:r>
        <w:rPr>
          <w:rStyle w:val="HTMLCode"/>
          <w:rFonts w:eastAsiaTheme="minorHAnsi"/>
          <w:color w:val="E01E5A"/>
          <w:sz w:val="18"/>
          <w:szCs w:val="18"/>
        </w:rPr>
        <w:t>data.chemical</w:t>
      </w:r>
      <w:proofErr w:type="spellEnd"/>
      <w:proofErr w:type="gramEnd"/>
      <w:r>
        <w:rPr>
          <w:rStyle w:val="HTMLCode"/>
          <w:rFonts w:eastAsiaTheme="minorHAnsi"/>
          <w:color w:val="E01E5A"/>
          <w:sz w:val="18"/>
          <w:szCs w:val="18"/>
        </w:rPr>
        <w:t xml:space="preserve">: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print(chem)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if chem == "MTBE":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chem = "Methyl-tert-butyl ether"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else if</w:t>
      </w:r>
    </w:p>
    <w:p w14:paraId="653F9908" w14:textId="0E6A91FB" w:rsidR="00146F80" w:rsidRDefault="00F20B7E" w:rsidP="00C70A16">
      <w:pPr>
        <w:rPr>
          <w:noProof/>
        </w:rPr>
      </w:pPr>
      <w:r>
        <w:rPr>
          <w:noProof/>
        </w:rPr>
        <w:t>2 – County – We added a county column. Originally all we had was latitude and longitude</w:t>
      </w:r>
      <w:r w:rsidR="00AB4384">
        <w:rPr>
          <w:noProof/>
        </w:rPr>
        <w:t xml:space="preserve">, but we needed county as well. </w:t>
      </w:r>
      <w:r w:rsidR="00456DAA">
        <w:rPr>
          <w:noProof/>
        </w:rPr>
        <w:t>We found geocoder that read the lat long in reverse called geopy.geocoder with an import called Noman</w:t>
      </w:r>
      <w:r w:rsidR="007A0EEC">
        <w:rPr>
          <w:noProof/>
        </w:rPr>
        <w:t>a</w:t>
      </w:r>
      <w:r w:rsidR="00456DAA">
        <w:rPr>
          <w:noProof/>
        </w:rPr>
        <w:t>tim</w:t>
      </w:r>
      <w:r w:rsidR="007A0EEC">
        <w:rPr>
          <w:noProof/>
        </w:rPr>
        <w:t xml:space="preserve"> that we ran in Jypyter Notebook to accomplish this task.</w:t>
      </w:r>
    </w:p>
    <w:p w14:paraId="296F1484" w14:textId="52DD9478" w:rsidR="00F75E3D" w:rsidRDefault="00F75E3D" w:rsidP="00F75E3D">
      <w:pPr>
        <w:rPr>
          <w:noProof/>
        </w:rPr>
      </w:pPr>
      <w:r>
        <w:rPr>
          <w:noProof/>
        </w:rPr>
        <w:t>Other cleanup tasks:</w:t>
      </w:r>
    </w:p>
    <w:p w14:paraId="0D7953A1" w14:textId="77777777" w:rsidR="00F75E3D" w:rsidRPr="00F75E3D" w:rsidRDefault="00F75E3D" w:rsidP="00F75E3D">
      <w:pPr>
        <w:pStyle w:val="ListParagraph"/>
        <w:numPr>
          <w:ilvl w:val="0"/>
          <w:numId w:val="1"/>
        </w:numPr>
        <w:rPr>
          <w:noProof/>
        </w:rPr>
      </w:pPr>
      <w:r w:rsidRPr="00F75E3D">
        <w:rPr>
          <w:noProof/>
        </w:rPr>
        <w:t xml:space="preserve">Updating </w:t>
      </w:r>
      <w:r w:rsidRPr="00F75E3D">
        <w:rPr>
          <w:noProof/>
        </w:rPr>
        <w:t>column names</w:t>
      </w:r>
    </w:p>
    <w:p w14:paraId="09A3A9FB" w14:textId="6EE327AB" w:rsidR="00F75E3D" w:rsidRPr="00F75E3D" w:rsidRDefault="00F75E3D" w:rsidP="00F75E3D">
      <w:pPr>
        <w:pStyle w:val="ListParagraph"/>
        <w:numPr>
          <w:ilvl w:val="0"/>
          <w:numId w:val="1"/>
        </w:numPr>
        <w:rPr>
          <w:noProof/>
        </w:rPr>
      </w:pPr>
      <w:r w:rsidRPr="00F75E3D">
        <w:rPr>
          <w:noProof/>
        </w:rPr>
        <w:t>Removing</w:t>
      </w:r>
      <w:r w:rsidRPr="00F75E3D">
        <w:rPr>
          <w:noProof/>
        </w:rPr>
        <w:t xml:space="preserve"> </w:t>
      </w:r>
      <w:r w:rsidRPr="00F75E3D">
        <w:rPr>
          <w:noProof/>
        </w:rPr>
        <w:t>needless</w:t>
      </w:r>
      <w:r w:rsidRPr="00F75E3D">
        <w:rPr>
          <w:noProof/>
        </w:rPr>
        <w:t xml:space="preserve"> columns</w:t>
      </w:r>
    </w:p>
    <w:p w14:paraId="429F65BF" w14:textId="22B64CB5" w:rsidR="00F75E3D" w:rsidRPr="00F75E3D" w:rsidRDefault="00F75E3D" w:rsidP="00F75E3D">
      <w:pPr>
        <w:pStyle w:val="ListParagraph"/>
        <w:numPr>
          <w:ilvl w:val="0"/>
          <w:numId w:val="1"/>
        </w:numPr>
        <w:rPr>
          <w:noProof/>
        </w:rPr>
      </w:pPr>
      <w:r w:rsidRPr="00F75E3D">
        <w:rPr>
          <w:noProof/>
        </w:rPr>
        <w:t>C</w:t>
      </w:r>
      <w:r w:rsidRPr="00F75E3D">
        <w:rPr>
          <w:noProof/>
        </w:rPr>
        <w:t>hanging data types to allow the merge to occur</w:t>
      </w:r>
    </w:p>
    <w:p w14:paraId="0A3A198E" w14:textId="0CCB10C5" w:rsidR="00F75E3D" w:rsidRPr="00F75E3D" w:rsidRDefault="00F75E3D" w:rsidP="00F75E3D">
      <w:pPr>
        <w:pStyle w:val="ListParagraph"/>
        <w:numPr>
          <w:ilvl w:val="0"/>
          <w:numId w:val="1"/>
        </w:numPr>
        <w:rPr>
          <w:noProof/>
        </w:rPr>
      </w:pPr>
      <w:r w:rsidRPr="00F75E3D">
        <w:rPr>
          <w:noProof/>
        </w:rPr>
        <w:t>S</w:t>
      </w:r>
      <w:r w:rsidRPr="00F75E3D">
        <w:rPr>
          <w:noProof/>
        </w:rPr>
        <w:t>crub</w:t>
      </w:r>
      <w:r w:rsidRPr="00F75E3D">
        <w:rPr>
          <w:noProof/>
        </w:rPr>
        <w:t>bing</w:t>
      </w:r>
      <w:r w:rsidRPr="00F75E3D">
        <w:rPr>
          <w:noProof/>
        </w:rPr>
        <w:t xml:space="preserve"> N</w:t>
      </w:r>
      <w:r w:rsidRPr="00F75E3D">
        <w:rPr>
          <w:noProof/>
        </w:rPr>
        <w:t>a</w:t>
      </w:r>
      <w:r w:rsidRPr="00F75E3D">
        <w:rPr>
          <w:noProof/>
        </w:rPr>
        <w:t xml:space="preserve">an values and </w:t>
      </w:r>
    </w:p>
    <w:p w14:paraId="19959191" w14:textId="729938C0" w:rsidR="00F75E3D" w:rsidRDefault="00F75E3D" w:rsidP="00F75E3D">
      <w:pPr>
        <w:pStyle w:val="ListParagraph"/>
        <w:numPr>
          <w:ilvl w:val="0"/>
          <w:numId w:val="1"/>
        </w:numPr>
        <w:rPr>
          <w:noProof/>
        </w:rPr>
      </w:pPr>
      <w:r w:rsidRPr="00F75E3D">
        <w:rPr>
          <w:noProof/>
        </w:rPr>
        <w:t>Ensuring</w:t>
      </w:r>
      <w:r w:rsidRPr="00F75E3D">
        <w:rPr>
          <w:noProof/>
        </w:rPr>
        <w:t xml:space="preserve"> equal amount of rows </w:t>
      </w:r>
      <w:r w:rsidRPr="00F75E3D">
        <w:rPr>
          <w:noProof/>
        </w:rPr>
        <w:t>to</w:t>
      </w:r>
      <w:r w:rsidRPr="00F75E3D">
        <w:rPr>
          <w:noProof/>
        </w:rPr>
        <w:t xml:space="preserve"> each column.</w:t>
      </w:r>
    </w:p>
    <w:p w14:paraId="04B6A351" w14:textId="77777777" w:rsidR="00F75E3D" w:rsidRDefault="00F75E3D" w:rsidP="00C70A16">
      <w:pPr>
        <w:rPr>
          <w:noProof/>
        </w:rPr>
      </w:pPr>
    </w:p>
    <w:p w14:paraId="0F86C5FB" w14:textId="7E03287B" w:rsidR="000A5DD9" w:rsidRDefault="00146F80" w:rsidP="00C70A16">
      <w:r>
        <w:rPr>
          <w:noProof/>
        </w:rPr>
        <w:drawing>
          <wp:inline distT="0" distB="0" distL="0" distR="0" wp14:anchorId="7F08BEF9" wp14:editId="38C909BE">
            <wp:extent cx="5572125" cy="1555552"/>
            <wp:effectExtent l="38100" t="38100" r="85725" b="1022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472" cy="15592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49621E" w14:textId="2A74D402" w:rsidR="00BD4F6E" w:rsidRDefault="00BD4F6E" w:rsidP="00BD4F6E">
      <w:pPr>
        <w:pStyle w:val="Heading1"/>
        <w:rPr>
          <w:noProof/>
        </w:rPr>
      </w:pPr>
      <w:r>
        <w:rPr>
          <w:noProof/>
        </w:rPr>
        <w:t>Tableau Connection</w:t>
      </w:r>
    </w:p>
    <w:p w14:paraId="1E165303" w14:textId="3FEDC62B" w:rsidR="000A5DD9" w:rsidRDefault="000A5DD9" w:rsidP="00C70A16">
      <w:pPr>
        <w:rPr>
          <w:noProof/>
        </w:rPr>
      </w:pPr>
      <w:r>
        <w:rPr>
          <w:noProof/>
        </w:rPr>
        <w:t xml:space="preserve">We </w:t>
      </w:r>
      <w:r w:rsidR="006F66B0">
        <w:rPr>
          <w:noProof/>
        </w:rPr>
        <w:t>connected</w:t>
      </w:r>
      <w:r>
        <w:rPr>
          <w:noProof/>
        </w:rPr>
        <w:t xml:space="preserve"> </w:t>
      </w:r>
      <w:r>
        <w:rPr>
          <w:noProof/>
        </w:rPr>
        <w:t xml:space="preserve">our PostgreSQL </w:t>
      </w:r>
      <w:r w:rsidR="006F66B0">
        <w:rPr>
          <w:noProof/>
        </w:rPr>
        <w:t>database</w:t>
      </w:r>
      <w:r>
        <w:rPr>
          <w:noProof/>
        </w:rPr>
        <w:t xml:space="preserve"> to Tableau</w:t>
      </w:r>
      <w:r>
        <w:rPr>
          <w:noProof/>
        </w:rPr>
        <w:t xml:space="preserve">. </w:t>
      </w:r>
      <w:r w:rsidR="006F66B0">
        <w:rPr>
          <w:noProof/>
        </w:rPr>
        <w:t xml:space="preserve">Here’s a screenshot of the data tab and tables. </w:t>
      </w:r>
      <w:r>
        <w:rPr>
          <w:noProof/>
        </w:rPr>
        <w:t>At this point, all project members had access to the AW</w:t>
      </w:r>
      <w:r w:rsidR="006F66B0">
        <w:rPr>
          <w:noProof/>
        </w:rPr>
        <w:t>S for our data reporting purposes.</w:t>
      </w:r>
    </w:p>
    <w:p w14:paraId="0AEFBDB9" w14:textId="026ABCF7" w:rsidR="000A5DD9" w:rsidRPr="00C70A16" w:rsidRDefault="006D6636" w:rsidP="00C70A16">
      <w:r>
        <w:rPr>
          <w:noProof/>
        </w:rPr>
        <w:lastRenderedPageBreak/>
        <w:drawing>
          <wp:inline distT="0" distB="0" distL="0" distR="0" wp14:anchorId="30D215AA" wp14:editId="64CD70A9">
            <wp:extent cx="4334365" cy="3514725"/>
            <wp:effectExtent l="38100" t="38100" r="104775" b="857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7962" cy="358251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A5DD9" w:rsidRPr="00C7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5111C"/>
    <w:multiLevelType w:val="hybridMultilevel"/>
    <w:tmpl w:val="4120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E5"/>
    <w:rsid w:val="000A250D"/>
    <w:rsid w:val="000A5DD9"/>
    <w:rsid w:val="00146F80"/>
    <w:rsid w:val="00456DAA"/>
    <w:rsid w:val="004A66E0"/>
    <w:rsid w:val="004B466D"/>
    <w:rsid w:val="005045BE"/>
    <w:rsid w:val="005058E5"/>
    <w:rsid w:val="0054096F"/>
    <w:rsid w:val="006A7A6E"/>
    <w:rsid w:val="006D6636"/>
    <w:rsid w:val="006E1319"/>
    <w:rsid w:val="006F66B0"/>
    <w:rsid w:val="00757CDE"/>
    <w:rsid w:val="007A0EEC"/>
    <w:rsid w:val="00850525"/>
    <w:rsid w:val="008B6FCF"/>
    <w:rsid w:val="008C36EE"/>
    <w:rsid w:val="00904BDB"/>
    <w:rsid w:val="00AB4384"/>
    <w:rsid w:val="00B56DE7"/>
    <w:rsid w:val="00BD4F6E"/>
    <w:rsid w:val="00C70A16"/>
    <w:rsid w:val="00EB1255"/>
    <w:rsid w:val="00F20B7E"/>
    <w:rsid w:val="00F7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984D"/>
  <w15:chartTrackingRefBased/>
  <w15:docId w15:val="{3C38C377-543E-4A5E-A590-F2D2698A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5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8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58E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045B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045BE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757CDE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757CDE"/>
  </w:style>
  <w:style w:type="paragraph" w:styleId="ListParagraph">
    <w:name w:val="List Paragraph"/>
    <w:basedOn w:val="Normal"/>
    <w:uiPriority w:val="34"/>
    <w:qFormat/>
    <w:rsid w:val="00F7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3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tables.html" TargetMode="External"/><Relationship Id="rId13" Type="http://schemas.openxmlformats.org/officeDocument/2006/relationships/hyperlink" Target="https://pubchem.ncbi.nlm.nih.gov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droughtmonitor.unl.edu/Data/DataDownload/ComprehensiveStatistics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846F1-2ABB-4E57-A50E-D68DF713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Lee</dc:creator>
  <cp:keywords/>
  <dc:description/>
  <cp:lastModifiedBy>Phil Lee</cp:lastModifiedBy>
  <cp:revision>20</cp:revision>
  <dcterms:created xsi:type="dcterms:W3CDTF">2020-03-25T18:16:00Z</dcterms:created>
  <dcterms:modified xsi:type="dcterms:W3CDTF">2020-03-25T23:59:00Z</dcterms:modified>
</cp:coreProperties>
</file>