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&lt;%=-------------------------------------------------------------------------=%&gt;</w:t>
        <w:br/>
        <w:t>&lt;%=--=%&gt;</w:t>
        <w:tab/>
        <w:tab/>
        <w:t xml:space="preserve">       The Macintosh II </w:t>
        <w:tab/>
        <w:tab/>
        <w:t xml:space="preserve">       &lt;%=--=%&gt;</w:t>
        <w:br/>
        <w:t>&lt;%=--=%&gt;</w:t>
        <w:tab/>
        <w:tab/>
        <w:tab/>
        <w:tab/>
        <w:tab/>
        <w:tab/>
        <w:tab/>
        <w:t xml:space="preserve">       &lt;%=--=%&gt;</w:t>
        <w:br/>
        <w:t>&lt;%=--=%&gt;</w:t>
        <w:tab/>
        <w:tab/>
        <w:tab/>
        <w:t xml:space="preserve"> Presented by</w:t>
        <w:tab/>
        <w:tab/>
        <w:tab/>
        <w:t xml:space="preserve">       &lt;%=--=%&gt;</w:t>
        <w:br/>
        <w:t>&lt;%=--=%&gt;</w:t>
        <w:tab/>
        <w:tab/>
        <w:t>The Dragons Den BBS/Cat-Fur/AE</w:t>
        <w:tab/>
        <w:tab/>
        <w:t xml:space="preserve">       &lt;%=--=%&gt;</w:t>
        <w:br/>
        <w:t>&lt;%=--=%&gt;</w:t>
        <w:tab/>
        <w:tab/>
        <w:tab/>
        <w:t>(617) 922-1917</w:t>
        <w:tab/>
        <w:tab/>
        <w:tab/>
        <w:t xml:space="preserve">       &lt;%=--=%&gt;</w:t>
        <w:br/>
        <w:t>&lt;%=--=%&gt;</w:t>
        <w:tab/>
        <w:tab/>
        <w:tab/>
        <w:t xml:space="preserve"> March 2, 1987</w:t>
        <w:tab/>
        <w:tab/>
        <w:tab/>
        <w:t xml:space="preserve">       &lt;%=--=%&gt;</w:t>
        <w:br/>
        <w:t>&lt;%=--=%&gt;</w:t>
        <w:tab/>
        <w:tab/>
        <w:tab/>
        <w:tab/>
        <w:tab/>
        <w:tab/>
        <w:tab/>
        <w:t xml:space="preserve">       &lt;%=--=%&gt;</w:t>
        <w:br/>
        <w:t>&lt;%=--=%&gt;</w:t>
        <w:tab/>
        <w:tab/>
        <w:tab/>
        <w:t xml:space="preserve">  Written by</w:t>
        <w:tab/>
        <w:tab/>
        <w:tab/>
        <w:t xml:space="preserve">       &lt;%=--=%&gt;</w:t>
        <w:br/>
        <w:t>&lt;%=--=%&gt;</w:t>
        <w:tab/>
        <w:tab/>
        <w:t xml:space="preserve">       The Dragonslayer </w:t>
        <w:tab/>
        <w:tab/>
        <w:t xml:space="preserve">       &lt;%=--=%&gt;</w:t>
        <w:br/>
        <w:t>&lt;%=--=%&gt;</w:t>
        <w:tab/>
        <w:tab/>
        <w:tab/>
        <w:tab/>
        <w:tab/>
        <w:tab/>
        <w:tab/>
        <w:t xml:space="preserve">       &lt;%=--=%&gt;</w:t>
        <w:br/>
        <w:t>&lt;%=-------------------------------------------------------------------------=%&gt;</w:t>
        <w:br/>
      </w:r>
    </w:p>
    <w:p>
      <w:pPr>
        <w:pStyle w:val="Heading1"/>
      </w:pPr>
      <w:r>
        <w:t xml:space="preserve">  Powerful Open Macintosh Expands Applications</w:t>
        <w:br/>
      </w:r>
    </w:p>
    <w:p>
      <w:r>
        <w:t xml:space="preserve">  AppleWorld, Los Angeles, California, March 2, 1987.  Apple Computer, Inc.</w:t>
        <w:br/>
      </w:r>
    </w:p>
    <w:p>
      <w:r>
        <w:t>today introduced a high-performence, open architecture member of the Macintosh</w:t>
        <w:br/>
        <w:t>personal computer family, the Macintosh II.  The new Macintosh offers users</w:t>
        <w:br/>
        <w:t>high speed, expansion and fleibility.  It modular design and open architecture</w:t>
        <w:br/>
        <w:t>permit a number of display options, including color displays, and th ability to</w:t>
        <w:br/>
        <w:t>incorporate add-in cards from Apple and third party for additional</w:t>
        <w:br/>
        <w:t>functionality.</w:t>
        <w:br/>
      </w:r>
    </w:p>
    <w:p>
      <w:r>
        <w:t xml:space="preserve">  This top-of-the-line model is intended for advanced applications in business,</w:t>
        <w:br/>
        <w:t>desktop publishing, higher education and engineering enviroments.</w:t>
        <w:br/>
      </w:r>
    </w:p>
    <w:p>
      <w:r>
        <w:t xml:space="preserve">  "Because of its power and expandability, The Macintosh II strengthens Apple's</w:t>
        <w:br/>
        <w:t>position in markets in which we are already participating and extends the</w:t>
        <w:br/>
        <w:t>Macintosh personal computer family into new markets," said William V.</w:t>
        <w:br/>
      </w:r>
    </w:p>
    <w:p>
      <w:r>
        <w:t>Campbell, executive vice president U.S.  Sales and Marketing.</w:t>
        <w:br/>
      </w:r>
    </w:p>
    <w:p>
      <w:r>
        <w:t xml:space="preserve">  At introduction, the Macintosh II operates most existing Macintosh</w:t>
        <w:br/>
        <w:t>applications up to 4 times faster than the Macintosh Plus.  The Macintosh II</w:t>
        <w:br/>
        <w:t>offers upward compatability with the majority of existing applications.  Apple</w:t>
        <w:br/>
        <w:t>is working closely with third-party hardware and software developers to ensure</w:t>
        <w:br/>
        <w:t>that a wide range of software, peripherals and add-on cards are developed to</w:t>
        <w:br/>
        <w:t>take full advantage of the advanced features of te Macintosh II.</w:t>
        <w:br/>
      </w:r>
    </w:p>
    <w:p/>
    <w:p>
      <w:pPr>
        <w:pStyle w:val="Heading1"/>
      </w:pPr>
      <w:r>
        <w:t xml:space="preserve">   Macintosh II Specifications</w:t>
        <w:br/>
      </w:r>
    </w:p>
    <w:p>
      <w:r>
        <w:t xml:space="preserve">  The Macintosh II is based on the 32-bit Motorola 68020 microprecessor</w:t>
        <w:br/>
        <w:t>operating at 16 megaherta (MHz).  It includes a floating point arithmetic chip,</w:t>
        <w:br/>
        <w:t>the 68881, that can perform mathematical operations up to 200 times faster then</w:t>
        <w:br/>
        <w:t>the 68020.  These features let the Macintosh II process at a speed of 2 million</w:t>
        <w:br/>
        <w:t>instructions per second (2 MIPS).  The Macintosh II also features transfer</w:t>
        <w:br/>
        <w:t>rates greater then 1 megabyte(MB) per second over its Small Computer Systems</w:t>
        <w:br/>
        <w:t>Interface(SCSI) interface.</w:t>
        <w:br/>
      </w:r>
    </w:p>
    <w:p>
      <w:r>
        <w:t xml:space="preserve">  The Macintosh II come standard with 1 MB of random-access memory(RAM),</w:t>
        <w:br/>
        <w:t>expandable to 8 MB on the logic board.</w:t>
        <w:tab/>
        <w:t>Additional RAM expansion of up to 1.5</w:t>
        <w:br/>
        <w:t>gigabytes(GB) can be achived with add-in boards.</w:t>
        <w:br/>
      </w:r>
    </w:p>
    <w:p>
      <w:r>
        <w:t xml:space="preserve">  The Macintosh II provides Macintosh Plus-compatable ports for a SCSI</w:t>
        <w:br/>
        <w:t>connection, two RS-422 serial ports, an external SCSI disk drive interface and</w:t>
        <w:br/>
        <w:t>a sound port with four-voice stereo capability.  Like all Macintoh computers,</w:t>
        <w:br/>
        <w:t>the Macintosh II has the AppleTalk network built in.</w:t>
        <w:br/>
      </w:r>
    </w:p>
    <w:p>
      <w:r>
        <w:t xml:space="preserve">  In addition, the Macintosh II includes six slots that use the</w:t>
        <w:br/>
        <w:t>high-performance NuBus protocols.  NuBus is a processor-independent, industry</w:t>
        <w:br/>
        <w:t>standard bus that supports 8-, 16- 32-bit data paths.  It permits the fast</w:t>
        <w:br/>
        <w:t>transferof large quantities of data between add-on cards and he logic board.</w:t>
        <w:br/>
      </w:r>
    </w:p>
    <w:p>
      <w:r>
        <w:t>NuBus features fair arbitration and geographical addressing.  Te two</w:t>
        <w:br/>
        <w:t>characteristics let the add-on cards "identify" themselves so, unlike other</w:t>
        <w:br/>
        <w:t>computer systems thereis no need to set dip switches to configurethe ystem.</w:t>
        <w:br/>
      </w:r>
    </w:p>
    <w:p>
      <w:r>
        <w:t>Because NuBus lets add-in cards be placed in any slot, thre is exceptional</w:t>
        <w:br/>
        <w:t>flexibility and ease associated with system configuration.  Th six slots let</w:t>
        <w:br/>
        <w:t>the Macintosh II operate a wide range of performance-driven, deanding</w:t>
        <w:br/>
        <w:t>applicatons and expand as users' needs expand.</w:t>
        <w:br/>
      </w:r>
    </w:p>
    <w:p>
      <w:r>
        <w:t xml:space="preserve">  The video interface is provided by the Macintosh II video card which fits in</w:t>
        <w:br/>
        <w:t>one of the slots.  The card can drive either of the high-resolution monitors</w:t>
        <w:br/>
        <w:t>introduced today.  In its standard configuration, the card can simultaneously</w:t>
        <w:br/>
        <w:t>generate 16 colors or shades of gray from a standard palette of more than 16</w:t>
        <w:br/>
        <w:t>million colors.  With the addition of the Macintosh II video Card Expansion</w:t>
        <w:br/>
        <w:t>Kit, the card can generate up to 256 colors or shades of gray from te same</w:t>
        <w:br/>
        <w:t>palette.</w:t>
        <w:br/>
      </w:r>
    </w:p>
    <w:p>
      <w:r>
        <w:t xml:space="preserve">  Users may choose a 12-inch, high-resolution, monochrome monitor or a 13-inch,</w:t>
        <w:br/>
        <w:t>high-resolution red-green-blue(RGB) color monitor.  Both display units feature</w:t>
        <w:br/>
        <w:t>640 x 480 pixel resolution and utilize an analog input format.</w:t>
        <w:tab/>
        <w:t>This formatlets</w:t>
        <w:br/>
        <w:t>the monochrome monitor display millions of gray values and he color monitor</w:t>
        <w:br/>
        <w:t>display millions of colors or gray values.</w:t>
        <w:br/>
      </w:r>
    </w:p>
    <w:p>
      <w:r>
        <w:t xml:space="preserve">  The monochrome monitor, which is capable of displaying the full width and</w:t>
        <w:br/>
        <w:t>over half the length of a page, suits a need in productivity applications such</w:t>
        <w:br/>
        <w:t>as word processing, spreadsheets and business graphics.</w:t>
        <w:br/>
      </w:r>
    </w:p>
    <w:p>
      <w:r>
        <w:t xml:space="preserve">  The RGB monitor combines the full-width viewing area with te unique</w:t>
        <w:br/>
        <w:t>capability of displaying high-resolution text and graphics in both colorand</w:t>
        <w:br/>
        <w:t>black-and-white.  This provides the Macintosh II user with a versatile,</w:t>
        <w:br/>
        <w:t>high-performance monitor capable of satisfying a broad spectrum of user needs</w:t>
        <w:br/>
        <w:t>from word processing to advanced graphics.  A tilt-and-swivel monitor stand is</w:t>
        <w:br/>
        <w:t>available as an option for the high-resolution monitors.  Users can configure</w:t>
        <w:br/>
        <w:t>the Macintosh II with multiple monitors by adding video cards in slots.</w:t>
        <w:br/>
      </w:r>
    </w:p>
    <w:p>
      <w:r>
        <w:t>Various monitors and video cards are also available from third parties.  The</w:t>
        <w:br/>
        <w:t>Macintosh II also includes the Apple Desktop Bus(ADB) standard interface for</w:t>
        <w:br/>
        <w:t>input peripherals.  ADB is also used on the Macintosh SE as well as the Apple</w:t>
        <w:br/>
        <w:t>//gs.  The ADB lets users connect up to 16 input devices concurrently,</w:t>
        <w:br/>
        <w:t>including such peripherals as a keyboard, mouse or graphics tablet.  Users may</w:t>
        <w:br/>
        <w:t>also choose from two Apple keyboards:  the Apple Keyboard includes a typewriter</w:t>
        <w:br/>
        <w:t>style layout, a numeric keypad and cursor keys:  and the Apple Extended</w:t>
        <w:br/>
        <w:t>Keyboard includes the numeric keypad, function keys and special purpose keys</w:t>
        <w:br/>
        <w:t>for sing alternative operating systems, such as MS-DOS or terminal emulation</w:t>
        <w:br/>
        <w:t>programs.  Keyboards are packaged and sold separately.</w:t>
        <w:tab/>
        <w:t>The Macintosh II can</w:t>
        <w:br/>
        <w:t>internally accomodate, simultaneously, up to two 800 kilobyte(KB) floppy disk</w:t>
        <w:br/>
        <w:t>drives and one 20, 40, 80 MB hard disk.  Both the 40 and 80 MB hard disks</w:t>
        <w:br/>
        <w:t>feature a very fast access time of less then 30 milliseconds(ms).  In addition,</w:t>
        <w:br/>
        <w:t>up to six storage devices can be daisy-chained through the external SCSI port.</w:t>
        <w:br/>
      </w:r>
    </w:p>
    <w:p>
      <w:r>
        <w:t>For those users who want to back up critical data from thier hard disks, Apple</w:t>
        <w:br/>
        <w:t>also introduced an optional SCSI 40 MB tape backup unit, which provides file</w:t>
        <w:br/>
        <w:t>and image backup on preformatted, one-quarter-inch tpae cartridges.  Apple also</w:t>
        <w:br/>
        <w:t>introduced the Apple EtherTalk interface Card, which provides direct</w:t>
        <w:br/>
        <w:t>connectivity to Ethernet networks for the Macintosh II.  Apple will support</w:t>
        <w:br/>
        <w:t>AppleTalk network architecture and A/UX (Apple's UNIX product) networking</w:t>
        <w:br/>
        <w:t>software enviroment for use with the EtherTalk Card.  Third party vendors are</w:t>
        <w:br/>
        <w:t>expected to provide software support allowing connectivity to other</w:t>
        <w:br/>
        <w:t>enviroments.  The EtherTalk product will be available in the second half of</w:t>
        <w:br/>
        <w:t>1987.</w:t>
        <w:br/>
      </w:r>
    </w:p>
    <w:p/>
    <w:p>
      <w:pPr>
        <w:pStyle w:val="Heading1"/>
      </w:pPr>
      <w:r>
        <w:t>Alternative Operating Enviroments</w:t>
        <w:br/>
      </w:r>
    </w:p>
    <w:p/>
    <w:p>
      <w:pPr>
        <w:pStyle w:val="Heading2"/>
      </w:pPr>
      <w:r>
        <w:t>A/UX, a version of AT&amp;T UNIX</w:t>
        <w:br/>
      </w:r>
    </w:p>
    <w:p>
      <w:r>
        <w:t xml:space="preserve">  Apple also announced today that it will offer a version of the UNIX operating</w:t>
        <w:br/>
        <w:t>system for the Macintosh II.  This operating system is widely used in</w:t>
        <w:br/>
        <w:t>universities, in government and by technical professionals.  An optional</w:t>
        <w:br/>
        <w:t>Motorola 68851 paged memory management unit (PMMU) is required for A/UX and</w:t>
        <w:br/>
        <w:t>will be available from Apple.  Unisoft Systems developed a significant portion</w:t>
        <w:br/>
        <w:t>of A/UX under contract with Apple.  A/UX is a full implementation of the AT&amp;T</w:t>
        <w:br/>
        <w:t>UNIX, System V, Release 2 Version 2 operating system and includes features from</w:t>
        <w:br/>
        <w:t>Berkeley's 4.2 BSD version.  The featurs incorporated from 4.2 BSD provide easy</w:t>
        <w:br/>
        <w:t>portability of programs from 4.2 BSD to A/UX and andvanced communications</w:t>
        <w:br/>
        <w:t>capabilities.</w:t>
        <w:br/>
      </w:r>
    </w:p>
    <w:p>
      <w:r>
        <w:t xml:space="preserve">  A Macintosh II running A/UX offers the tradidional user interface of a UNIX</w:t>
        <w:br/>
        <w:t>operating system:  a high-powered command line interpreter.  Standard UNIX</w:t>
        <w:br/>
        <w:t>System V applications can be easily ported to A/UX.  Additionally, a key</w:t>
        <w:br/>
        <w:t>enhancement from Apple lets A/UX developers have full access to the Macintosh</w:t>
        <w:br/>
        <w:t>Toolbox.  A/UX applications can therefore have the complete look and feel of</w:t>
        <w:br/>
        <w:t>Macintosh programs.  New applications, properly designed, can operate in both</w:t>
        <w:br/>
        <w:t>enviroments.</w:t>
        <w:br/>
      </w:r>
    </w:p>
    <w:p>
      <w:r>
        <w:t xml:space="preserve">  A/UX also offers, through add-in cards, connections to Ethernet, AppleTalk</w:t>
        <w:br/>
        <w:t>and serial communications networks using standard UNIX communications and</w:t>
        <w:br/>
        <w:t>electronic mail systems.  It can also act as a server or a client on a Sun</w:t>
        <w:br/>
        <w:t>Microsystems Network File Systems (NFS) Ethernet network.  The Apple EtherTalk</w:t>
        <w:br/>
        <w:t>Interface Card provides direct connectivity to Ethernet networks for the</w:t>
        <w:br/>
        <w:t>Macintosh II.  A/UX is expected to ship this sumer.  Pricing and licensing will</w:t>
        <w:br/>
        <w:t>be announced in May.</w:t>
        <w:br/>
      </w:r>
    </w:p>
    <w:p/>
    <w:p>
      <w:pPr>
        <w:pStyle w:val="Heading2"/>
      </w:pPr>
      <w:r>
        <w:t>MS-DOS</w:t>
        <w:br/>
      </w:r>
    </w:p>
    <w:p>
      <w:r>
        <w:tab/>
        <w:t>Apple's goal is to provide data file inter-change with other operating</w:t>
        <w:br/>
        <w:t>systems, to provide MS-DOS data file compatability, Apple is introducing</w:t>
        <w:br/>
        <w:t>InterFile, file transfer software, a 5.25-inch MS-DOS floppy disk drive and</w:t>
        <w:br/>
        <w:t>drive controler cards.</w:t>
        <w:tab/>
        <w:t>In addition, MS-DOS coprocessor cards for te Macintosh</w:t>
        <w:br/>
        <w:t>II and the Macintosh SE are available from third parties.</w:t>
        <w:br/>
      </w:r>
    </w:p>
    <w:p>
      <w:r>
        <w:tab/>
        <w:t>For example, users who purchase the 5.25-inch drive and controler card</w:t>
        <w:br/>
        <w:t>from Apple can read in a Lotus 1-2-3 data file so it can be used in a</w:t>
        <w:br/>
        <w:t>spreadsheet program, such as Microsoft Excel, on the Macintosh.  Or, users who</w:t>
        <w:br/>
        <w:t>choose a coprocessor card from a third party can run dBase III or Lotus 1-2-3</w:t>
        <w:br/>
        <w:t>in a window on the Macintosh screen.</w:t>
        <w:br/>
      </w:r>
    </w:p>
    <w:p/>
    <w:p>
      <w:pPr>
        <w:pStyle w:val="Heading1"/>
      </w:pPr>
      <w:r>
        <w:t xml:space="preserve">      International Models</w:t>
        <w:br/>
      </w:r>
    </w:p>
    <w:p>
      <w:r>
        <w:t xml:space="preserve">  Apple is Simultaneously introducing the Macintosh II available in 15</w:t>
        <w:br/>
        <w:t>localized versions in 10 different languages, including English, French,</w:t>
        <w:br/>
        <w:t>German, Spanish, Flemish, Norwegian, Japanese, Dutch, Swedish and Italian.  The</w:t>
        <w:br/>
        <w:t>Macintosh II features a universal power supply that permits operation with all</w:t>
        <w:br/>
        <w:t>common voltage.</w:t>
        <w:br/>
      </w:r>
    </w:p>
    <w:p/>
    <w:p>
      <w:pPr>
        <w:pStyle w:val="Heading1"/>
      </w:pPr>
      <w:r>
        <w:t xml:space="preserve">      Price and Availablity</w:t>
        <w:br/>
      </w:r>
    </w:p>
    <w:p>
      <w:r>
        <w:tab/>
        <w:t>The Macintosh II will be available in May in two configurations in a</w:t>
        <w:br/>
        <w:t>new platinum color: a basic system, including 1 MB of RAM and one 800KB floppy</w:t>
        <w:br/>
        <w:t>disk drive is offeredat a suggested retail price of $3,898, inclusing keyboard;</w:t>
        <w:br/>
        <w:t>a second configuration, including 1 MB of RAM, one 800KB floppy disk drive and</w:t>
        <w:br/>
        <w:t>one 40 MB internal SCSI hard disk is listed at a suggested retail price of</w:t>
        <w:br/>
        <w:t>$5,498, inclusing keyboard.  Many of the other products introduced today are</w:t>
        <w:br/>
        <w:t>available as options for the Macintosh II.</w:t>
        <w:br/>
      </w:r>
    </w:p>
    <w:p/>
    <w:p>
      <w:pPr>
        <w:pStyle w:val="Heading1"/>
      </w:pPr>
      <w:r>
        <w:t xml:space="preserve">      Macintosh Technology</w:t>
        <w:br/>
      </w:r>
    </w:p>
    <w:p>
      <w:r>
        <w:tab/>
        <w:t>Macintosh personal computer technology -- manfested by ease of use,</w:t>
        <w:br/>
        <w:t>graphics and unique functionality -- features a very high level of software</w:t>
        <w:br/>
        <w:t>consistancy and tight intergration across all applications, resulting in low</w:t>
        <w:br/>
        <w:t>requirements for user support and training.</w:t>
        <w:br/>
      </w:r>
    </w:p>
    <w:p>
      <w:r>
        <w:tab/>
        <w:t>These attributes have contributed to the widespread acceptance of the</w:t>
        <w:br/>
        <w:t>Macintosh personal computer family accross all sizes of business and in higher</w:t>
        <w:br/>
        <w:t>education and has increased momentum by third-party developers over the past</w:t>
        <w:br/>
        <w:t>year.</w:t>
        <w:br/>
      </w:r>
    </w:p>
    <w:p>
      <w:r>
        <w:tab/>
        <w:t>Over one million Macintosh computers handle business, education and</w:t>
        <w:br/>
        <w:t>consumer applications.</w:t>
        <w:br/>
      </w:r>
    </w:p>
    <w:p/>
    <w:p>
      <w:pPr>
        <w:pStyle w:val="Heading2"/>
      </w:pPr>
      <w:r>
        <w:t>Call These fine boards.</w:t>
        <w:br/>
      </w:r>
    </w:p>
    <w:p>
      <w:r>
        <w:t>Dragons Den...................(617) 922-1917</w:t>
        <w:br/>
        <w:t>Capital Connection............(916) 448-3402</w:t>
        <w:br/>
        <w:t>Capital Connection ][.........(716) 473-8051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