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6241" w:rsidRDefault="00361503" w:rsidP="00006F29">
      <w:pPr>
        <w:pStyle w:val="SessionHD"/>
        <w:spacing w:before="12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New Perspectives Access 2019</w:t>
      </w:r>
      <w:bookmarkStart w:id="0" w:name="_GoBack"/>
      <w:bookmarkEnd w:id="0"/>
    </w:p>
    <w:p w:rsidR="00BA6241" w:rsidRDefault="00206406" w:rsidP="00006F29">
      <w:pPr>
        <w:pStyle w:val="SessionHD"/>
        <w:spacing w:before="12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Module</w:t>
      </w:r>
      <w:r w:rsidR="00BA6241">
        <w:rPr>
          <w:rFonts w:ascii="Verdana" w:hAnsi="Verdana"/>
          <w:sz w:val="28"/>
          <w:szCs w:val="28"/>
        </w:rPr>
        <w:t xml:space="preserve"> 11</w:t>
      </w:r>
    </w:p>
    <w:p w:rsidR="00BA6241" w:rsidRDefault="00006F29" w:rsidP="00BA6241">
      <w:pPr>
        <w:pStyle w:val="SessionHD"/>
        <w:spacing w:before="120" w:line="240" w:lineRule="auto"/>
        <w:rPr>
          <w:rFonts w:ascii="Verdana" w:hAnsi="Verdana"/>
          <w:sz w:val="28"/>
          <w:szCs w:val="28"/>
        </w:rPr>
      </w:pPr>
      <w:r w:rsidRPr="00BA6241">
        <w:rPr>
          <w:rFonts w:ascii="Verdana" w:hAnsi="Verdana"/>
          <w:sz w:val="28"/>
          <w:szCs w:val="28"/>
        </w:rPr>
        <w:t>Quick Check Answers</w:t>
      </w:r>
    </w:p>
    <w:p w:rsidR="00BA6241" w:rsidRPr="00BA6241" w:rsidRDefault="00BA6241" w:rsidP="00BA6241">
      <w:pPr>
        <w:pStyle w:val="SessionHD"/>
        <w:spacing w:before="120" w:line="240" w:lineRule="auto"/>
        <w:rPr>
          <w:rFonts w:ascii="Verdana" w:hAnsi="Verdana"/>
          <w:sz w:val="28"/>
          <w:szCs w:val="28"/>
        </w:rPr>
      </w:pPr>
    </w:p>
    <w:p w:rsidR="00E31CBD" w:rsidRPr="00BA6241" w:rsidRDefault="00DA0302" w:rsidP="00E31CBD">
      <w:pPr>
        <w:pStyle w:val="EOCQCASESSHD"/>
        <w:spacing w:line="480" w:lineRule="auto"/>
        <w:ind w:left="0" w:right="0"/>
        <w:rPr>
          <w:rFonts w:ascii="Verdana" w:hAnsi="Verdana"/>
          <w:b/>
          <w:sz w:val="22"/>
          <w:szCs w:val="22"/>
        </w:rPr>
      </w:pPr>
      <w:r w:rsidRPr="00BA6241">
        <w:rPr>
          <w:rFonts w:ascii="Verdana" w:hAnsi="Verdana"/>
          <w:b/>
          <w:sz w:val="22"/>
          <w:szCs w:val="22"/>
        </w:rPr>
        <w:t>Session 11.1</w:t>
      </w:r>
    </w:p>
    <w:p w:rsidR="00E31CBD" w:rsidRPr="00BA6241" w:rsidRDefault="00E31CBD" w:rsidP="00E31CBD">
      <w:pPr>
        <w:pStyle w:val="EOCQCANL1st"/>
        <w:tabs>
          <w:tab w:val="left" w:pos="360"/>
        </w:tabs>
        <w:spacing w:line="480" w:lineRule="auto"/>
        <w:ind w:left="0" w:right="0" w:firstLine="0"/>
        <w:rPr>
          <w:rFonts w:ascii="Verdana" w:hAnsi="Verdana"/>
        </w:rPr>
      </w:pPr>
      <w:r w:rsidRPr="00BA6241">
        <w:rPr>
          <w:rFonts w:ascii="Verdana" w:hAnsi="Verdana"/>
          <w:b/>
        </w:rPr>
        <w:t>1.</w:t>
      </w:r>
      <w:r w:rsidRPr="00BA6241">
        <w:rPr>
          <w:rFonts w:ascii="Verdana" w:hAnsi="Verdana"/>
        </w:rPr>
        <w:tab/>
      </w:r>
      <w:r w:rsidR="000B709E" w:rsidRPr="00BA6241">
        <w:rPr>
          <w:rFonts w:ascii="Verdana" w:hAnsi="Verdana"/>
        </w:rPr>
        <w:t xml:space="preserve">VBA is called event-driven because code is executed when events such as Current occur. VBA is called object-oriented because it uses objects such as data fields. </w:t>
      </w:r>
      <w:r w:rsidRPr="00BA6241">
        <w:rPr>
          <w:rFonts w:ascii="Verdana" w:hAnsi="Verdana"/>
        </w:rPr>
        <w:t>VBA statements respond to events that occur with the objects in a database.</w:t>
      </w:r>
    </w:p>
    <w:p w:rsidR="00E31CBD" w:rsidRPr="00BA6241" w:rsidRDefault="00E31CBD" w:rsidP="00E31CBD">
      <w:pPr>
        <w:pStyle w:val="EOCQCANL"/>
        <w:tabs>
          <w:tab w:val="left" w:pos="360"/>
        </w:tabs>
        <w:spacing w:line="480" w:lineRule="auto"/>
        <w:ind w:left="0" w:right="0" w:firstLine="0"/>
        <w:rPr>
          <w:rFonts w:ascii="Verdana" w:hAnsi="Verdana"/>
        </w:rPr>
      </w:pPr>
      <w:r w:rsidRPr="00BA6241">
        <w:rPr>
          <w:rFonts w:ascii="Verdana" w:hAnsi="Verdana"/>
          <w:b/>
        </w:rPr>
        <w:t>2.</w:t>
      </w:r>
      <w:r w:rsidRPr="00BA6241">
        <w:rPr>
          <w:rFonts w:ascii="Verdana" w:hAnsi="Verdana"/>
        </w:rPr>
        <w:tab/>
      </w:r>
      <w:r w:rsidR="00BD4D9F" w:rsidRPr="00BA6241">
        <w:rPr>
          <w:rFonts w:ascii="Verdana" w:hAnsi="Verdana"/>
        </w:rPr>
        <w:t xml:space="preserve">An event procedure is </w:t>
      </w:r>
      <w:r w:rsidRPr="00BA6241">
        <w:rPr>
          <w:rFonts w:ascii="Verdana" w:hAnsi="Verdana"/>
        </w:rPr>
        <w:t>a procedure that runs when a specific event occurs</w:t>
      </w:r>
      <w:r w:rsidR="00BD4D9F" w:rsidRPr="00BA6241">
        <w:rPr>
          <w:rFonts w:ascii="Verdana" w:hAnsi="Verdana"/>
        </w:rPr>
        <w:t>.</w:t>
      </w:r>
    </w:p>
    <w:p w:rsidR="00E31CBD" w:rsidRPr="00BA6241" w:rsidRDefault="00E31CBD" w:rsidP="00E31CBD">
      <w:pPr>
        <w:pStyle w:val="EOCQCANL"/>
        <w:tabs>
          <w:tab w:val="left" w:pos="360"/>
        </w:tabs>
        <w:spacing w:line="480" w:lineRule="auto"/>
        <w:ind w:left="0" w:right="0" w:firstLine="0"/>
        <w:rPr>
          <w:rFonts w:ascii="Verdana" w:hAnsi="Verdana"/>
        </w:rPr>
      </w:pPr>
      <w:r w:rsidRPr="00BA6241">
        <w:rPr>
          <w:rFonts w:ascii="Verdana" w:hAnsi="Verdana"/>
          <w:b/>
        </w:rPr>
        <w:t>3.</w:t>
      </w:r>
      <w:r w:rsidRPr="00BA6241">
        <w:rPr>
          <w:rFonts w:ascii="Verdana" w:hAnsi="Verdana"/>
        </w:rPr>
        <w:tab/>
        <w:t xml:space="preserve">A </w:t>
      </w:r>
      <w:r w:rsidR="002B3EC8" w:rsidRPr="00BA6241">
        <w:rPr>
          <w:rFonts w:ascii="Verdana" w:hAnsi="Verdana"/>
        </w:rPr>
        <w:t>user-defined f</w:t>
      </w:r>
      <w:r w:rsidRPr="00BA6241">
        <w:rPr>
          <w:rFonts w:ascii="Verdana" w:hAnsi="Verdana"/>
        </w:rPr>
        <w:t>unction performs operations, returns a value, accepts input values, and can be used in expressions. A Sub procedure performs operations and can accept input values, but does not return a value and cannot be used in expressions.</w:t>
      </w:r>
    </w:p>
    <w:p w:rsidR="00E31CBD" w:rsidRPr="00BA6241" w:rsidRDefault="00E31CBD" w:rsidP="00E31CBD">
      <w:pPr>
        <w:pStyle w:val="EOCQCANL"/>
        <w:tabs>
          <w:tab w:val="left" w:pos="360"/>
        </w:tabs>
        <w:spacing w:line="480" w:lineRule="auto"/>
        <w:ind w:left="0" w:right="0" w:firstLine="0"/>
        <w:rPr>
          <w:rFonts w:ascii="Verdana" w:hAnsi="Verdana"/>
        </w:rPr>
      </w:pPr>
      <w:r w:rsidRPr="00BA6241">
        <w:rPr>
          <w:rFonts w:ascii="Verdana" w:hAnsi="Verdana"/>
          <w:b/>
        </w:rPr>
        <w:t>4.</w:t>
      </w:r>
      <w:r w:rsidRPr="00BA6241">
        <w:rPr>
          <w:rFonts w:ascii="Verdana" w:hAnsi="Verdana"/>
        </w:rPr>
        <w:tab/>
        <w:t>A standard module is a database object that is stored in memory with other database objects when you open a database. A class module is associated with a specific database object, such as a form or report.</w:t>
      </w:r>
    </w:p>
    <w:p w:rsidR="00E31CBD" w:rsidRPr="00BA6241" w:rsidRDefault="00E31CBD" w:rsidP="00E31CBD">
      <w:pPr>
        <w:pStyle w:val="EOCQCANL"/>
        <w:tabs>
          <w:tab w:val="left" w:pos="360"/>
        </w:tabs>
        <w:spacing w:line="480" w:lineRule="auto"/>
        <w:ind w:left="0" w:right="0" w:firstLine="0"/>
        <w:rPr>
          <w:rFonts w:ascii="Verdana" w:hAnsi="Verdana"/>
        </w:rPr>
      </w:pPr>
      <w:r w:rsidRPr="00BA6241">
        <w:rPr>
          <w:rFonts w:ascii="Verdana" w:hAnsi="Verdana"/>
          <w:b/>
        </w:rPr>
        <w:t>5.</w:t>
      </w:r>
      <w:r w:rsidRPr="00BA6241">
        <w:rPr>
          <w:rFonts w:ascii="Verdana" w:hAnsi="Verdana"/>
        </w:rPr>
        <w:tab/>
        <w:t>scope</w:t>
      </w:r>
    </w:p>
    <w:p w:rsidR="00E31CBD" w:rsidRPr="00FD67A8" w:rsidRDefault="00E31CBD" w:rsidP="00E31CBD">
      <w:pPr>
        <w:pStyle w:val="EOCQCANL"/>
        <w:tabs>
          <w:tab w:val="left" w:pos="360"/>
        </w:tabs>
        <w:spacing w:line="480" w:lineRule="auto"/>
        <w:ind w:left="0" w:right="0" w:firstLine="0"/>
        <w:rPr>
          <w:rFonts w:ascii="Times New Roman" w:hAnsi="Times New Roman"/>
          <w:sz w:val="24"/>
          <w:szCs w:val="24"/>
        </w:rPr>
      </w:pPr>
      <w:r w:rsidRPr="00BA6241">
        <w:rPr>
          <w:rFonts w:ascii="Verdana" w:hAnsi="Verdana"/>
          <w:b/>
        </w:rPr>
        <w:t>6.</w:t>
      </w:r>
      <w:r w:rsidRPr="00BA6241">
        <w:rPr>
          <w:rFonts w:ascii="Verdana" w:hAnsi="Verdana"/>
        </w:rPr>
        <w:tab/>
      </w:r>
      <w:r w:rsidR="008E353B">
        <w:rPr>
          <w:rFonts w:ascii="Verdana" w:hAnsi="Verdana"/>
        </w:rPr>
        <w:t>The</w:t>
      </w:r>
      <w:r w:rsidRPr="00BA6241">
        <w:rPr>
          <w:rFonts w:ascii="Verdana" w:hAnsi="Verdana"/>
        </w:rPr>
        <w:t xml:space="preserve"> Immediate window</w:t>
      </w:r>
      <w:r w:rsidR="008E353B">
        <w:rPr>
          <w:rFonts w:ascii="Verdana" w:hAnsi="Verdana"/>
        </w:rPr>
        <w:t xml:space="preserve"> allows you</w:t>
      </w:r>
      <w:r w:rsidRPr="00BA6241">
        <w:rPr>
          <w:rFonts w:ascii="Verdana" w:hAnsi="Verdana"/>
        </w:rPr>
        <w:t xml:space="preserve"> to test VBA procedures when you are coding them, without changing any data in the database.</w:t>
      </w:r>
    </w:p>
    <w:p w:rsidR="00E31CBD" w:rsidRPr="00BA6241" w:rsidRDefault="00E31CBD" w:rsidP="00E31CBD">
      <w:pPr>
        <w:pStyle w:val="EOCQCASESSHD"/>
        <w:spacing w:line="480" w:lineRule="auto"/>
        <w:ind w:left="0" w:right="0"/>
        <w:rPr>
          <w:rFonts w:ascii="Verdana" w:hAnsi="Verdana"/>
          <w:b/>
          <w:sz w:val="22"/>
          <w:szCs w:val="22"/>
        </w:rPr>
      </w:pPr>
      <w:r w:rsidRPr="00BA6241">
        <w:rPr>
          <w:rFonts w:ascii="Verdana" w:hAnsi="Verdana"/>
          <w:b/>
          <w:sz w:val="22"/>
          <w:szCs w:val="22"/>
        </w:rPr>
        <w:t>Session 11.2</w:t>
      </w:r>
    </w:p>
    <w:p w:rsidR="00E31CBD" w:rsidRPr="00BA6241" w:rsidRDefault="00E31CBD" w:rsidP="00E31CBD">
      <w:pPr>
        <w:pStyle w:val="EOCQCANL1st"/>
        <w:tabs>
          <w:tab w:val="left" w:pos="360"/>
        </w:tabs>
        <w:spacing w:line="480" w:lineRule="auto"/>
        <w:ind w:left="0" w:right="0" w:firstLine="0"/>
        <w:rPr>
          <w:rFonts w:ascii="Verdana" w:hAnsi="Verdana"/>
        </w:rPr>
      </w:pPr>
      <w:r w:rsidRPr="00BA6241">
        <w:rPr>
          <w:rFonts w:ascii="Verdana" w:hAnsi="Verdana"/>
          <w:b/>
        </w:rPr>
        <w:t>1.</w:t>
      </w:r>
      <w:r w:rsidRPr="00BA6241">
        <w:rPr>
          <w:rFonts w:ascii="Verdana" w:hAnsi="Verdana"/>
        </w:rPr>
        <w:tab/>
        <w:t>If</w:t>
      </w:r>
    </w:p>
    <w:p w:rsidR="00E31CBD" w:rsidRPr="00BA6241" w:rsidRDefault="00E31CBD" w:rsidP="00E31CBD">
      <w:pPr>
        <w:pStyle w:val="EOCQCANL1st"/>
        <w:tabs>
          <w:tab w:val="left" w:pos="360"/>
        </w:tabs>
        <w:spacing w:line="480" w:lineRule="auto"/>
        <w:ind w:left="0" w:right="0" w:firstLine="0"/>
        <w:rPr>
          <w:rFonts w:ascii="Verdana" w:hAnsi="Verdana"/>
        </w:rPr>
      </w:pPr>
      <w:r w:rsidRPr="00BA6241">
        <w:rPr>
          <w:rFonts w:ascii="Verdana" w:hAnsi="Verdana"/>
          <w:b/>
        </w:rPr>
        <w:t>2.</w:t>
      </w:r>
      <w:r w:rsidRPr="00BA6241">
        <w:rPr>
          <w:rFonts w:ascii="Verdana" w:hAnsi="Verdana"/>
        </w:rPr>
        <w:tab/>
      </w:r>
      <w:r w:rsidR="00937CC0">
        <w:rPr>
          <w:rFonts w:ascii="Verdana" w:hAnsi="Verdana"/>
        </w:rPr>
        <w:t>All the</w:t>
      </w:r>
      <w:r w:rsidRPr="00BA6241">
        <w:rPr>
          <w:rFonts w:ascii="Verdana" w:hAnsi="Verdana"/>
        </w:rPr>
        <w:t xml:space="preserve"> modules in </w:t>
      </w:r>
      <w:r w:rsidR="00937CC0">
        <w:rPr>
          <w:rFonts w:ascii="Verdana" w:hAnsi="Verdana"/>
        </w:rPr>
        <w:t xml:space="preserve">the </w:t>
      </w:r>
      <w:r w:rsidRPr="00BA6241">
        <w:rPr>
          <w:rFonts w:ascii="Verdana" w:hAnsi="Verdana"/>
        </w:rPr>
        <w:t xml:space="preserve">database </w:t>
      </w:r>
      <w:r w:rsidR="00937CC0">
        <w:rPr>
          <w:rFonts w:ascii="Verdana" w:hAnsi="Verdana"/>
        </w:rPr>
        <w:t xml:space="preserve">are checked </w:t>
      </w:r>
      <w:r w:rsidRPr="00BA6241">
        <w:rPr>
          <w:rFonts w:ascii="Verdana" w:hAnsi="Verdana"/>
        </w:rPr>
        <w:t xml:space="preserve">for syntax errors. If no syntax errors are found, </w:t>
      </w:r>
      <w:r w:rsidR="00937CC0">
        <w:rPr>
          <w:rFonts w:ascii="Verdana" w:hAnsi="Verdana"/>
        </w:rPr>
        <w:t xml:space="preserve">the </w:t>
      </w:r>
      <w:r w:rsidRPr="00BA6241">
        <w:rPr>
          <w:rFonts w:ascii="Verdana" w:hAnsi="Verdana"/>
        </w:rPr>
        <w:t xml:space="preserve">VBA code </w:t>
      </w:r>
      <w:r w:rsidR="00937CC0">
        <w:rPr>
          <w:rFonts w:ascii="Verdana" w:hAnsi="Verdana"/>
        </w:rPr>
        <w:t xml:space="preserve">is translated </w:t>
      </w:r>
      <w:r w:rsidRPr="00BA6241">
        <w:rPr>
          <w:rFonts w:ascii="Verdana" w:hAnsi="Verdana"/>
        </w:rPr>
        <w:t>into a form that your computer understands.</w:t>
      </w:r>
    </w:p>
    <w:p w:rsidR="00E31CBD" w:rsidRPr="00BA6241" w:rsidRDefault="00E31CBD" w:rsidP="00E31CBD">
      <w:pPr>
        <w:pStyle w:val="EOCQCANL1st"/>
        <w:tabs>
          <w:tab w:val="left" w:pos="360"/>
        </w:tabs>
        <w:spacing w:line="480" w:lineRule="auto"/>
        <w:ind w:left="0" w:right="0" w:firstLine="0"/>
        <w:rPr>
          <w:rFonts w:ascii="Verdana" w:hAnsi="Verdana"/>
        </w:rPr>
      </w:pPr>
      <w:r w:rsidRPr="00BA6241">
        <w:rPr>
          <w:rFonts w:ascii="Verdana" w:hAnsi="Verdana"/>
          <w:b/>
        </w:rPr>
        <w:t>3.</w:t>
      </w:r>
      <w:r w:rsidRPr="00BA6241">
        <w:rPr>
          <w:rFonts w:ascii="Verdana" w:hAnsi="Verdana"/>
        </w:rPr>
        <w:tab/>
      </w:r>
      <w:r w:rsidR="00545266" w:rsidRPr="00BA6241">
        <w:rPr>
          <w:rFonts w:ascii="Verdana" w:hAnsi="Verdana"/>
        </w:rPr>
        <w:t xml:space="preserve">You use the Dim statement </w:t>
      </w:r>
      <w:r w:rsidRPr="00BA6241">
        <w:rPr>
          <w:rFonts w:ascii="Verdana" w:hAnsi="Verdana"/>
        </w:rPr>
        <w:t>to declare variables and their types</w:t>
      </w:r>
      <w:r w:rsidR="00545266" w:rsidRPr="00BA6241">
        <w:rPr>
          <w:rFonts w:ascii="Verdana" w:hAnsi="Verdana"/>
        </w:rPr>
        <w:t>.</w:t>
      </w:r>
    </w:p>
    <w:p w:rsidR="00E31CBD" w:rsidRPr="00BA6241" w:rsidRDefault="00E31CBD" w:rsidP="00E31CBD">
      <w:pPr>
        <w:pStyle w:val="EOCQCANL1st"/>
        <w:tabs>
          <w:tab w:val="left" w:pos="360"/>
        </w:tabs>
        <w:spacing w:line="480" w:lineRule="auto"/>
        <w:ind w:left="0" w:right="0" w:firstLine="0"/>
        <w:rPr>
          <w:rFonts w:ascii="Verdana" w:hAnsi="Verdana"/>
        </w:rPr>
      </w:pPr>
      <w:r w:rsidRPr="00BA6241">
        <w:rPr>
          <w:rFonts w:ascii="Verdana" w:hAnsi="Verdana"/>
          <w:b/>
        </w:rPr>
        <w:t>4.</w:t>
      </w:r>
      <w:r w:rsidRPr="00BA6241">
        <w:rPr>
          <w:rFonts w:ascii="Verdana" w:hAnsi="Verdana"/>
        </w:rPr>
        <w:tab/>
      </w:r>
      <w:r w:rsidR="004A78D0" w:rsidRPr="00BA6241">
        <w:rPr>
          <w:rFonts w:ascii="Verdana" w:hAnsi="Verdana"/>
        </w:rPr>
        <w:t>isNull</w:t>
      </w:r>
    </w:p>
    <w:p w:rsidR="00E31CBD" w:rsidRPr="00BA6241" w:rsidRDefault="00E31CBD" w:rsidP="00E31CBD">
      <w:pPr>
        <w:pStyle w:val="EOCQCANL1st"/>
        <w:tabs>
          <w:tab w:val="left" w:pos="360"/>
        </w:tabs>
        <w:spacing w:line="480" w:lineRule="auto"/>
        <w:ind w:left="0" w:right="0" w:firstLine="0"/>
        <w:rPr>
          <w:rFonts w:ascii="Verdana" w:hAnsi="Verdana"/>
        </w:rPr>
      </w:pPr>
      <w:r w:rsidRPr="00BA6241">
        <w:rPr>
          <w:rFonts w:ascii="Verdana" w:hAnsi="Verdana"/>
          <w:b/>
        </w:rPr>
        <w:t>5.</w:t>
      </w:r>
      <w:r w:rsidRPr="00BA6241">
        <w:rPr>
          <w:rFonts w:ascii="Verdana" w:hAnsi="Verdana"/>
        </w:rPr>
        <w:tab/>
      </w:r>
      <w:r w:rsidR="00545266" w:rsidRPr="00BA6241">
        <w:rPr>
          <w:rFonts w:ascii="Verdana" w:hAnsi="Verdana"/>
        </w:rPr>
        <w:t xml:space="preserve">The DoCmd statement </w:t>
      </w:r>
      <w:r w:rsidRPr="00BA6241">
        <w:rPr>
          <w:rFonts w:ascii="Verdana" w:hAnsi="Verdana"/>
        </w:rPr>
        <w:t>executes an action in a procedure</w:t>
      </w:r>
      <w:r w:rsidR="00545266" w:rsidRPr="00BA6241">
        <w:rPr>
          <w:rFonts w:ascii="Verdana" w:hAnsi="Verdana"/>
        </w:rPr>
        <w:t>.</w:t>
      </w:r>
    </w:p>
    <w:p w:rsidR="00E31CBD" w:rsidRPr="00BA6241" w:rsidRDefault="00E31CBD" w:rsidP="00E31CBD">
      <w:pPr>
        <w:pStyle w:val="EOCQCANL1st"/>
        <w:tabs>
          <w:tab w:val="left" w:pos="360"/>
        </w:tabs>
        <w:spacing w:line="480" w:lineRule="auto"/>
        <w:ind w:left="0" w:right="0" w:firstLine="0"/>
        <w:rPr>
          <w:rFonts w:ascii="Verdana" w:hAnsi="Verdana"/>
        </w:rPr>
      </w:pPr>
      <w:r w:rsidRPr="00BA6241">
        <w:rPr>
          <w:rFonts w:ascii="Verdana" w:hAnsi="Verdana"/>
          <w:b/>
        </w:rPr>
        <w:lastRenderedPageBreak/>
        <w:t>6.</w:t>
      </w:r>
      <w:r w:rsidRPr="00BA6241">
        <w:rPr>
          <w:rFonts w:ascii="Verdana" w:hAnsi="Verdana"/>
        </w:rPr>
        <w:tab/>
      </w:r>
      <w:r w:rsidR="00545266" w:rsidRPr="00BA6241">
        <w:rPr>
          <w:rFonts w:ascii="Verdana" w:hAnsi="Verdana"/>
        </w:rPr>
        <w:t xml:space="preserve">A method is </w:t>
      </w:r>
      <w:r w:rsidRPr="00BA6241">
        <w:rPr>
          <w:rFonts w:ascii="Verdana" w:hAnsi="Verdana"/>
        </w:rPr>
        <w:t>an action that operates on specific objects or controls</w:t>
      </w:r>
      <w:r w:rsidR="00545266" w:rsidRPr="00BA6241">
        <w:rPr>
          <w:rFonts w:ascii="Verdana" w:hAnsi="Verdana"/>
        </w:rPr>
        <w:t>.</w:t>
      </w:r>
    </w:p>
    <w:p w:rsidR="00E31CBD" w:rsidRPr="00BA6241" w:rsidRDefault="00E31CBD" w:rsidP="00E31CBD">
      <w:pPr>
        <w:pStyle w:val="EOCQCANL1st"/>
        <w:tabs>
          <w:tab w:val="left" w:pos="360"/>
        </w:tabs>
        <w:spacing w:line="480" w:lineRule="auto"/>
        <w:ind w:left="0" w:right="0" w:firstLine="0"/>
        <w:rPr>
          <w:rFonts w:ascii="Verdana" w:hAnsi="Verdana"/>
        </w:rPr>
      </w:pPr>
      <w:r w:rsidRPr="00BA6241">
        <w:rPr>
          <w:rFonts w:ascii="Verdana" w:hAnsi="Verdana"/>
          <w:b/>
        </w:rPr>
        <w:t>7.</w:t>
      </w:r>
      <w:r w:rsidRPr="00BA6241">
        <w:rPr>
          <w:rFonts w:ascii="Verdana" w:hAnsi="Verdana"/>
        </w:rPr>
        <w:tab/>
      </w:r>
      <w:r w:rsidR="00545266" w:rsidRPr="00BA6241">
        <w:rPr>
          <w:rFonts w:ascii="Verdana" w:hAnsi="Verdana"/>
        </w:rPr>
        <w:t xml:space="preserve">A VBA constant is </w:t>
      </w:r>
      <w:r w:rsidRPr="00BA6241">
        <w:rPr>
          <w:rFonts w:ascii="Verdana" w:hAnsi="Verdana"/>
        </w:rPr>
        <w:t>a predefined memory location that is initialized to a value that doesn’t change</w:t>
      </w:r>
      <w:r w:rsidR="00545266" w:rsidRPr="00BA6241">
        <w:rPr>
          <w:rFonts w:ascii="Verdana" w:hAnsi="Verdana"/>
        </w:rPr>
        <w:t>.</w:t>
      </w:r>
    </w:p>
    <w:p w:rsidR="00E31CBD" w:rsidRPr="00BA6241" w:rsidRDefault="00E31CBD" w:rsidP="00E31CBD">
      <w:pPr>
        <w:pStyle w:val="EOCQCANL1st"/>
        <w:tabs>
          <w:tab w:val="left" w:pos="360"/>
        </w:tabs>
        <w:spacing w:line="480" w:lineRule="auto"/>
        <w:ind w:left="0" w:right="0" w:firstLine="0"/>
        <w:rPr>
          <w:rFonts w:ascii="Verdana" w:hAnsi="Verdana"/>
        </w:rPr>
      </w:pPr>
      <w:r w:rsidRPr="00BA6241">
        <w:rPr>
          <w:rFonts w:ascii="Verdana" w:hAnsi="Verdana"/>
          <w:b/>
        </w:rPr>
        <w:t>8.</w:t>
      </w:r>
      <w:r w:rsidRPr="00BA6241">
        <w:rPr>
          <w:rFonts w:ascii="Verdana" w:hAnsi="Verdana"/>
        </w:rPr>
        <w:tab/>
        <w:t>StrConv</w:t>
      </w:r>
    </w:p>
    <w:p w:rsidR="00E31CBD" w:rsidRPr="00BA6241" w:rsidRDefault="00E31CBD" w:rsidP="00E31CBD">
      <w:pPr>
        <w:pStyle w:val="EOCQCANL1st"/>
        <w:tabs>
          <w:tab w:val="left" w:pos="360"/>
        </w:tabs>
        <w:spacing w:line="480" w:lineRule="auto"/>
        <w:ind w:left="0" w:right="0" w:firstLine="0"/>
        <w:rPr>
          <w:rFonts w:ascii="Verdana" w:hAnsi="Verdana"/>
        </w:rPr>
      </w:pPr>
      <w:r w:rsidRPr="00BA6241">
        <w:rPr>
          <w:rFonts w:ascii="Verdana" w:hAnsi="Verdana"/>
          <w:b/>
        </w:rPr>
        <w:t>9.</w:t>
      </w:r>
      <w:r w:rsidRPr="00BA6241">
        <w:rPr>
          <w:rFonts w:ascii="Verdana" w:hAnsi="Verdana"/>
        </w:rPr>
        <w:tab/>
      </w:r>
      <w:r w:rsidR="00545266" w:rsidRPr="00BA6241">
        <w:rPr>
          <w:rFonts w:ascii="Verdana" w:hAnsi="Verdana"/>
        </w:rPr>
        <w:t xml:space="preserve">The Visible property determines </w:t>
      </w:r>
      <w:r w:rsidRPr="00BA6241">
        <w:rPr>
          <w:rFonts w:ascii="Verdana" w:hAnsi="Verdana"/>
        </w:rPr>
        <w:t xml:space="preserve">whether </w:t>
      </w:r>
      <w:r w:rsidR="00937CC0">
        <w:rPr>
          <w:rFonts w:ascii="Verdana" w:hAnsi="Verdana"/>
        </w:rPr>
        <w:t>a</w:t>
      </w:r>
      <w:r w:rsidRPr="00BA6241">
        <w:rPr>
          <w:rFonts w:ascii="Verdana" w:hAnsi="Verdana"/>
        </w:rPr>
        <w:t xml:space="preserve"> control</w:t>
      </w:r>
      <w:r w:rsidR="00937CC0">
        <w:rPr>
          <w:rFonts w:ascii="Verdana" w:hAnsi="Verdana"/>
        </w:rPr>
        <w:t xml:space="preserve"> displays.</w:t>
      </w:r>
    </w:p>
    <w:p w:rsidR="00E31CBD" w:rsidRPr="00FD67A8" w:rsidRDefault="00E31CBD" w:rsidP="00E31CBD">
      <w:pPr>
        <w:pStyle w:val="EOCQCANL1st"/>
        <w:tabs>
          <w:tab w:val="left" w:pos="360"/>
        </w:tabs>
        <w:spacing w:line="480" w:lineRule="auto"/>
        <w:ind w:left="0" w:right="0" w:firstLine="0"/>
        <w:rPr>
          <w:rFonts w:ascii="Times New Roman" w:hAnsi="Times New Roman"/>
          <w:sz w:val="24"/>
          <w:szCs w:val="24"/>
        </w:rPr>
      </w:pPr>
      <w:r w:rsidRPr="00BA6241">
        <w:rPr>
          <w:rFonts w:ascii="Verdana" w:hAnsi="Verdana"/>
          <w:b/>
        </w:rPr>
        <w:t>10.</w:t>
      </w:r>
      <w:r w:rsidRPr="00BA6241">
        <w:rPr>
          <w:rFonts w:ascii="Verdana" w:hAnsi="Verdana"/>
        </w:rPr>
        <w:tab/>
      </w:r>
      <w:r w:rsidR="00545266" w:rsidRPr="00BA6241">
        <w:rPr>
          <w:rFonts w:ascii="Verdana" w:hAnsi="Verdana"/>
        </w:rPr>
        <w:t xml:space="preserve">The ForeColor property determines </w:t>
      </w:r>
      <w:r w:rsidRPr="00BA6241">
        <w:rPr>
          <w:rFonts w:ascii="Verdana" w:hAnsi="Verdana"/>
        </w:rPr>
        <w:t>a control’s foreground, or text, color</w:t>
      </w:r>
      <w:r w:rsidR="00545266" w:rsidRPr="00BA6241">
        <w:rPr>
          <w:rFonts w:ascii="Verdana" w:hAnsi="Verdana"/>
        </w:rPr>
        <w:t>.</w:t>
      </w:r>
    </w:p>
    <w:p w:rsidR="00E31CBD" w:rsidRPr="00FD67A8" w:rsidRDefault="00E31CBD" w:rsidP="00AE6841">
      <w:pPr>
        <w:pStyle w:val="EOCQCANL1st"/>
        <w:tabs>
          <w:tab w:val="left" w:pos="360"/>
        </w:tabs>
        <w:spacing w:line="480" w:lineRule="auto"/>
        <w:ind w:left="0" w:right="0" w:firstLine="0"/>
        <w:rPr>
          <w:rFonts w:ascii="Times New Roman" w:hAnsi="Times New Roman"/>
          <w:sz w:val="24"/>
          <w:szCs w:val="24"/>
        </w:rPr>
      </w:pPr>
    </w:p>
    <w:sectPr w:rsidR="00E31CBD" w:rsidRPr="00FD67A8" w:rsidSect="00BA760F">
      <w:footnotePr>
        <w:pos w:val="sectEnd"/>
        <w:numStart w:val="0"/>
      </w:footnotePr>
      <w:endnotePr>
        <w:numFmt w:val="decimal"/>
        <w:numStart w:val="0"/>
      </w:end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03DC8" w:rsidRDefault="00203DC8">
      <w:r>
        <w:separator/>
      </w:r>
    </w:p>
  </w:endnote>
  <w:endnote w:type="continuationSeparator" w:id="0">
    <w:p w:rsidR="00203DC8" w:rsidRDefault="00203D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Optima ExtraBlackItalic">
    <w:altName w:val="Courier New"/>
    <w:charset w:val="00"/>
    <w:family w:val="auto"/>
    <w:pitch w:val="variable"/>
    <w:sig w:usb0="03000003" w:usb1="00000000" w:usb2="00000000" w:usb3="00000000" w:csb0="00000001" w:csb1="00000000"/>
  </w:font>
  <w:font w:name="Optima Medium">
    <w:altName w:val="Courier New"/>
    <w:charset w:val="00"/>
    <w:family w:val="auto"/>
    <w:pitch w:val="variable"/>
    <w:sig w:usb0="03000000" w:usb1="00000000" w:usb2="00000000" w:usb3="00000000" w:csb0="00000001" w:csb1="00000000"/>
  </w:font>
  <w:font w:name="Optima Black">
    <w:altName w:val="Courier New"/>
    <w:charset w:val="00"/>
    <w:family w:val="auto"/>
    <w:pitch w:val="variable"/>
    <w:sig w:usb0="03000000" w:usb1="00000000" w:usb2="00000000" w:usb3="00000000" w:csb0="00000001" w:csb1="00000000"/>
  </w:font>
  <w:font w:name="Optima">
    <w:altName w:val="Times New Roman"/>
    <w:charset w:val="00"/>
    <w:family w:val="auto"/>
    <w:pitch w:val="variable"/>
    <w:sig w:usb0="03000003" w:usb1="00000000" w:usb2="00000000" w:usb3="00000000" w:csb0="00000001" w:csb1="00000000"/>
  </w:font>
  <w:font w:name="Optima ExtraBlack">
    <w:altName w:val="Courier New"/>
    <w:charset w:val="00"/>
    <w:family w:val="auto"/>
    <w:pitch w:val="variable"/>
    <w:sig w:usb0="83002867" w:usb1="00000000" w:usb2="00000000" w:usb3="00000000" w:csb0="00030061" w:csb1="00000000"/>
  </w:font>
  <w:font w:name="Optima MediumItalic">
    <w:altName w:val="Courier New"/>
    <w:charset w:val="00"/>
    <w:family w:val="auto"/>
    <w:pitch w:val="variable"/>
    <w:sig w:usb0="03000000" w:usb1="00000000" w:usb2="00000000" w:usb3="00000000" w:csb0="00000001" w:csb1="00000000"/>
  </w:font>
  <w:font w:name="Optima DemiBold">
    <w:altName w:val="Courier New"/>
    <w:charset w:val="00"/>
    <w:family w:val="auto"/>
    <w:pitch w:val="variable"/>
    <w:sig w:usb0="03000000" w:usb1="00000000" w:usb2="00000000" w:usb3="00000000" w:csb0="00000001" w:csb1="00000000"/>
  </w:font>
  <w:font w:name="BawdyBold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Univ NewswCommPi">
    <w:altName w:val="Courier New"/>
    <w:charset w:val="00"/>
    <w:family w:val="auto"/>
    <w:pitch w:val="variable"/>
    <w:sig w:usb0="03000000" w:usb1="00000000" w:usb2="00000000" w:usb3="00000000" w:csb0="00000001" w:csb1="00000000"/>
  </w:font>
  <w:font w:name="Bawdy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ptima Bold">
    <w:altName w:val="Courier New"/>
    <w:charset w:val="00"/>
    <w:family w:val="auto"/>
    <w:pitch w:val="variable"/>
    <w:sig w:usb0="03000000" w:usb1="00000000" w:usb2="00000000" w:usb3="00000000" w:csb0="00000001" w:csb1="00000000"/>
  </w:font>
  <w:font w:name="Optima BoldOblique">
    <w:altName w:val="Courier New"/>
    <w:charset w:val="00"/>
    <w:family w:val="auto"/>
    <w:pitch w:val="variable"/>
    <w:sig w:usb0="03000000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 York"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03DC8" w:rsidRDefault="00203DC8">
      <w:r>
        <w:separator/>
      </w:r>
    </w:p>
  </w:footnote>
  <w:footnote w:type="continuationSeparator" w:id="0">
    <w:p w:rsidR="00203DC8" w:rsidRDefault="00203D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AB375F"/>
    <w:multiLevelType w:val="hybridMultilevel"/>
    <w:tmpl w:val="00E6E1C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582EEF"/>
    <w:multiLevelType w:val="hybridMultilevel"/>
    <w:tmpl w:val="2F6C9B8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843426"/>
    <w:multiLevelType w:val="hybridMultilevel"/>
    <w:tmpl w:val="8D241E5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711369"/>
    <w:multiLevelType w:val="hybridMultilevel"/>
    <w:tmpl w:val="B620827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8C6542"/>
    <w:multiLevelType w:val="hybridMultilevel"/>
    <w:tmpl w:val="9E54842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0C2C10"/>
    <w:multiLevelType w:val="hybridMultilevel"/>
    <w:tmpl w:val="349A86E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C52271"/>
    <w:multiLevelType w:val="hybridMultilevel"/>
    <w:tmpl w:val="22C898E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45089A"/>
    <w:multiLevelType w:val="hybridMultilevel"/>
    <w:tmpl w:val="415277C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261DE"/>
    <w:multiLevelType w:val="hybridMultilevel"/>
    <w:tmpl w:val="92EE4FC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93286C"/>
    <w:multiLevelType w:val="hybridMultilevel"/>
    <w:tmpl w:val="E40675D2"/>
    <w:lvl w:ilvl="0" w:tplc="04090001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10" w15:restartNumberingAfterBreak="0">
    <w:nsid w:val="59B36EC6"/>
    <w:multiLevelType w:val="hybridMultilevel"/>
    <w:tmpl w:val="F75E8FD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2606AB"/>
    <w:multiLevelType w:val="hybridMultilevel"/>
    <w:tmpl w:val="9DD8022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6"/>
  </w:num>
  <w:num w:numId="4">
    <w:abstractNumId w:val="0"/>
  </w:num>
  <w:num w:numId="5">
    <w:abstractNumId w:val="3"/>
  </w:num>
  <w:num w:numId="6">
    <w:abstractNumId w:val="9"/>
  </w:num>
  <w:num w:numId="7">
    <w:abstractNumId w:val="11"/>
  </w:num>
  <w:num w:numId="8">
    <w:abstractNumId w:val="5"/>
  </w:num>
  <w:num w:numId="9">
    <w:abstractNumId w:val="1"/>
  </w:num>
  <w:num w:numId="10">
    <w:abstractNumId w:val="8"/>
  </w:num>
  <w:num w:numId="11">
    <w:abstractNumId w:val="10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doNotDisplayPageBoundaries/>
  <w:hideGrammaticalErrors/>
  <w:activeWritingStyle w:appName="MSWord" w:lang="en-US" w:vendorID="64" w:dllVersion="131078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49"/>
  </w:hdrShapeDefaults>
  <w:footnotePr>
    <w:pos w:val="sectEnd"/>
    <w:numStart w:val="0"/>
    <w:footnote w:id="-1"/>
    <w:footnote w:id="0"/>
  </w:footnotePr>
  <w:endnotePr>
    <w:pos w:val="sectEnd"/>
    <w:numFmt w:val="decimal"/>
    <w:numStart w:val="0"/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175A"/>
    <w:rsid w:val="0000151B"/>
    <w:rsid w:val="00001BCF"/>
    <w:rsid w:val="000028E0"/>
    <w:rsid w:val="000029F2"/>
    <w:rsid w:val="00005BB1"/>
    <w:rsid w:val="00006F29"/>
    <w:rsid w:val="000101C2"/>
    <w:rsid w:val="00010AC2"/>
    <w:rsid w:val="00012E4E"/>
    <w:rsid w:val="00013B28"/>
    <w:rsid w:val="0001457B"/>
    <w:rsid w:val="00014E56"/>
    <w:rsid w:val="00015B7F"/>
    <w:rsid w:val="000165B9"/>
    <w:rsid w:val="00023AC1"/>
    <w:rsid w:val="00023D5F"/>
    <w:rsid w:val="000264E9"/>
    <w:rsid w:val="0002718D"/>
    <w:rsid w:val="000317CF"/>
    <w:rsid w:val="00032443"/>
    <w:rsid w:val="00032F8E"/>
    <w:rsid w:val="00033724"/>
    <w:rsid w:val="00034204"/>
    <w:rsid w:val="00034875"/>
    <w:rsid w:val="00035321"/>
    <w:rsid w:val="00041A5E"/>
    <w:rsid w:val="00042E0E"/>
    <w:rsid w:val="0004538E"/>
    <w:rsid w:val="00047341"/>
    <w:rsid w:val="00050ADE"/>
    <w:rsid w:val="00051F14"/>
    <w:rsid w:val="00055B03"/>
    <w:rsid w:val="00060BA5"/>
    <w:rsid w:val="00061A0B"/>
    <w:rsid w:val="00061DB5"/>
    <w:rsid w:val="0006407A"/>
    <w:rsid w:val="000645AE"/>
    <w:rsid w:val="00065103"/>
    <w:rsid w:val="00066EC5"/>
    <w:rsid w:val="00072A60"/>
    <w:rsid w:val="00072D98"/>
    <w:rsid w:val="00073FFF"/>
    <w:rsid w:val="000755E1"/>
    <w:rsid w:val="00076376"/>
    <w:rsid w:val="00076B01"/>
    <w:rsid w:val="00081417"/>
    <w:rsid w:val="00082729"/>
    <w:rsid w:val="000829F0"/>
    <w:rsid w:val="00084320"/>
    <w:rsid w:val="00086273"/>
    <w:rsid w:val="000873D6"/>
    <w:rsid w:val="00093BD7"/>
    <w:rsid w:val="000972EC"/>
    <w:rsid w:val="00097793"/>
    <w:rsid w:val="000A05C6"/>
    <w:rsid w:val="000A071C"/>
    <w:rsid w:val="000A31F1"/>
    <w:rsid w:val="000A336E"/>
    <w:rsid w:val="000A346D"/>
    <w:rsid w:val="000A4CD8"/>
    <w:rsid w:val="000B53DA"/>
    <w:rsid w:val="000B709E"/>
    <w:rsid w:val="000B775C"/>
    <w:rsid w:val="000B7EB1"/>
    <w:rsid w:val="000C3056"/>
    <w:rsid w:val="000C63A9"/>
    <w:rsid w:val="000D0F05"/>
    <w:rsid w:val="000D31F0"/>
    <w:rsid w:val="000D3CD8"/>
    <w:rsid w:val="000D40CC"/>
    <w:rsid w:val="000D641B"/>
    <w:rsid w:val="000D7FC8"/>
    <w:rsid w:val="000E09C1"/>
    <w:rsid w:val="000E4BA8"/>
    <w:rsid w:val="000E5456"/>
    <w:rsid w:val="000E61A5"/>
    <w:rsid w:val="000E71BA"/>
    <w:rsid w:val="000E744B"/>
    <w:rsid w:val="000F2D1E"/>
    <w:rsid w:val="000F37A6"/>
    <w:rsid w:val="000F453C"/>
    <w:rsid w:val="000F47E5"/>
    <w:rsid w:val="00102F94"/>
    <w:rsid w:val="00104F29"/>
    <w:rsid w:val="00105265"/>
    <w:rsid w:val="00116AC8"/>
    <w:rsid w:val="001207DE"/>
    <w:rsid w:val="001209FD"/>
    <w:rsid w:val="00124844"/>
    <w:rsid w:val="00130B5A"/>
    <w:rsid w:val="001311A0"/>
    <w:rsid w:val="00132FD7"/>
    <w:rsid w:val="00141F34"/>
    <w:rsid w:val="001421F4"/>
    <w:rsid w:val="001445AD"/>
    <w:rsid w:val="00144DF6"/>
    <w:rsid w:val="00145459"/>
    <w:rsid w:val="001472DE"/>
    <w:rsid w:val="001479D8"/>
    <w:rsid w:val="00151A0F"/>
    <w:rsid w:val="00152597"/>
    <w:rsid w:val="001556A0"/>
    <w:rsid w:val="001628CE"/>
    <w:rsid w:val="00162CBE"/>
    <w:rsid w:val="0016365A"/>
    <w:rsid w:val="00164167"/>
    <w:rsid w:val="00165A5C"/>
    <w:rsid w:val="00175F99"/>
    <w:rsid w:val="00177E17"/>
    <w:rsid w:val="00182FA8"/>
    <w:rsid w:val="00183A83"/>
    <w:rsid w:val="00187390"/>
    <w:rsid w:val="0018781F"/>
    <w:rsid w:val="001934D5"/>
    <w:rsid w:val="00193BC6"/>
    <w:rsid w:val="001A5B50"/>
    <w:rsid w:val="001A64A6"/>
    <w:rsid w:val="001A78DF"/>
    <w:rsid w:val="001B211A"/>
    <w:rsid w:val="001B21B2"/>
    <w:rsid w:val="001B51E9"/>
    <w:rsid w:val="001C1951"/>
    <w:rsid w:val="001C5A51"/>
    <w:rsid w:val="001C6ECC"/>
    <w:rsid w:val="001C7BDA"/>
    <w:rsid w:val="001D01DE"/>
    <w:rsid w:val="001D2226"/>
    <w:rsid w:val="001D2C8A"/>
    <w:rsid w:val="001D4D46"/>
    <w:rsid w:val="001D51B5"/>
    <w:rsid w:val="001D74EC"/>
    <w:rsid w:val="001E17E8"/>
    <w:rsid w:val="001E548E"/>
    <w:rsid w:val="001E5BFE"/>
    <w:rsid w:val="001F1645"/>
    <w:rsid w:val="001F1834"/>
    <w:rsid w:val="001F4173"/>
    <w:rsid w:val="0020002E"/>
    <w:rsid w:val="00203DC8"/>
    <w:rsid w:val="0020615E"/>
    <w:rsid w:val="00206406"/>
    <w:rsid w:val="00206AD8"/>
    <w:rsid w:val="0021231B"/>
    <w:rsid w:val="002129A8"/>
    <w:rsid w:val="00214BA4"/>
    <w:rsid w:val="00216623"/>
    <w:rsid w:val="002168CB"/>
    <w:rsid w:val="00220ED9"/>
    <w:rsid w:val="00221328"/>
    <w:rsid w:val="00221B48"/>
    <w:rsid w:val="00222B73"/>
    <w:rsid w:val="0022334E"/>
    <w:rsid w:val="00226277"/>
    <w:rsid w:val="00227882"/>
    <w:rsid w:val="00230854"/>
    <w:rsid w:val="00230E96"/>
    <w:rsid w:val="002311F9"/>
    <w:rsid w:val="00232DF4"/>
    <w:rsid w:val="0023322B"/>
    <w:rsid w:val="00233EEA"/>
    <w:rsid w:val="00237416"/>
    <w:rsid w:val="00241E67"/>
    <w:rsid w:val="0024296F"/>
    <w:rsid w:val="0024473C"/>
    <w:rsid w:val="002463D9"/>
    <w:rsid w:val="00246FF4"/>
    <w:rsid w:val="00250316"/>
    <w:rsid w:val="002516DE"/>
    <w:rsid w:val="0025450E"/>
    <w:rsid w:val="00260897"/>
    <w:rsid w:val="00261C9D"/>
    <w:rsid w:val="00263483"/>
    <w:rsid w:val="002643A9"/>
    <w:rsid w:val="00264D2B"/>
    <w:rsid w:val="00265FAF"/>
    <w:rsid w:val="00271D71"/>
    <w:rsid w:val="00272D35"/>
    <w:rsid w:val="002763F4"/>
    <w:rsid w:val="0028135F"/>
    <w:rsid w:val="002819F0"/>
    <w:rsid w:val="002821CB"/>
    <w:rsid w:val="00284584"/>
    <w:rsid w:val="00285EAD"/>
    <w:rsid w:val="002862D1"/>
    <w:rsid w:val="00286FE1"/>
    <w:rsid w:val="00291BFA"/>
    <w:rsid w:val="00294016"/>
    <w:rsid w:val="00294338"/>
    <w:rsid w:val="00294528"/>
    <w:rsid w:val="00296760"/>
    <w:rsid w:val="00297721"/>
    <w:rsid w:val="00297FFE"/>
    <w:rsid w:val="002A39D5"/>
    <w:rsid w:val="002A3BEA"/>
    <w:rsid w:val="002A5B39"/>
    <w:rsid w:val="002B3EC8"/>
    <w:rsid w:val="002C2EBE"/>
    <w:rsid w:val="002C37A0"/>
    <w:rsid w:val="002C39A6"/>
    <w:rsid w:val="002C722C"/>
    <w:rsid w:val="002D4A69"/>
    <w:rsid w:val="002D4F10"/>
    <w:rsid w:val="002D5A94"/>
    <w:rsid w:val="002D665F"/>
    <w:rsid w:val="002E19E9"/>
    <w:rsid w:val="002E32A8"/>
    <w:rsid w:val="002E5562"/>
    <w:rsid w:val="002E5E3E"/>
    <w:rsid w:val="002F13E2"/>
    <w:rsid w:val="002F18B7"/>
    <w:rsid w:val="002F2401"/>
    <w:rsid w:val="002F28F7"/>
    <w:rsid w:val="00302E82"/>
    <w:rsid w:val="00303645"/>
    <w:rsid w:val="00303DDC"/>
    <w:rsid w:val="00304946"/>
    <w:rsid w:val="00304ACC"/>
    <w:rsid w:val="00311FB7"/>
    <w:rsid w:val="00313FF2"/>
    <w:rsid w:val="00321E9D"/>
    <w:rsid w:val="0033298A"/>
    <w:rsid w:val="00334096"/>
    <w:rsid w:val="00336C4F"/>
    <w:rsid w:val="003378D8"/>
    <w:rsid w:val="00340FBF"/>
    <w:rsid w:val="0034175A"/>
    <w:rsid w:val="00343447"/>
    <w:rsid w:val="00343EA7"/>
    <w:rsid w:val="0035202E"/>
    <w:rsid w:val="003525EB"/>
    <w:rsid w:val="003546AE"/>
    <w:rsid w:val="00354D14"/>
    <w:rsid w:val="00355612"/>
    <w:rsid w:val="00356D10"/>
    <w:rsid w:val="00361503"/>
    <w:rsid w:val="003636FF"/>
    <w:rsid w:val="0036430B"/>
    <w:rsid w:val="00365E56"/>
    <w:rsid w:val="00365EDB"/>
    <w:rsid w:val="00366082"/>
    <w:rsid w:val="00366B79"/>
    <w:rsid w:val="00366BA8"/>
    <w:rsid w:val="0036724C"/>
    <w:rsid w:val="0036731F"/>
    <w:rsid w:val="003758A3"/>
    <w:rsid w:val="003819BE"/>
    <w:rsid w:val="00381D56"/>
    <w:rsid w:val="00387B81"/>
    <w:rsid w:val="00390FEB"/>
    <w:rsid w:val="00391EA3"/>
    <w:rsid w:val="003927A0"/>
    <w:rsid w:val="00395020"/>
    <w:rsid w:val="00395206"/>
    <w:rsid w:val="00395AED"/>
    <w:rsid w:val="003974A1"/>
    <w:rsid w:val="00397810"/>
    <w:rsid w:val="00397E33"/>
    <w:rsid w:val="003A1C56"/>
    <w:rsid w:val="003A3D7F"/>
    <w:rsid w:val="003A605A"/>
    <w:rsid w:val="003A6750"/>
    <w:rsid w:val="003A6B81"/>
    <w:rsid w:val="003B3B87"/>
    <w:rsid w:val="003B5D2C"/>
    <w:rsid w:val="003C4231"/>
    <w:rsid w:val="003C4241"/>
    <w:rsid w:val="003C5BF7"/>
    <w:rsid w:val="003C65C7"/>
    <w:rsid w:val="003D0442"/>
    <w:rsid w:val="003D05AD"/>
    <w:rsid w:val="003D167B"/>
    <w:rsid w:val="003D1DC6"/>
    <w:rsid w:val="003D315D"/>
    <w:rsid w:val="003D38CA"/>
    <w:rsid w:val="003D5CEC"/>
    <w:rsid w:val="003D671A"/>
    <w:rsid w:val="003E047A"/>
    <w:rsid w:val="003E12CC"/>
    <w:rsid w:val="003E1456"/>
    <w:rsid w:val="003E2E22"/>
    <w:rsid w:val="003E362E"/>
    <w:rsid w:val="003E58B8"/>
    <w:rsid w:val="003E6124"/>
    <w:rsid w:val="003E65CD"/>
    <w:rsid w:val="003F12E8"/>
    <w:rsid w:val="003F26BC"/>
    <w:rsid w:val="003F47E9"/>
    <w:rsid w:val="003F5C24"/>
    <w:rsid w:val="00400738"/>
    <w:rsid w:val="0040098A"/>
    <w:rsid w:val="00400B23"/>
    <w:rsid w:val="00401E2B"/>
    <w:rsid w:val="00403A75"/>
    <w:rsid w:val="0040427A"/>
    <w:rsid w:val="0040454B"/>
    <w:rsid w:val="00406A41"/>
    <w:rsid w:val="0041371B"/>
    <w:rsid w:val="00413F02"/>
    <w:rsid w:val="00415088"/>
    <w:rsid w:val="0041514C"/>
    <w:rsid w:val="00415C57"/>
    <w:rsid w:val="00417460"/>
    <w:rsid w:val="004206A6"/>
    <w:rsid w:val="004268A7"/>
    <w:rsid w:val="00430D78"/>
    <w:rsid w:val="00436396"/>
    <w:rsid w:val="004367CE"/>
    <w:rsid w:val="00436A6E"/>
    <w:rsid w:val="004402CE"/>
    <w:rsid w:val="00440349"/>
    <w:rsid w:val="00442F66"/>
    <w:rsid w:val="00446016"/>
    <w:rsid w:val="00446C64"/>
    <w:rsid w:val="00452588"/>
    <w:rsid w:val="004544B4"/>
    <w:rsid w:val="00457097"/>
    <w:rsid w:val="00460ACB"/>
    <w:rsid w:val="004611FB"/>
    <w:rsid w:val="004612F1"/>
    <w:rsid w:val="00461A08"/>
    <w:rsid w:val="00465620"/>
    <w:rsid w:val="0046664A"/>
    <w:rsid w:val="004721AD"/>
    <w:rsid w:val="00475254"/>
    <w:rsid w:val="00475C8C"/>
    <w:rsid w:val="00480258"/>
    <w:rsid w:val="00481ACE"/>
    <w:rsid w:val="004824BE"/>
    <w:rsid w:val="00483E98"/>
    <w:rsid w:val="004866D3"/>
    <w:rsid w:val="00490F58"/>
    <w:rsid w:val="00495C8F"/>
    <w:rsid w:val="00497B3B"/>
    <w:rsid w:val="004A0603"/>
    <w:rsid w:val="004A17C2"/>
    <w:rsid w:val="004A351A"/>
    <w:rsid w:val="004A4057"/>
    <w:rsid w:val="004A55B2"/>
    <w:rsid w:val="004A6A14"/>
    <w:rsid w:val="004A78D0"/>
    <w:rsid w:val="004B057F"/>
    <w:rsid w:val="004B187D"/>
    <w:rsid w:val="004B1C0E"/>
    <w:rsid w:val="004B1FB5"/>
    <w:rsid w:val="004B2643"/>
    <w:rsid w:val="004B4911"/>
    <w:rsid w:val="004B5082"/>
    <w:rsid w:val="004B5D79"/>
    <w:rsid w:val="004B5FF0"/>
    <w:rsid w:val="004B782D"/>
    <w:rsid w:val="004C01A5"/>
    <w:rsid w:val="004C0785"/>
    <w:rsid w:val="004C131A"/>
    <w:rsid w:val="004C2701"/>
    <w:rsid w:val="004C32EA"/>
    <w:rsid w:val="004D0544"/>
    <w:rsid w:val="004D2834"/>
    <w:rsid w:val="004D3E79"/>
    <w:rsid w:val="004D701D"/>
    <w:rsid w:val="004E019F"/>
    <w:rsid w:val="004E24BB"/>
    <w:rsid w:val="004E5F3B"/>
    <w:rsid w:val="004E6C09"/>
    <w:rsid w:val="004F12AA"/>
    <w:rsid w:val="004F3D6F"/>
    <w:rsid w:val="004F6A1F"/>
    <w:rsid w:val="0050088D"/>
    <w:rsid w:val="00504825"/>
    <w:rsid w:val="00505139"/>
    <w:rsid w:val="00506403"/>
    <w:rsid w:val="00506C9B"/>
    <w:rsid w:val="005112D7"/>
    <w:rsid w:val="005163C1"/>
    <w:rsid w:val="00517438"/>
    <w:rsid w:val="00520089"/>
    <w:rsid w:val="00521C7D"/>
    <w:rsid w:val="005260E5"/>
    <w:rsid w:val="00527458"/>
    <w:rsid w:val="00527F9C"/>
    <w:rsid w:val="0053041B"/>
    <w:rsid w:val="00530C85"/>
    <w:rsid w:val="0053271E"/>
    <w:rsid w:val="00532FE7"/>
    <w:rsid w:val="0053455A"/>
    <w:rsid w:val="00540B2F"/>
    <w:rsid w:val="0054243F"/>
    <w:rsid w:val="00545266"/>
    <w:rsid w:val="00545604"/>
    <w:rsid w:val="0055231C"/>
    <w:rsid w:val="005523B8"/>
    <w:rsid w:val="00553E0E"/>
    <w:rsid w:val="00554296"/>
    <w:rsid w:val="00555A54"/>
    <w:rsid w:val="00560718"/>
    <w:rsid w:val="00562887"/>
    <w:rsid w:val="00566552"/>
    <w:rsid w:val="005718FF"/>
    <w:rsid w:val="0057446F"/>
    <w:rsid w:val="00577097"/>
    <w:rsid w:val="00577605"/>
    <w:rsid w:val="0058010D"/>
    <w:rsid w:val="00580159"/>
    <w:rsid w:val="005833D2"/>
    <w:rsid w:val="00585819"/>
    <w:rsid w:val="00587D2F"/>
    <w:rsid w:val="00591CFA"/>
    <w:rsid w:val="005920F3"/>
    <w:rsid w:val="00595483"/>
    <w:rsid w:val="00596051"/>
    <w:rsid w:val="005A00A6"/>
    <w:rsid w:val="005A0323"/>
    <w:rsid w:val="005A6318"/>
    <w:rsid w:val="005B2A7A"/>
    <w:rsid w:val="005B4642"/>
    <w:rsid w:val="005B592C"/>
    <w:rsid w:val="005B6F38"/>
    <w:rsid w:val="005C2394"/>
    <w:rsid w:val="005D05C8"/>
    <w:rsid w:val="005D48BC"/>
    <w:rsid w:val="005D50FA"/>
    <w:rsid w:val="005D662C"/>
    <w:rsid w:val="005E33CC"/>
    <w:rsid w:val="005E4BE7"/>
    <w:rsid w:val="005E638A"/>
    <w:rsid w:val="005F2CCA"/>
    <w:rsid w:val="005F47A6"/>
    <w:rsid w:val="005F50A0"/>
    <w:rsid w:val="005F594A"/>
    <w:rsid w:val="005F6A2B"/>
    <w:rsid w:val="00600A57"/>
    <w:rsid w:val="0060500E"/>
    <w:rsid w:val="00605880"/>
    <w:rsid w:val="0060707C"/>
    <w:rsid w:val="0061071C"/>
    <w:rsid w:val="00612A8B"/>
    <w:rsid w:val="006153E6"/>
    <w:rsid w:val="00615CCB"/>
    <w:rsid w:val="006225E3"/>
    <w:rsid w:val="006237CB"/>
    <w:rsid w:val="006238AC"/>
    <w:rsid w:val="00624134"/>
    <w:rsid w:val="006306B1"/>
    <w:rsid w:val="006425C7"/>
    <w:rsid w:val="006431F0"/>
    <w:rsid w:val="00644442"/>
    <w:rsid w:val="00644886"/>
    <w:rsid w:val="00646541"/>
    <w:rsid w:val="00646F7A"/>
    <w:rsid w:val="006500DA"/>
    <w:rsid w:val="00652087"/>
    <w:rsid w:val="00652AD1"/>
    <w:rsid w:val="00653D8B"/>
    <w:rsid w:val="006567A4"/>
    <w:rsid w:val="006628BF"/>
    <w:rsid w:val="006638B8"/>
    <w:rsid w:val="006650F7"/>
    <w:rsid w:val="00670E4B"/>
    <w:rsid w:val="00673F9C"/>
    <w:rsid w:val="00676509"/>
    <w:rsid w:val="00676DF0"/>
    <w:rsid w:val="00680E0C"/>
    <w:rsid w:val="00681D68"/>
    <w:rsid w:val="00682018"/>
    <w:rsid w:val="00683CA4"/>
    <w:rsid w:val="00686327"/>
    <w:rsid w:val="00687AFB"/>
    <w:rsid w:val="0069052D"/>
    <w:rsid w:val="00690FB0"/>
    <w:rsid w:val="00692D57"/>
    <w:rsid w:val="006962EF"/>
    <w:rsid w:val="006A19A7"/>
    <w:rsid w:val="006A60E5"/>
    <w:rsid w:val="006A6C5A"/>
    <w:rsid w:val="006A7EFE"/>
    <w:rsid w:val="006B0F8F"/>
    <w:rsid w:val="006B1C50"/>
    <w:rsid w:val="006B2D3F"/>
    <w:rsid w:val="006B61F7"/>
    <w:rsid w:val="006B7627"/>
    <w:rsid w:val="006C1B2F"/>
    <w:rsid w:val="006C2D36"/>
    <w:rsid w:val="006C4C41"/>
    <w:rsid w:val="006C748D"/>
    <w:rsid w:val="006D0A69"/>
    <w:rsid w:val="006D188D"/>
    <w:rsid w:val="006D315F"/>
    <w:rsid w:val="006E5C0A"/>
    <w:rsid w:val="006E6A3F"/>
    <w:rsid w:val="006E6D2E"/>
    <w:rsid w:val="006F2108"/>
    <w:rsid w:val="006F4099"/>
    <w:rsid w:val="006F575A"/>
    <w:rsid w:val="006F65D7"/>
    <w:rsid w:val="006F6751"/>
    <w:rsid w:val="006F6F5F"/>
    <w:rsid w:val="006F73BD"/>
    <w:rsid w:val="0070305F"/>
    <w:rsid w:val="00704D4D"/>
    <w:rsid w:val="007060D8"/>
    <w:rsid w:val="00707C67"/>
    <w:rsid w:val="0071118E"/>
    <w:rsid w:val="00713CDF"/>
    <w:rsid w:val="00713EF3"/>
    <w:rsid w:val="00714031"/>
    <w:rsid w:val="00714401"/>
    <w:rsid w:val="00716254"/>
    <w:rsid w:val="00716268"/>
    <w:rsid w:val="00720C3D"/>
    <w:rsid w:val="007215CD"/>
    <w:rsid w:val="0072465D"/>
    <w:rsid w:val="007255C6"/>
    <w:rsid w:val="0072632A"/>
    <w:rsid w:val="007268F2"/>
    <w:rsid w:val="0072714A"/>
    <w:rsid w:val="007271AE"/>
    <w:rsid w:val="0073150E"/>
    <w:rsid w:val="00731B4D"/>
    <w:rsid w:val="00732C59"/>
    <w:rsid w:val="007342C3"/>
    <w:rsid w:val="007343F1"/>
    <w:rsid w:val="00737F29"/>
    <w:rsid w:val="00746208"/>
    <w:rsid w:val="00750284"/>
    <w:rsid w:val="007506B0"/>
    <w:rsid w:val="007511FA"/>
    <w:rsid w:val="00755500"/>
    <w:rsid w:val="00762850"/>
    <w:rsid w:val="00765EB3"/>
    <w:rsid w:val="00767620"/>
    <w:rsid w:val="00770382"/>
    <w:rsid w:val="007706AA"/>
    <w:rsid w:val="00770F43"/>
    <w:rsid w:val="00772162"/>
    <w:rsid w:val="0077401F"/>
    <w:rsid w:val="0077735A"/>
    <w:rsid w:val="007824F1"/>
    <w:rsid w:val="00782C68"/>
    <w:rsid w:val="007861F7"/>
    <w:rsid w:val="00790FDE"/>
    <w:rsid w:val="00791D8A"/>
    <w:rsid w:val="007938C9"/>
    <w:rsid w:val="0079557F"/>
    <w:rsid w:val="00795E2A"/>
    <w:rsid w:val="0079731A"/>
    <w:rsid w:val="007A27B8"/>
    <w:rsid w:val="007A36FC"/>
    <w:rsid w:val="007A5C22"/>
    <w:rsid w:val="007B01A1"/>
    <w:rsid w:val="007B08F9"/>
    <w:rsid w:val="007B1E0F"/>
    <w:rsid w:val="007B2A5F"/>
    <w:rsid w:val="007B7318"/>
    <w:rsid w:val="007C40FB"/>
    <w:rsid w:val="007C5B29"/>
    <w:rsid w:val="007C72E6"/>
    <w:rsid w:val="007D08DC"/>
    <w:rsid w:val="007D5123"/>
    <w:rsid w:val="007D5C6B"/>
    <w:rsid w:val="007D65C2"/>
    <w:rsid w:val="007D6ED8"/>
    <w:rsid w:val="007E0BF7"/>
    <w:rsid w:val="007E3FF7"/>
    <w:rsid w:val="007E5B5D"/>
    <w:rsid w:val="007F068E"/>
    <w:rsid w:val="007F0D37"/>
    <w:rsid w:val="007F0F8E"/>
    <w:rsid w:val="007F2941"/>
    <w:rsid w:val="007F6BC8"/>
    <w:rsid w:val="007F7342"/>
    <w:rsid w:val="00802F51"/>
    <w:rsid w:val="00805FBE"/>
    <w:rsid w:val="00810DF8"/>
    <w:rsid w:val="00816AD5"/>
    <w:rsid w:val="00816C31"/>
    <w:rsid w:val="00820452"/>
    <w:rsid w:val="0082049D"/>
    <w:rsid w:val="008248E9"/>
    <w:rsid w:val="00830F99"/>
    <w:rsid w:val="008316A8"/>
    <w:rsid w:val="008322A1"/>
    <w:rsid w:val="008329EC"/>
    <w:rsid w:val="00833EDF"/>
    <w:rsid w:val="00835360"/>
    <w:rsid w:val="00836C34"/>
    <w:rsid w:val="00837F4A"/>
    <w:rsid w:val="00842457"/>
    <w:rsid w:val="00843ADE"/>
    <w:rsid w:val="008452EF"/>
    <w:rsid w:val="00846A67"/>
    <w:rsid w:val="008471BB"/>
    <w:rsid w:val="008531C7"/>
    <w:rsid w:val="008538BD"/>
    <w:rsid w:val="00856774"/>
    <w:rsid w:val="008608B0"/>
    <w:rsid w:val="008657A8"/>
    <w:rsid w:val="00865C31"/>
    <w:rsid w:val="008720F7"/>
    <w:rsid w:val="00872483"/>
    <w:rsid w:val="00872E6D"/>
    <w:rsid w:val="0087383C"/>
    <w:rsid w:val="008804CE"/>
    <w:rsid w:val="00881874"/>
    <w:rsid w:val="00882E65"/>
    <w:rsid w:val="00883042"/>
    <w:rsid w:val="00885086"/>
    <w:rsid w:val="00887227"/>
    <w:rsid w:val="00887382"/>
    <w:rsid w:val="00887555"/>
    <w:rsid w:val="00887C9E"/>
    <w:rsid w:val="00890088"/>
    <w:rsid w:val="008908AA"/>
    <w:rsid w:val="00893E88"/>
    <w:rsid w:val="0089445D"/>
    <w:rsid w:val="00894CA6"/>
    <w:rsid w:val="00895BD5"/>
    <w:rsid w:val="0089608C"/>
    <w:rsid w:val="00896AE1"/>
    <w:rsid w:val="008A2234"/>
    <w:rsid w:val="008A3D6B"/>
    <w:rsid w:val="008A4E86"/>
    <w:rsid w:val="008A5174"/>
    <w:rsid w:val="008A5CB1"/>
    <w:rsid w:val="008B100A"/>
    <w:rsid w:val="008B24F8"/>
    <w:rsid w:val="008B427C"/>
    <w:rsid w:val="008B5CB7"/>
    <w:rsid w:val="008B6203"/>
    <w:rsid w:val="008C06ED"/>
    <w:rsid w:val="008C3D8B"/>
    <w:rsid w:val="008C540C"/>
    <w:rsid w:val="008C6C85"/>
    <w:rsid w:val="008D3A11"/>
    <w:rsid w:val="008D3DC8"/>
    <w:rsid w:val="008D62FF"/>
    <w:rsid w:val="008E00BB"/>
    <w:rsid w:val="008E029D"/>
    <w:rsid w:val="008E122F"/>
    <w:rsid w:val="008E353B"/>
    <w:rsid w:val="008E47F7"/>
    <w:rsid w:val="008F081A"/>
    <w:rsid w:val="008F0D9D"/>
    <w:rsid w:val="008F4AA4"/>
    <w:rsid w:val="008F56E2"/>
    <w:rsid w:val="008F644E"/>
    <w:rsid w:val="008F7830"/>
    <w:rsid w:val="00901A3C"/>
    <w:rsid w:val="00903D69"/>
    <w:rsid w:val="009073F9"/>
    <w:rsid w:val="00910573"/>
    <w:rsid w:val="0091060C"/>
    <w:rsid w:val="00910E5A"/>
    <w:rsid w:val="009130B0"/>
    <w:rsid w:val="00915AA3"/>
    <w:rsid w:val="009165F1"/>
    <w:rsid w:val="009207F2"/>
    <w:rsid w:val="00921883"/>
    <w:rsid w:val="00922DC0"/>
    <w:rsid w:val="00927852"/>
    <w:rsid w:val="00927B73"/>
    <w:rsid w:val="009301C1"/>
    <w:rsid w:val="00933652"/>
    <w:rsid w:val="00937181"/>
    <w:rsid w:val="00937CC0"/>
    <w:rsid w:val="00941A83"/>
    <w:rsid w:val="0095106C"/>
    <w:rsid w:val="0095363B"/>
    <w:rsid w:val="00966921"/>
    <w:rsid w:val="00971383"/>
    <w:rsid w:val="00971789"/>
    <w:rsid w:val="00973493"/>
    <w:rsid w:val="00974284"/>
    <w:rsid w:val="00975FBE"/>
    <w:rsid w:val="00977C4A"/>
    <w:rsid w:val="00981A37"/>
    <w:rsid w:val="0098301D"/>
    <w:rsid w:val="009831E1"/>
    <w:rsid w:val="00997103"/>
    <w:rsid w:val="00997E10"/>
    <w:rsid w:val="009A0B84"/>
    <w:rsid w:val="009A4FA7"/>
    <w:rsid w:val="009A5F25"/>
    <w:rsid w:val="009A682F"/>
    <w:rsid w:val="009A6B77"/>
    <w:rsid w:val="009B09B2"/>
    <w:rsid w:val="009B1F20"/>
    <w:rsid w:val="009B299E"/>
    <w:rsid w:val="009B47E4"/>
    <w:rsid w:val="009B4A0D"/>
    <w:rsid w:val="009B616C"/>
    <w:rsid w:val="009B75D6"/>
    <w:rsid w:val="009C0BEB"/>
    <w:rsid w:val="009C321E"/>
    <w:rsid w:val="009C587D"/>
    <w:rsid w:val="009C6114"/>
    <w:rsid w:val="009C7808"/>
    <w:rsid w:val="009C797D"/>
    <w:rsid w:val="009C7D7C"/>
    <w:rsid w:val="009D0599"/>
    <w:rsid w:val="009D0D93"/>
    <w:rsid w:val="009D40B1"/>
    <w:rsid w:val="009E1E92"/>
    <w:rsid w:val="009E2087"/>
    <w:rsid w:val="009E253D"/>
    <w:rsid w:val="009E4BEC"/>
    <w:rsid w:val="009E77A7"/>
    <w:rsid w:val="009F2FE3"/>
    <w:rsid w:val="009F308E"/>
    <w:rsid w:val="009F4BEB"/>
    <w:rsid w:val="009F7CB1"/>
    <w:rsid w:val="00A019CF"/>
    <w:rsid w:val="00A0228E"/>
    <w:rsid w:val="00A03B57"/>
    <w:rsid w:val="00A0525A"/>
    <w:rsid w:val="00A06DB8"/>
    <w:rsid w:val="00A107F3"/>
    <w:rsid w:val="00A14F38"/>
    <w:rsid w:val="00A158FC"/>
    <w:rsid w:val="00A17AA5"/>
    <w:rsid w:val="00A217DA"/>
    <w:rsid w:val="00A218E8"/>
    <w:rsid w:val="00A2539D"/>
    <w:rsid w:val="00A25C5A"/>
    <w:rsid w:val="00A26309"/>
    <w:rsid w:val="00A27DA6"/>
    <w:rsid w:val="00A30281"/>
    <w:rsid w:val="00A3255B"/>
    <w:rsid w:val="00A32678"/>
    <w:rsid w:val="00A34ADF"/>
    <w:rsid w:val="00A35BBB"/>
    <w:rsid w:val="00A35E9E"/>
    <w:rsid w:val="00A36B33"/>
    <w:rsid w:val="00A37972"/>
    <w:rsid w:val="00A43AC3"/>
    <w:rsid w:val="00A46286"/>
    <w:rsid w:val="00A5188D"/>
    <w:rsid w:val="00A614CE"/>
    <w:rsid w:val="00A61E76"/>
    <w:rsid w:val="00A623D5"/>
    <w:rsid w:val="00A62564"/>
    <w:rsid w:val="00A62631"/>
    <w:rsid w:val="00A710B0"/>
    <w:rsid w:val="00A74C48"/>
    <w:rsid w:val="00A7516F"/>
    <w:rsid w:val="00A800F8"/>
    <w:rsid w:val="00A80AED"/>
    <w:rsid w:val="00A8236A"/>
    <w:rsid w:val="00A82DBD"/>
    <w:rsid w:val="00A832F6"/>
    <w:rsid w:val="00A83854"/>
    <w:rsid w:val="00A849BA"/>
    <w:rsid w:val="00A84A1E"/>
    <w:rsid w:val="00A8658E"/>
    <w:rsid w:val="00A93252"/>
    <w:rsid w:val="00A93360"/>
    <w:rsid w:val="00A93DB4"/>
    <w:rsid w:val="00AA55C7"/>
    <w:rsid w:val="00AB0AA5"/>
    <w:rsid w:val="00AB23EC"/>
    <w:rsid w:val="00AB459A"/>
    <w:rsid w:val="00AB4FE8"/>
    <w:rsid w:val="00AB5092"/>
    <w:rsid w:val="00AB531F"/>
    <w:rsid w:val="00AB65E9"/>
    <w:rsid w:val="00AB6898"/>
    <w:rsid w:val="00AC182C"/>
    <w:rsid w:val="00AC35BF"/>
    <w:rsid w:val="00AC4A1F"/>
    <w:rsid w:val="00AC55A0"/>
    <w:rsid w:val="00AD0E4E"/>
    <w:rsid w:val="00AD130E"/>
    <w:rsid w:val="00AD26FC"/>
    <w:rsid w:val="00AD3674"/>
    <w:rsid w:val="00AD662F"/>
    <w:rsid w:val="00AD6897"/>
    <w:rsid w:val="00AD7736"/>
    <w:rsid w:val="00AE0E57"/>
    <w:rsid w:val="00AE6841"/>
    <w:rsid w:val="00AE7DB2"/>
    <w:rsid w:val="00AF11EC"/>
    <w:rsid w:val="00AF3CB7"/>
    <w:rsid w:val="00AF43BC"/>
    <w:rsid w:val="00AF47DE"/>
    <w:rsid w:val="00AF78EF"/>
    <w:rsid w:val="00AF7C94"/>
    <w:rsid w:val="00B00F1C"/>
    <w:rsid w:val="00B01376"/>
    <w:rsid w:val="00B03001"/>
    <w:rsid w:val="00B04A22"/>
    <w:rsid w:val="00B12BDD"/>
    <w:rsid w:val="00B137F9"/>
    <w:rsid w:val="00B21A2B"/>
    <w:rsid w:val="00B22CA4"/>
    <w:rsid w:val="00B22E35"/>
    <w:rsid w:val="00B23B72"/>
    <w:rsid w:val="00B24CFF"/>
    <w:rsid w:val="00B25EE8"/>
    <w:rsid w:val="00B2600E"/>
    <w:rsid w:val="00B3008C"/>
    <w:rsid w:val="00B34DEF"/>
    <w:rsid w:val="00B35FB8"/>
    <w:rsid w:val="00B415DE"/>
    <w:rsid w:val="00B43BC9"/>
    <w:rsid w:val="00B449EB"/>
    <w:rsid w:val="00B55353"/>
    <w:rsid w:val="00B563AB"/>
    <w:rsid w:val="00B56D36"/>
    <w:rsid w:val="00B5713A"/>
    <w:rsid w:val="00B61D48"/>
    <w:rsid w:val="00B63C41"/>
    <w:rsid w:val="00B653D5"/>
    <w:rsid w:val="00B6588D"/>
    <w:rsid w:val="00B65FFC"/>
    <w:rsid w:val="00B66CA5"/>
    <w:rsid w:val="00B72198"/>
    <w:rsid w:val="00B729AE"/>
    <w:rsid w:val="00B764BC"/>
    <w:rsid w:val="00B76CEA"/>
    <w:rsid w:val="00B8008A"/>
    <w:rsid w:val="00B84D36"/>
    <w:rsid w:val="00B92F3D"/>
    <w:rsid w:val="00B952C1"/>
    <w:rsid w:val="00B960EF"/>
    <w:rsid w:val="00BA031B"/>
    <w:rsid w:val="00BA2828"/>
    <w:rsid w:val="00BA3705"/>
    <w:rsid w:val="00BA4E28"/>
    <w:rsid w:val="00BA6241"/>
    <w:rsid w:val="00BA7518"/>
    <w:rsid w:val="00BA760F"/>
    <w:rsid w:val="00BB266A"/>
    <w:rsid w:val="00BB32C7"/>
    <w:rsid w:val="00BB4CD6"/>
    <w:rsid w:val="00BB6756"/>
    <w:rsid w:val="00BB7BB4"/>
    <w:rsid w:val="00BC16B2"/>
    <w:rsid w:val="00BC45A5"/>
    <w:rsid w:val="00BC5BC1"/>
    <w:rsid w:val="00BC60E1"/>
    <w:rsid w:val="00BC7C10"/>
    <w:rsid w:val="00BD01D6"/>
    <w:rsid w:val="00BD02A2"/>
    <w:rsid w:val="00BD21C2"/>
    <w:rsid w:val="00BD4A0D"/>
    <w:rsid w:val="00BD4A9F"/>
    <w:rsid w:val="00BD4D9F"/>
    <w:rsid w:val="00BD53BA"/>
    <w:rsid w:val="00BD698C"/>
    <w:rsid w:val="00BD6F13"/>
    <w:rsid w:val="00BE0316"/>
    <w:rsid w:val="00BE09B8"/>
    <w:rsid w:val="00BE373F"/>
    <w:rsid w:val="00BE515F"/>
    <w:rsid w:val="00BE69D9"/>
    <w:rsid w:val="00BE6B5C"/>
    <w:rsid w:val="00BF0DCA"/>
    <w:rsid w:val="00BF2EBA"/>
    <w:rsid w:val="00BF39FC"/>
    <w:rsid w:val="00BF612E"/>
    <w:rsid w:val="00C01EBA"/>
    <w:rsid w:val="00C02CE3"/>
    <w:rsid w:val="00C0438D"/>
    <w:rsid w:val="00C117D4"/>
    <w:rsid w:val="00C121DA"/>
    <w:rsid w:val="00C12D51"/>
    <w:rsid w:val="00C12F11"/>
    <w:rsid w:val="00C1550E"/>
    <w:rsid w:val="00C17552"/>
    <w:rsid w:val="00C201FF"/>
    <w:rsid w:val="00C20E36"/>
    <w:rsid w:val="00C23C7C"/>
    <w:rsid w:val="00C26E07"/>
    <w:rsid w:val="00C279A9"/>
    <w:rsid w:val="00C32B9E"/>
    <w:rsid w:val="00C35EBA"/>
    <w:rsid w:val="00C401D2"/>
    <w:rsid w:val="00C411BD"/>
    <w:rsid w:val="00C41CF3"/>
    <w:rsid w:val="00C45906"/>
    <w:rsid w:val="00C45A76"/>
    <w:rsid w:val="00C47C53"/>
    <w:rsid w:val="00C51DE8"/>
    <w:rsid w:val="00C53799"/>
    <w:rsid w:val="00C544ED"/>
    <w:rsid w:val="00C546A1"/>
    <w:rsid w:val="00C563F1"/>
    <w:rsid w:val="00C57437"/>
    <w:rsid w:val="00C57C90"/>
    <w:rsid w:val="00C62257"/>
    <w:rsid w:val="00C65D7D"/>
    <w:rsid w:val="00C73BE0"/>
    <w:rsid w:val="00C74F84"/>
    <w:rsid w:val="00C8165D"/>
    <w:rsid w:val="00C835CE"/>
    <w:rsid w:val="00C83B58"/>
    <w:rsid w:val="00C85B35"/>
    <w:rsid w:val="00C85C02"/>
    <w:rsid w:val="00C87053"/>
    <w:rsid w:val="00C87FE5"/>
    <w:rsid w:val="00C9086D"/>
    <w:rsid w:val="00C914BA"/>
    <w:rsid w:val="00C9155A"/>
    <w:rsid w:val="00C93A71"/>
    <w:rsid w:val="00C943ED"/>
    <w:rsid w:val="00C964C9"/>
    <w:rsid w:val="00CA0A73"/>
    <w:rsid w:val="00CA0D73"/>
    <w:rsid w:val="00CA166A"/>
    <w:rsid w:val="00CA1A78"/>
    <w:rsid w:val="00CA22D8"/>
    <w:rsid w:val="00CA34E0"/>
    <w:rsid w:val="00CA58CD"/>
    <w:rsid w:val="00CA6821"/>
    <w:rsid w:val="00CB078F"/>
    <w:rsid w:val="00CB1D70"/>
    <w:rsid w:val="00CB35FC"/>
    <w:rsid w:val="00CB5CF2"/>
    <w:rsid w:val="00CB62F1"/>
    <w:rsid w:val="00CB6F8A"/>
    <w:rsid w:val="00CB6FA5"/>
    <w:rsid w:val="00CB7127"/>
    <w:rsid w:val="00CC4A92"/>
    <w:rsid w:val="00CC7F92"/>
    <w:rsid w:val="00CD1004"/>
    <w:rsid w:val="00CD14D6"/>
    <w:rsid w:val="00CD4019"/>
    <w:rsid w:val="00CD4790"/>
    <w:rsid w:val="00CE04F4"/>
    <w:rsid w:val="00CE0A31"/>
    <w:rsid w:val="00CE40F7"/>
    <w:rsid w:val="00CE4B2F"/>
    <w:rsid w:val="00CE5199"/>
    <w:rsid w:val="00CE72AC"/>
    <w:rsid w:val="00CF21B0"/>
    <w:rsid w:val="00CF5436"/>
    <w:rsid w:val="00CF64DA"/>
    <w:rsid w:val="00CF7611"/>
    <w:rsid w:val="00CF7C70"/>
    <w:rsid w:val="00CF7EBB"/>
    <w:rsid w:val="00D00A58"/>
    <w:rsid w:val="00D018BC"/>
    <w:rsid w:val="00D03B82"/>
    <w:rsid w:val="00D06B66"/>
    <w:rsid w:val="00D07C2C"/>
    <w:rsid w:val="00D1164E"/>
    <w:rsid w:val="00D16D4D"/>
    <w:rsid w:val="00D17F0E"/>
    <w:rsid w:val="00D20181"/>
    <w:rsid w:val="00D23F40"/>
    <w:rsid w:val="00D24956"/>
    <w:rsid w:val="00D252D5"/>
    <w:rsid w:val="00D2596F"/>
    <w:rsid w:val="00D26E89"/>
    <w:rsid w:val="00D306BC"/>
    <w:rsid w:val="00D34780"/>
    <w:rsid w:val="00D41827"/>
    <w:rsid w:val="00D44A17"/>
    <w:rsid w:val="00D45CFF"/>
    <w:rsid w:val="00D47A37"/>
    <w:rsid w:val="00D55342"/>
    <w:rsid w:val="00D55CD1"/>
    <w:rsid w:val="00D56B3D"/>
    <w:rsid w:val="00D573AA"/>
    <w:rsid w:val="00D66A70"/>
    <w:rsid w:val="00D71465"/>
    <w:rsid w:val="00D81419"/>
    <w:rsid w:val="00D92B69"/>
    <w:rsid w:val="00DA0302"/>
    <w:rsid w:val="00DA427D"/>
    <w:rsid w:val="00DA6BA3"/>
    <w:rsid w:val="00DB0C6E"/>
    <w:rsid w:val="00DB3167"/>
    <w:rsid w:val="00DB62B6"/>
    <w:rsid w:val="00DC0197"/>
    <w:rsid w:val="00DC0A32"/>
    <w:rsid w:val="00DC2C4B"/>
    <w:rsid w:val="00DC5C4C"/>
    <w:rsid w:val="00DC7266"/>
    <w:rsid w:val="00DC7F95"/>
    <w:rsid w:val="00DD10ED"/>
    <w:rsid w:val="00DD3AEF"/>
    <w:rsid w:val="00DD3DE5"/>
    <w:rsid w:val="00DD7CB6"/>
    <w:rsid w:val="00DE1DAB"/>
    <w:rsid w:val="00DE2E3F"/>
    <w:rsid w:val="00DE3A48"/>
    <w:rsid w:val="00DE6489"/>
    <w:rsid w:val="00DE704A"/>
    <w:rsid w:val="00DF2141"/>
    <w:rsid w:val="00DF2289"/>
    <w:rsid w:val="00DF2C5D"/>
    <w:rsid w:val="00DF36D1"/>
    <w:rsid w:val="00DF40EC"/>
    <w:rsid w:val="00DF420A"/>
    <w:rsid w:val="00E0020F"/>
    <w:rsid w:val="00E002DE"/>
    <w:rsid w:val="00E04C22"/>
    <w:rsid w:val="00E0664B"/>
    <w:rsid w:val="00E079BE"/>
    <w:rsid w:val="00E1043C"/>
    <w:rsid w:val="00E10BC5"/>
    <w:rsid w:val="00E12C8E"/>
    <w:rsid w:val="00E13CE9"/>
    <w:rsid w:val="00E1433C"/>
    <w:rsid w:val="00E14B1A"/>
    <w:rsid w:val="00E14D9B"/>
    <w:rsid w:val="00E15300"/>
    <w:rsid w:val="00E15D90"/>
    <w:rsid w:val="00E20AE1"/>
    <w:rsid w:val="00E221F0"/>
    <w:rsid w:val="00E24B09"/>
    <w:rsid w:val="00E25468"/>
    <w:rsid w:val="00E25CF6"/>
    <w:rsid w:val="00E306A0"/>
    <w:rsid w:val="00E31AB5"/>
    <w:rsid w:val="00E31BAA"/>
    <w:rsid w:val="00E31CBD"/>
    <w:rsid w:val="00E32941"/>
    <w:rsid w:val="00E37ADB"/>
    <w:rsid w:val="00E41B3A"/>
    <w:rsid w:val="00E4407A"/>
    <w:rsid w:val="00E463E7"/>
    <w:rsid w:val="00E46E11"/>
    <w:rsid w:val="00E51DE4"/>
    <w:rsid w:val="00E53EBC"/>
    <w:rsid w:val="00E56888"/>
    <w:rsid w:val="00E56A1A"/>
    <w:rsid w:val="00E6196B"/>
    <w:rsid w:val="00E6255E"/>
    <w:rsid w:val="00E643CF"/>
    <w:rsid w:val="00E65FD7"/>
    <w:rsid w:val="00E67B2A"/>
    <w:rsid w:val="00E701E3"/>
    <w:rsid w:val="00E743DE"/>
    <w:rsid w:val="00E74E21"/>
    <w:rsid w:val="00E759D9"/>
    <w:rsid w:val="00E77746"/>
    <w:rsid w:val="00E833CA"/>
    <w:rsid w:val="00E84315"/>
    <w:rsid w:val="00E9241F"/>
    <w:rsid w:val="00E93C89"/>
    <w:rsid w:val="00EA3F11"/>
    <w:rsid w:val="00EA5F68"/>
    <w:rsid w:val="00EA6C9D"/>
    <w:rsid w:val="00EB37D1"/>
    <w:rsid w:val="00EB3D74"/>
    <w:rsid w:val="00EB55F3"/>
    <w:rsid w:val="00EB5CE4"/>
    <w:rsid w:val="00EB666F"/>
    <w:rsid w:val="00EB7083"/>
    <w:rsid w:val="00EB71B3"/>
    <w:rsid w:val="00EC127C"/>
    <w:rsid w:val="00EC4CE3"/>
    <w:rsid w:val="00EC6F42"/>
    <w:rsid w:val="00ED311C"/>
    <w:rsid w:val="00ED3214"/>
    <w:rsid w:val="00EE34DD"/>
    <w:rsid w:val="00EE58FB"/>
    <w:rsid w:val="00EE5EE1"/>
    <w:rsid w:val="00EE6D24"/>
    <w:rsid w:val="00EF0343"/>
    <w:rsid w:val="00EF0D37"/>
    <w:rsid w:val="00EF101F"/>
    <w:rsid w:val="00EF5E1A"/>
    <w:rsid w:val="00EF6EF2"/>
    <w:rsid w:val="00EF71FF"/>
    <w:rsid w:val="00F02655"/>
    <w:rsid w:val="00F04868"/>
    <w:rsid w:val="00F04E84"/>
    <w:rsid w:val="00F06C81"/>
    <w:rsid w:val="00F13F45"/>
    <w:rsid w:val="00F140A1"/>
    <w:rsid w:val="00F15E1C"/>
    <w:rsid w:val="00F20C56"/>
    <w:rsid w:val="00F2722F"/>
    <w:rsid w:val="00F277DA"/>
    <w:rsid w:val="00F335AE"/>
    <w:rsid w:val="00F35324"/>
    <w:rsid w:val="00F40A56"/>
    <w:rsid w:val="00F4502B"/>
    <w:rsid w:val="00F4573D"/>
    <w:rsid w:val="00F4595C"/>
    <w:rsid w:val="00F47070"/>
    <w:rsid w:val="00F5101E"/>
    <w:rsid w:val="00F55055"/>
    <w:rsid w:val="00F63927"/>
    <w:rsid w:val="00F6592E"/>
    <w:rsid w:val="00F72FBF"/>
    <w:rsid w:val="00F73332"/>
    <w:rsid w:val="00F74229"/>
    <w:rsid w:val="00F762E6"/>
    <w:rsid w:val="00F76B9B"/>
    <w:rsid w:val="00F7766A"/>
    <w:rsid w:val="00F802E7"/>
    <w:rsid w:val="00F84E8C"/>
    <w:rsid w:val="00F852F3"/>
    <w:rsid w:val="00F856DD"/>
    <w:rsid w:val="00F93694"/>
    <w:rsid w:val="00FA03D6"/>
    <w:rsid w:val="00FA363A"/>
    <w:rsid w:val="00FA5A4A"/>
    <w:rsid w:val="00FA63E5"/>
    <w:rsid w:val="00FB02E8"/>
    <w:rsid w:val="00FB197D"/>
    <w:rsid w:val="00FB1D3E"/>
    <w:rsid w:val="00FB33BA"/>
    <w:rsid w:val="00FB58D1"/>
    <w:rsid w:val="00FB59C8"/>
    <w:rsid w:val="00FB6214"/>
    <w:rsid w:val="00FB6769"/>
    <w:rsid w:val="00FC14AB"/>
    <w:rsid w:val="00FC27DE"/>
    <w:rsid w:val="00FC3D41"/>
    <w:rsid w:val="00FC617F"/>
    <w:rsid w:val="00FD1F74"/>
    <w:rsid w:val="00FD21BC"/>
    <w:rsid w:val="00FD6219"/>
    <w:rsid w:val="00FD674C"/>
    <w:rsid w:val="00FD725B"/>
    <w:rsid w:val="00FE0DC7"/>
    <w:rsid w:val="00FE1C95"/>
    <w:rsid w:val="00FE293B"/>
    <w:rsid w:val="00FE7676"/>
    <w:rsid w:val="00FF1366"/>
    <w:rsid w:val="00FF24C8"/>
    <w:rsid w:val="00FF58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164E"/>
    <w:rPr>
      <w:rFonts w:ascii="Helvetica" w:hAnsi="Helvetic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N">
    <w:name w:val="CN"/>
    <w:rsid w:val="00540B2F"/>
    <w:pPr>
      <w:spacing w:line="280" w:lineRule="exact"/>
      <w:jc w:val="right"/>
    </w:pPr>
    <w:rPr>
      <w:rFonts w:ascii="Optima ExtraBlackItalic" w:hAnsi="Optima ExtraBlackItalic"/>
      <w:noProof/>
      <w:sz w:val="38"/>
    </w:rPr>
  </w:style>
  <w:style w:type="paragraph" w:customStyle="1" w:styleId="OBJLABHD">
    <w:name w:val="OBJ/LAB HD"/>
    <w:rsid w:val="00540B2F"/>
    <w:pPr>
      <w:spacing w:line="280" w:lineRule="exact"/>
    </w:pPr>
    <w:rPr>
      <w:rFonts w:ascii="Optima Medium" w:hAnsi="Optima Medium"/>
      <w:noProof/>
      <w:sz w:val="24"/>
    </w:rPr>
  </w:style>
  <w:style w:type="paragraph" w:customStyle="1" w:styleId="OBJSESSHD">
    <w:name w:val="OBJ SESS HD"/>
    <w:rsid w:val="00540B2F"/>
    <w:pPr>
      <w:spacing w:before="120" w:line="240" w:lineRule="exact"/>
    </w:pPr>
    <w:rPr>
      <w:rFonts w:ascii="Optima Black" w:hAnsi="Optima Black"/>
      <w:noProof/>
    </w:rPr>
  </w:style>
  <w:style w:type="paragraph" w:customStyle="1" w:styleId="OBJ">
    <w:name w:val="OBJ"/>
    <w:rsid w:val="00540B2F"/>
    <w:pPr>
      <w:spacing w:line="240" w:lineRule="exact"/>
      <w:ind w:left="180" w:hanging="180"/>
    </w:pPr>
    <w:rPr>
      <w:rFonts w:ascii="Optima" w:hAnsi="Optima"/>
      <w:noProof/>
    </w:rPr>
  </w:style>
  <w:style w:type="paragraph" w:customStyle="1" w:styleId="CT">
    <w:name w:val="CT"/>
    <w:rsid w:val="00540B2F"/>
    <w:pPr>
      <w:spacing w:line="700" w:lineRule="exact"/>
      <w:ind w:left="320" w:right="240"/>
    </w:pPr>
    <w:rPr>
      <w:rFonts w:ascii="Optima ExtraBlack" w:hAnsi="Optima ExtraBlack"/>
      <w:noProof/>
      <w:sz w:val="66"/>
    </w:rPr>
  </w:style>
  <w:style w:type="paragraph" w:customStyle="1" w:styleId="CTSUB">
    <w:name w:val="CT SUB"/>
    <w:rsid w:val="00540B2F"/>
    <w:pPr>
      <w:spacing w:before="180" w:line="380" w:lineRule="exact"/>
      <w:ind w:left="320" w:right="240"/>
    </w:pPr>
    <w:rPr>
      <w:rFonts w:ascii="Optima MediumItalic" w:hAnsi="Optima MediumItalic"/>
      <w:noProof/>
      <w:sz w:val="32"/>
    </w:rPr>
  </w:style>
  <w:style w:type="paragraph" w:customStyle="1" w:styleId="CASE">
    <w:name w:val="CASE"/>
    <w:rsid w:val="00540B2F"/>
    <w:pPr>
      <w:spacing w:before="565" w:line="360" w:lineRule="exact"/>
      <w:ind w:left="320"/>
    </w:pPr>
    <w:rPr>
      <w:rFonts w:ascii="Optima ExtraBlack" w:hAnsi="Optima ExtraBlack"/>
      <w:noProof/>
      <w:sz w:val="32"/>
    </w:rPr>
  </w:style>
  <w:style w:type="paragraph" w:customStyle="1" w:styleId="INTROHD">
    <w:name w:val="INTRO HD"/>
    <w:rsid w:val="00540B2F"/>
    <w:pPr>
      <w:spacing w:before="190" w:line="360" w:lineRule="exact"/>
      <w:ind w:left="320" w:right="240"/>
    </w:pPr>
    <w:rPr>
      <w:rFonts w:ascii="Optima ExtraBlack" w:hAnsi="Optima ExtraBlack"/>
      <w:noProof/>
      <w:sz w:val="32"/>
    </w:rPr>
  </w:style>
  <w:style w:type="paragraph" w:customStyle="1" w:styleId="Introtext">
    <w:name w:val="Intro text"/>
    <w:rsid w:val="00540B2F"/>
    <w:pPr>
      <w:spacing w:before="140" w:line="260" w:lineRule="exact"/>
      <w:ind w:left="360" w:right="240"/>
    </w:pPr>
    <w:rPr>
      <w:rFonts w:ascii="Optima" w:hAnsi="Optima"/>
      <w:noProof/>
    </w:rPr>
  </w:style>
  <w:style w:type="paragraph" w:customStyle="1" w:styleId="DATATN">
    <w:name w:val="DATA TN"/>
    <w:rsid w:val="00540B2F"/>
    <w:pPr>
      <w:tabs>
        <w:tab w:val="left" w:pos="204"/>
      </w:tabs>
      <w:spacing w:line="240" w:lineRule="exact"/>
    </w:pPr>
    <w:rPr>
      <w:rFonts w:ascii="Optima ExtraBlack" w:hAnsi="Optima ExtraBlack"/>
      <w:noProof/>
    </w:rPr>
  </w:style>
  <w:style w:type="paragraph" w:customStyle="1" w:styleId="DATAFLDR">
    <w:name w:val="DATA FLDR"/>
    <w:rsid w:val="00540B2F"/>
    <w:pPr>
      <w:tabs>
        <w:tab w:val="left" w:pos="400"/>
        <w:tab w:val="left" w:pos="2560"/>
        <w:tab w:val="left" w:pos="2780"/>
        <w:tab w:val="left" w:pos="4880"/>
        <w:tab w:val="left" w:pos="5100"/>
      </w:tabs>
      <w:spacing w:before="60" w:line="240" w:lineRule="exact"/>
      <w:ind w:left="180"/>
    </w:pPr>
    <w:rPr>
      <w:rFonts w:ascii="Optima DemiBold" w:hAnsi="Optima DemiBold"/>
      <w:noProof/>
    </w:rPr>
  </w:style>
  <w:style w:type="paragraph" w:customStyle="1" w:styleId="DATAFILE">
    <w:name w:val="DATA FILE"/>
    <w:rsid w:val="00540B2F"/>
    <w:pPr>
      <w:spacing w:line="240" w:lineRule="exact"/>
      <w:ind w:left="60" w:hanging="60"/>
    </w:pPr>
    <w:rPr>
      <w:rFonts w:ascii="Optima" w:hAnsi="Optima"/>
      <w:noProof/>
    </w:rPr>
  </w:style>
  <w:style w:type="paragraph" w:customStyle="1" w:styleId="IntrotextinBT">
    <w:name w:val="Intro text in BT"/>
    <w:rsid w:val="00540B2F"/>
    <w:pPr>
      <w:tabs>
        <w:tab w:val="left" w:pos="360"/>
      </w:tabs>
      <w:spacing w:line="240" w:lineRule="exact"/>
      <w:ind w:left="2510" w:right="3060" w:firstLine="240"/>
    </w:pPr>
    <w:rPr>
      <w:rFonts w:ascii="Optima" w:hAnsi="Optima"/>
      <w:noProof/>
    </w:rPr>
  </w:style>
  <w:style w:type="paragraph" w:customStyle="1" w:styleId="SessionHD">
    <w:name w:val="Session HD"/>
    <w:rsid w:val="00540B2F"/>
    <w:pPr>
      <w:spacing w:line="280" w:lineRule="exact"/>
    </w:pPr>
    <w:rPr>
      <w:rFonts w:ascii="Optima ExtraBlack" w:hAnsi="Optima ExtraBlack"/>
      <w:noProof/>
      <w:sz w:val="38"/>
    </w:rPr>
  </w:style>
  <w:style w:type="paragraph" w:customStyle="1" w:styleId="AHead">
    <w:name w:val="A Head"/>
    <w:rsid w:val="00540B2F"/>
    <w:pPr>
      <w:spacing w:before="440" w:line="360" w:lineRule="exact"/>
      <w:ind w:left="2500" w:right="3060"/>
    </w:pPr>
    <w:rPr>
      <w:rFonts w:ascii="Optima ExtraBlack" w:hAnsi="Optima ExtraBlack"/>
      <w:noProof/>
      <w:sz w:val="32"/>
    </w:rPr>
  </w:style>
  <w:style w:type="paragraph" w:customStyle="1" w:styleId="BTafterHDs">
    <w:name w:val="BT after HDs"/>
    <w:rsid w:val="00540B2F"/>
    <w:pPr>
      <w:tabs>
        <w:tab w:val="left" w:pos="360"/>
      </w:tabs>
      <w:spacing w:before="120" w:line="240" w:lineRule="exact"/>
      <w:ind w:left="2510" w:right="3060"/>
    </w:pPr>
    <w:rPr>
      <w:rFonts w:ascii="Optima" w:hAnsi="Optima"/>
      <w:noProof/>
    </w:rPr>
  </w:style>
  <w:style w:type="paragraph" w:customStyle="1" w:styleId="BT">
    <w:name w:val="BT"/>
    <w:rsid w:val="00540B2F"/>
    <w:pPr>
      <w:tabs>
        <w:tab w:val="left" w:pos="360"/>
      </w:tabs>
      <w:spacing w:line="240" w:lineRule="exact"/>
      <w:ind w:left="2510" w:right="3060" w:firstLine="240"/>
    </w:pPr>
    <w:rPr>
      <w:rFonts w:ascii="Optima" w:hAnsi="Optima"/>
      <w:noProof/>
    </w:rPr>
  </w:style>
  <w:style w:type="paragraph" w:customStyle="1" w:styleId="TODOintro">
    <w:name w:val="TO DO intro"/>
    <w:rsid w:val="00540B2F"/>
    <w:pPr>
      <w:spacing w:before="480" w:line="280" w:lineRule="exact"/>
      <w:ind w:left="2520" w:right="3060"/>
    </w:pPr>
    <w:rPr>
      <w:rFonts w:ascii="BawdyBold" w:hAnsi="BawdyBold"/>
      <w:noProof/>
      <w:sz w:val="24"/>
    </w:rPr>
  </w:style>
  <w:style w:type="character" w:customStyle="1" w:styleId="TODOTRIANGLE">
    <w:name w:val="TO DO TRIANGLE"/>
    <w:rsid w:val="00540B2F"/>
    <w:rPr>
      <w:rFonts w:ascii="Univ NewswCommPi" w:hAnsi="Univ NewswCommPi"/>
      <w:sz w:val="26"/>
    </w:rPr>
  </w:style>
  <w:style w:type="paragraph" w:customStyle="1" w:styleId="TODOBoxNL">
    <w:name w:val="TO DO Box NL"/>
    <w:rsid w:val="00540B2F"/>
    <w:pPr>
      <w:tabs>
        <w:tab w:val="decimal" w:pos="2740"/>
      </w:tabs>
      <w:spacing w:before="80" w:line="240" w:lineRule="exact"/>
      <w:ind w:left="2890" w:right="3060" w:hanging="620"/>
    </w:pPr>
    <w:rPr>
      <w:rFonts w:ascii="Bawdy" w:hAnsi="Bawdy"/>
      <w:noProof/>
      <w:sz w:val="22"/>
    </w:rPr>
  </w:style>
  <w:style w:type="character" w:customStyle="1" w:styleId="TODOTROUBLEGREEN">
    <w:name w:val="TO DO TROUBLE GREEN"/>
    <w:rsid w:val="00540B2F"/>
    <w:rPr>
      <w:rFonts w:ascii="BawdyBold" w:hAnsi="BawdyBold"/>
      <w:color w:val="auto"/>
      <w:sz w:val="22"/>
    </w:rPr>
  </w:style>
  <w:style w:type="paragraph" w:customStyle="1" w:styleId="TODOTrouble">
    <w:name w:val="TO DO Trouble"/>
    <w:rsid w:val="00540B2F"/>
    <w:pPr>
      <w:tabs>
        <w:tab w:val="decimal" w:pos="433"/>
      </w:tabs>
      <w:spacing w:before="80" w:line="240" w:lineRule="exact"/>
      <w:ind w:left="2880" w:right="3060"/>
    </w:pPr>
    <w:rPr>
      <w:rFonts w:ascii="Bawdy" w:hAnsi="Bawdy"/>
      <w:noProof/>
      <w:sz w:val="22"/>
    </w:rPr>
  </w:style>
  <w:style w:type="paragraph" w:customStyle="1" w:styleId="TODOTroubleFIG">
    <w:name w:val="TO DO Trouble (FIG)"/>
    <w:rsid w:val="00540B2F"/>
    <w:pPr>
      <w:tabs>
        <w:tab w:val="decimal" w:pos="433"/>
      </w:tabs>
      <w:spacing w:before="130" w:line="240" w:lineRule="exact"/>
      <w:ind w:left="2880" w:right="3060"/>
    </w:pPr>
    <w:rPr>
      <w:rFonts w:ascii="Bawdy" w:hAnsi="Bawdy"/>
      <w:noProof/>
      <w:sz w:val="22"/>
    </w:rPr>
  </w:style>
  <w:style w:type="paragraph" w:customStyle="1" w:styleId="TODOBoxNLfig">
    <w:name w:val="TO DO Box NL fig"/>
    <w:rsid w:val="00540B2F"/>
    <w:pPr>
      <w:tabs>
        <w:tab w:val="decimal" w:pos="2740"/>
      </w:tabs>
      <w:spacing w:before="130" w:line="240" w:lineRule="exact"/>
      <w:ind w:left="2890" w:right="3060" w:hanging="620"/>
    </w:pPr>
    <w:rPr>
      <w:rFonts w:ascii="Bawdy" w:hAnsi="Bawdy"/>
      <w:noProof/>
      <w:sz w:val="22"/>
    </w:rPr>
  </w:style>
  <w:style w:type="paragraph" w:customStyle="1" w:styleId="BTTODO">
    <w:name w:val="BT (TO DO)"/>
    <w:rsid w:val="00540B2F"/>
    <w:pPr>
      <w:tabs>
        <w:tab w:val="left" w:pos="360"/>
      </w:tabs>
      <w:spacing w:before="540" w:line="240" w:lineRule="exact"/>
      <w:ind w:left="2510" w:right="3060" w:firstLine="240"/>
    </w:pPr>
    <w:rPr>
      <w:rFonts w:ascii="Optima" w:hAnsi="Optima"/>
      <w:noProof/>
    </w:rPr>
  </w:style>
  <w:style w:type="paragraph" w:customStyle="1" w:styleId="BTTODOFIG">
    <w:name w:val="BT (TO DO FIG)"/>
    <w:rsid w:val="00540B2F"/>
    <w:pPr>
      <w:tabs>
        <w:tab w:val="left" w:pos="360"/>
      </w:tabs>
      <w:spacing w:before="480" w:line="240" w:lineRule="exact"/>
      <w:ind w:left="2510" w:right="3060" w:firstLine="240"/>
    </w:pPr>
    <w:rPr>
      <w:rFonts w:ascii="Optima" w:hAnsi="Optima"/>
      <w:noProof/>
    </w:rPr>
  </w:style>
  <w:style w:type="paragraph" w:customStyle="1" w:styleId="TBLHD">
    <w:name w:val="TBL HD"/>
    <w:rsid w:val="00540B2F"/>
    <w:pPr>
      <w:spacing w:line="240" w:lineRule="exact"/>
      <w:ind w:left="60"/>
    </w:pPr>
    <w:rPr>
      <w:rFonts w:ascii="BawdyBold" w:hAnsi="BawdyBold"/>
      <w:noProof/>
      <w:color w:val="FFFFFF"/>
    </w:rPr>
  </w:style>
  <w:style w:type="paragraph" w:customStyle="1" w:styleId="TBL">
    <w:name w:val="TBL"/>
    <w:rsid w:val="00540B2F"/>
    <w:pPr>
      <w:spacing w:before="60" w:line="220" w:lineRule="exact"/>
      <w:ind w:left="60"/>
    </w:pPr>
    <w:rPr>
      <w:rFonts w:ascii="Bawdy" w:hAnsi="Bawdy"/>
      <w:noProof/>
      <w:sz w:val="18"/>
    </w:rPr>
  </w:style>
  <w:style w:type="paragraph" w:customStyle="1" w:styleId="BTFIG">
    <w:name w:val="BT (FIG)"/>
    <w:rsid w:val="00540B2F"/>
    <w:pPr>
      <w:tabs>
        <w:tab w:val="left" w:pos="360"/>
      </w:tabs>
      <w:spacing w:before="180" w:line="240" w:lineRule="exact"/>
      <w:ind w:left="2510" w:right="3060" w:firstLine="240"/>
    </w:pPr>
    <w:rPr>
      <w:rFonts w:ascii="Optima" w:hAnsi="Optima"/>
      <w:noProof/>
    </w:rPr>
  </w:style>
  <w:style w:type="paragraph" w:customStyle="1" w:styleId="BHead">
    <w:name w:val="B Head"/>
    <w:rsid w:val="00540B2F"/>
    <w:pPr>
      <w:spacing w:before="280" w:line="320" w:lineRule="exact"/>
      <w:ind w:left="2500" w:right="3060"/>
    </w:pPr>
    <w:rPr>
      <w:rFonts w:ascii="Optima DemiBold" w:hAnsi="Optima DemiBold"/>
      <w:noProof/>
      <w:spacing w:val="-20"/>
      <w:sz w:val="28"/>
    </w:rPr>
  </w:style>
  <w:style w:type="paragraph" w:customStyle="1" w:styleId="QCQCAHD">
    <w:name w:val="QC/QCA HD"/>
    <w:rsid w:val="00540B2F"/>
    <w:pPr>
      <w:spacing w:before="460" w:line="360" w:lineRule="exact"/>
      <w:ind w:left="2500" w:right="3060"/>
    </w:pPr>
    <w:rPr>
      <w:rFonts w:ascii="Optima ExtraBlack" w:hAnsi="Optima ExtraBlack"/>
      <w:noProof/>
      <w:sz w:val="32"/>
    </w:rPr>
  </w:style>
  <w:style w:type="paragraph" w:customStyle="1" w:styleId="QCNL1st">
    <w:name w:val="QC NL 1st"/>
    <w:rsid w:val="00540B2F"/>
    <w:pPr>
      <w:tabs>
        <w:tab w:val="decimal" w:pos="2760"/>
      </w:tabs>
      <w:spacing w:before="120" w:line="260" w:lineRule="exact"/>
      <w:ind w:left="2900" w:right="3060" w:hanging="400"/>
    </w:pPr>
    <w:rPr>
      <w:rFonts w:ascii="Optima" w:hAnsi="Optima"/>
      <w:noProof/>
    </w:rPr>
  </w:style>
  <w:style w:type="paragraph" w:customStyle="1" w:styleId="QCNL">
    <w:name w:val="QC NL"/>
    <w:rsid w:val="00540B2F"/>
    <w:pPr>
      <w:tabs>
        <w:tab w:val="decimal" w:pos="2760"/>
      </w:tabs>
      <w:spacing w:line="260" w:lineRule="exact"/>
      <w:ind w:left="2900" w:right="3060" w:hanging="400"/>
    </w:pPr>
    <w:rPr>
      <w:rFonts w:ascii="Optima" w:hAnsi="Optima"/>
      <w:noProof/>
    </w:rPr>
  </w:style>
  <w:style w:type="paragraph" w:customStyle="1" w:styleId="BL1st">
    <w:name w:val="BL 1st"/>
    <w:rsid w:val="00540B2F"/>
    <w:pPr>
      <w:tabs>
        <w:tab w:val="left" w:pos="360"/>
      </w:tabs>
      <w:spacing w:before="140" w:line="260" w:lineRule="exact"/>
      <w:ind w:left="2690" w:right="3060" w:hanging="180"/>
    </w:pPr>
    <w:rPr>
      <w:rFonts w:ascii="Optima" w:hAnsi="Optima"/>
      <w:noProof/>
    </w:rPr>
  </w:style>
  <w:style w:type="paragraph" w:customStyle="1" w:styleId="BL">
    <w:name w:val="BL"/>
    <w:rsid w:val="00540B2F"/>
    <w:pPr>
      <w:tabs>
        <w:tab w:val="left" w:pos="360"/>
      </w:tabs>
      <w:spacing w:line="260" w:lineRule="exact"/>
      <w:ind w:left="2690" w:right="3060" w:hanging="180"/>
    </w:pPr>
    <w:rPr>
      <w:rFonts w:ascii="Optima" w:hAnsi="Optima"/>
      <w:noProof/>
    </w:rPr>
  </w:style>
  <w:style w:type="paragraph" w:customStyle="1" w:styleId="BTBLNL">
    <w:name w:val="BT (BL/NL)"/>
    <w:rsid w:val="00540B2F"/>
    <w:pPr>
      <w:tabs>
        <w:tab w:val="left" w:pos="360"/>
      </w:tabs>
      <w:spacing w:before="160" w:line="240" w:lineRule="exact"/>
      <w:ind w:left="2510" w:right="3060" w:firstLine="240"/>
    </w:pPr>
    <w:rPr>
      <w:rFonts w:ascii="Optima" w:hAnsi="Optima"/>
      <w:noProof/>
      <w:spacing w:val="-20"/>
    </w:rPr>
  </w:style>
  <w:style w:type="paragraph" w:customStyle="1" w:styleId="RWHD">
    <w:name w:val="RW HD"/>
    <w:rsid w:val="00540B2F"/>
    <w:pPr>
      <w:spacing w:line="280" w:lineRule="exact"/>
    </w:pPr>
    <w:rPr>
      <w:rFonts w:ascii="Optima ExtraBlack" w:hAnsi="Optima ExtraBlack"/>
      <w:noProof/>
      <w:color w:val="FFFFFF"/>
      <w:sz w:val="24"/>
    </w:rPr>
  </w:style>
  <w:style w:type="paragraph" w:customStyle="1" w:styleId="RWBL">
    <w:name w:val="RW BL"/>
    <w:rsid w:val="00540B2F"/>
    <w:pPr>
      <w:spacing w:line="220" w:lineRule="exact"/>
      <w:ind w:left="240" w:hanging="240"/>
    </w:pPr>
    <w:rPr>
      <w:rFonts w:ascii="Bawdy" w:hAnsi="Bawdy"/>
      <w:noProof/>
    </w:rPr>
  </w:style>
  <w:style w:type="paragraph" w:customStyle="1" w:styleId="EOCSUMMHD">
    <w:name w:val="EOC SUMM HD"/>
    <w:rsid w:val="00540B2F"/>
    <w:pPr>
      <w:spacing w:before="460" w:line="360" w:lineRule="exact"/>
      <w:ind w:left="2500" w:right="3060"/>
    </w:pPr>
    <w:rPr>
      <w:rFonts w:ascii="Optima ExtraBlack" w:hAnsi="Optima ExtraBlack"/>
      <w:noProof/>
      <w:sz w:val="32"/>
    </w:rPr>
  </w:style>
  <w:style w:type="paragraph" w:customStyle="1" w:styleId="EOCTXT">
    <w:name w:val="EOC TXT"/>
    <w:rsid w:val="00540B2F"/>
    <w:pPr>
      <w:tabs>
        <w:tab w:val="left" w:pos="360"/>
      </w:tabs>
      <w:spacing w:before="120" w:line="260" w:lineRule="exact"/>
      <w:ind w:left="2500" w:right="3060"/>
    </w:pPr>
    <w:rPr>
      <w:rFonts w:ascii="Optima" w:hAnsi="Optima"/>
      <w:noProof/>
    </w:rPr>
  </w:style>
  <w:style w:type="paragraph" w:customStyle="1" w:styleId="EOCKTHD">
    <w:name w:val="EOC KT HD"/>
    <w:rsid w:val="00540B2F"/>
    <w:pPr>
      <w:spacing w:before="240" w:line="360" w:lineRule="exact"/>
      <w:ind w:left="2500" w:right="3060"/>
    </w:pPr>
    <w:rPr>
      <w:rFonts w:ascii="Optima ExtraBlack" w:hAnsi="Optima ExtraBlack"/>
      <w:noProof/>
      <w:sz w:val="32"/>
    </w:rPr>
  </w:style>
  <w:style w:type="paragraph" w:customStyle="1" w:styleId="KT">
    <w:name w:val="KT"/>
    <w:rsid w:val="00540B2F"/>
    <w:pPr>
      <w:tabs>
        <w:tab w:val="left" w:pos="360"/>
      </w:tabs>
      <w:spacing w:line="280" w:lineRule="exact"/>
      <w:ind w:left="360" w:hanging="360"/>
    </w:pPr>
    <w:rPr>
      <w:rFonts w:ascii="Optima" w:hAnsi="Optima"/>
      <w:noProof/>
    </w:rPr>
  </w:style>
  <w:style w:type="paragraph" w:customStyle="1" w:styleId="SIDEBARBLOCK">
    <w:name w:val="SIDEBAR BLOCK"/>
    <w:rsid w:val="00540B2F"/>
    <w:pPr>
      <w:tabs>
        <w:tab w:val="left" w:pos="180"/>
      </w:tabs>
      <w:spacing w:after="120" w:line="260" w:lineRule="exact"/>
    </w:pPr>
    <w:rPr>
      <w:rFonts w:ascii="Optima ExtraBlack" w:hAnsi="Optima ExtraBlack"/>
      <w:noProof/>
      <w:color w:val="FFFFFF"/>
      <w:sz w:val="24"/>
    </w:rPr>
  </w:style>
  <w:style w:type="paragraph" w:customStyle="1" w:styleId="SIDEBARTEXT">
    <w:name w:val="SIDEBAR TEXT"/>
    <w:rsid w:val="00540B2F"/>
    <w:pPr>
      <w:spacing w:before="120" w:line="240" w:lineRule="exact"/>
    </w:pPr>
    <w:rPr>
      <w:rFonts w:ascii="Optima MediumItalic" w:hAnsi="Optima MediumItalic"/>
      <w:noProof/>
      <w:sz w:val="18"/>
    </w:rPr>
  </w:style>
  <w:style w:type="paragraph" w:customStyle="1" w:styleId="EOCHDPractice">
    <w:name w:val="EOC HD Practice"/>
    <w:rsid w:val="00540B2F"/>
    <w:pPr>
      <w:spacing w:before="360" w:line="360" w:lineRule="exact"/>
      <w:ind w:left="2500" w:right="2900"/>
    </w:pPr>
    <w:rPr>
      <w:rFonts w:ascii="Optima ExtraBlack" w:hAnsi="Optima ExtraBlack"/>
      <w:noProof/>
      <w:sz w:val="32"/>
    </w:rPr>
  </w:style>
  <w:style w:type="paragraph" w:customStyle="1" w:styleId="EOCDataFiles">
    <w:name w:val="EOC Data Files"/>
    <w:rsid w:val="00540B2F"/>
    <w:pPr>
      <w:tabs>
        <w:tab w:val="left" w:pos="360"/>
      </w:tabs>
      <w:spacing w:before="70" w:after="70" w:line="260" w:lineRule="exact"/>
      <w:ind w:left="2500" w:right="3060"/>
    </w:pPr>
    <w:rPr>
      <w:rFonts w:ascii="Optima Bold" w:hAnsi="Optima Bold"/>
      <w:noProof/>
    </w:rPr>
  </w:style>
  <w:style w:type="paragraph" w:customStyle="1" w:styleId="EOCTXTwruninhd">
    <w:name w:val="EOC TXT (w/run in hd)"/>
    <w:rsid w:val="00540B2F"/>
    <w:pPr>
      <w:tabs>
        <w:tab w:val="left" w:pos="360"/>
      </w:tabs>
      <w:spacing w:line="260" w:lineRule="exact"/>
      <w:ind w:left="2500" w:right="3060"/>
    </w:pPr>
    <w:rPr>
      <w:rFonts w:ascii="Optima" w:hAnsi="Optima"/>
      <w:noProof/>
    </w:rPr>
  </w:style>
  <w:style w:type="paragraph" w:customStyle="1" w:styleId="EOCNL1st">
    <w:name w:val="EOC NL 1st"/>
    <w:rsid w:val="00540B2F"/>
    <w:pPr>
      <w:tabs>
        <w:tab w:val="decimal" w:pos="2760"/>
      </w:tabs>
      <w:spacing w:before="120" w:line="260" w:lineRule="exact"/>
      <w:ind w:left="2900" w:right="3060" w:hanging="400"/>
    </w:pPr>
    <w:rPr>
      <w:rFonts w:ascii="Optima" w:hAnsi="Optima"/>
      <w:noProof/>
    </w:rPr>
  </w:style>
  <w:style w:type="paragraph" w:customStyle="1" w:styleId="EOCNL">
    <w:name w:val="EOC NL"/>
    <w:rsid w:val="00540B2F"/>
    <w:pPr>
      <w:tabs>
        <w:tab w:val="decimal" w:pos="2760"/>
      </w:tabs>
      <w:spacing w:line="260" w:lineRule="exact"/>
      <w:ind w:left="2900" w:right="3060" w:hanging="400"/>
    </w:pPr>
    <w:rPr>
      <w:rFonts w:ascii="Optima" w:hAnsi="Optima"/>
      <w:noProof/>
    </w:rPr>
  </w:style>
  <w:style w:type="paragraph" w:customStyle="1" w:styleId="EOCHDApply">
    <w:name w:val="EOC HD Apply"/>
    <w:rsid w:val="00540B2F"/>
    <w:pPr>
      <w:spacing w:before="360" w:line="360" w:lineRule="exact"/>
      <w:ind w:left="2500" w:right="3060"/>
    </w:pPr>
    <w:rPr>
      <w:rFonts w:ascii="Optima ExtraBlack" w:hAnsi="Optima ExtraBlack"/>
      <w:noProof/>
      <w:sz w:val="32"/>
    </w:rPr>
  </w:style>
  <w:style w:type="character" w:customStyle="1" w:styleId="CASERUNINHD">
    <w:name w:val="CASE RUN IN HD"/>
    <w:rsid w:val="00540B2F"/>
    <w:rPr>
      <w:rFonts w:ascii="Optima BoldOblique" w:hAnsi="Optima BoldOblique"/>
    </w:rPr>
  </w:style>
  <w:style w:type="character" w:customStyle="1" w:styleId="BOLDBT">
    <w:name w:val="BOLD BT"/>
    <w:rsid w:val="00540B2F"/>
    <w:rPr>
      <w:rFonts w:ascii="Optima Bold" w:hAnsi="Optima Bold"/>
    </w:rPr>
  </w:style>
  <w:style w:type="paragraph" w:customStyle="1" w:styleId="EOCHDExplore">
    <w:name w:val="EOC HD Explore"/>
    <w:rsid w:val="00540B2F"/>
    <w:pPr>
      <w:spacing w:before="360" w:line="360" w:lineRule="exact"/>
      <w:ind w:left="2500" w:right="3060"/>
    </w:pPr>
    <w:rPr>
      <w:rFonts w:ascii="Optima ExtraBlack" w:hAnsi="Optima ExtraBlack"/>
      <w:noProof/>
      <w:sz w:val="32"/>
    </w:rPr>
  </w:style>
  <w:style w:type="paragraph" w:customStyle="1" w:styleId="EOCHDCreate">
    <w:name w:val="EOC HD Create"/>
    <w:rsid w:val="00540B2F"/>
    <w:pPr>
      <w:spacing w:before="360" w:line="360" w:lineRule="exact"/>
      <w:ind w:left="2500" w:right="3060"/>
    </w:pPr>
    <w:rPr>
      <w:rFonts w:ascii="Optima ExtraBlack" w:hAnsi="Optima ExtraBlack"/>
      <w:noProof/>
      <w:sz w:val="32"/>
    </w:rPr>
  </w:style>
  <w:style w:type="paragraph" w:customStyle="1" w:styleId="EOCNLSUB">
    <w:name w:val="EOC NL SUB"/>
    <w:rsid w:val="00540B2F"/>
    <w:pPr>
      <w:spacing w:line="260" w:lineRule="exact"/>
      <w:ind w:left="3140" w:right="3060" w:hanging="240"/>
    </w:pPr>
    <w:rPr>
      <w:rFonts w:ascii="Optima" w:hAnsi="Optima"/>
      <w:noProof/>
    </w:rPr>
  </w:style>
  <w:style w:type="paragraph" w:customStyle="1" w:styleId="EOCHDResearch">
    <w:name w:val="EOC HD Research"/>
    <w:rsid w:val="00540B2F"/>
    <w:pPr>
      <w:spacing w:before="360" w:line="360" w:lineRule="exact"/>
      <w:ind w:left="2500" w:right="3060"/>
    </w:pPr>
    <w:rPr>
      <w:rFonts w:ascii="Optima ExtraBlack" w:hAnsi="Optima ExtraBlack"/>
      <w:noProof/>
      <w:sz w:val="32"/>
    </w:rPr>
  </w:style>
  <w:style w:type="paragraph" w:customStyle="1" w:styleId="EOCHDAssess">
    <w:name w:val="EOC HD Assess"/>
    <w:rsid w:val="00540B2F"/>
    <w:pPr>
      <w:spacing w:before="360" w:line="360" w:lineRule="exact"/>
      <w:ind w:left="2500" w:right="3060"/>
    </w:pPr>
    <w:rPr>
      <w:rFonts w:ascii="Optima ExtraBlack" w:hAnsi="Optima ExtraBlack"/>
      <w:noProof/>
      <w:sz w:val="32"/>
    </w:rPr>
  </w:style>
  <w:style w:type="paragraph" w:customStyle="1" w:styleId="EOCQCASESSHD">
    <w:name w:val="EOC QCA SESS HD"/>
    <w:rsid w:val="00540B2F"/>
    <w:pPr>
      <w:tabs>
        <w:tab w:val="left" w:pos="360"/>
      </w:tabs>
      <w:spacing w:before="120" w:line="280" w:lineRule="exact"/>
      <w:ind w:left="2500" w:right="3060"/>
    </w:pPr>
    <w:rPr>
      <w:rFonts w:ascii="Optima BoldOblique" w:hAnsi="Optima BoldOblique"/>
      <w:noProof/>
      <w:sz w:val="24"/>
    </w:rPr>
  </w:style>
  <w:style w:type="paragraph" w:customStyle="1" w:styleId="EOCQCANL1st">
    <w:name w:val="EOC QCA NL 1st"/>
    <w:rsid w:val="00540B2F"/>
    <w:pPr>
      <w:tabs>
        <w:tab w:val="decimal" w:pos="2760"/>
        <w:tab w:val="left" w:pos="3180"/>
      </w:tabs>
      <w:spacing w:before="120" w:line="260" w:lineRule="exact"/>
      <w:ind w:left="2900" w:right="3060" w:hanging="400"/>
    </w:pPr>
    <w:rPr>
      <w:rFonts w:ascii="Optima" w:hAnsi="Optima"/>
      <w:noProof/>
    </w:rPr>
  </w:style>
  <w:style w:type="paragraph" w:customStyle="1" w:styleId="EOCQCANL">
    <w:name w:val="EOC QCA NL"/>
    <w:rsid w:val="00540B2F"/>
    <w:pPr>
      <w:tabs>
        <w:tab w:val="decimal" w:pos="2760"/>
        <w:tab w:val="left" w:pos="3180"/>
      </w:tabs>
      <w:spacing w:line="260" w:lineRule="exact"/>
      <w:ind w:left="2900" w:right="3060" w:hanging="400"/>
    </w:pPr>
    <w:rPr>
      <w:rFonts w:ascii="Optima" w:hAnsi="Optima"/>
      <w:noProof/>
    </w:rPr>
  </w:style>
  <w:style w:type="paragraph" w:styleId="Header">
    <w:name w:val="header"/>
    <w:basedOn w:val="Normal"/>
    <w:rsid w:val="00922DC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22DC0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922DC0"/>
  </w:style>
  <w:style w:type="character" w:styleId="CommentReference">
    <w:name w:val="annotation reference"/>
    <w:basedOn w:val="DefaultParagraphFont"/>
    <w:semiHidden/>
    <w:rsid w:val="006D315F"/>
    <w:rPr>
      <w:sz w:val="16"/>
      <w:szCs w:val="16"/>
    </w:rPr>
  </w:style>
  <w:style w:type="paragraph" w:styleId="CommentText">
    <w:name w:val="annotation text"/>
    <w:basedOn w:val="Normal"/>
    <w:semiHidden/>
    <w:rsid w:val="006D315F"/>
    <w:rPr>
      <w:sz w:val="20"/>
    </w:rPr>
  </w:style>
  <w:style w:type="paragraph" w:styleId="CommentSubject">
    <w:name w:val="annotation subject"/>
    <w:basedOn w:val="CommentText"/>
    <w:next w:val="CommentText"/>
    <w:semiHidden/>
    <w:rsid w:val="006D315F"/>
    <w:rPr>
      <w:b/>
      <w:bCs/>
    </w:rPr>
  </w:style>
  <w:style w:type="paragraph" w:styleId="BalloonText">
    <w:name w:val="Balloon Text"/>
    <w:basedOn w:val="Normal"/>
    <w:semiHidden/>
    <w:rsid w:val="006D315F"/>
    <w:rPr>
      <w:rFonts w:ascii="Tahoma" w:hAnsi="Tahoma" w:cs="Tahoma"/>
      <w:sz w:val="16"/>
      <w:szCs w:val="16"/>
    </w:rPr>
  </w:style>
  <w:style w:type="paragraph" w:customStyle="1" w:styleId="EOCtext">
    <w:name w:val="EOC text"/>
    <w:basedOn w:val="Normal"/>
    <w:next w:val="Normal"/>
    <w:rsid w:val="0053455A"/>
    <w:pPr>
      <w:spacing w:before="120" w:line="240" w:lineRule="exact"/>
      <w:ind w:left="3540" w:right="1440"/>
    </w:pPr>
    <w:rPr>
      <w:rFonts w:ascii="New York" w:hAnsi="New York"/>
      <w:sz w:val="20"/>
    </w:rPr>
  </w:style>
  <w:style w:type="paragraph" w:customStyle="1" w:styleId="bt0">
    <w:name w:val="bt"/>
    <w:rsid w:val="00883042"/>
    <w:pPr>
      <w:spacing w:line="480" w:lineRule="auto"/>
      <w:ind w:firstLine="720"/>
    </w:pPr>
    <w:rPr>
      <w:sz w:val="24"/>
      <w:szCs w:val="24"/>
    </w:rPr>
  </w:style>
  <w:style w:type="paragraph" w:customStyle="1" w:styleId="a-head-8">
    <w:name w:val="a-head-8"/>
    <w:basedOn w:val="Normal"/>
    <w:rsid w:val="00883042"/>
    <w:pPr>
      <w:spacing w:before="360" w:line="360" w:lineRule="auto"/>
    </w:pPr>
    <w:rPr>
      <w:rFonts w:ascii="Verdana" w:hAnsi="Verdana"/>
      <w:b/>
      <w:bCs/>
      <w:szCs w:val="24"/>
    </w:rPr>
  </w:style>
  <w:style w:type="paragraph" w:customStyle="1" w:styleId="bt-8">
    <w:name w:val="bt-8"/>
    <w:basedOn w:val="bt0"/>
    <w:rsid w:val="00883042"/>
    <w:pPr>
      <w:ind w:firstLine="0"/>
    </w:pPr>
    <w:rPr>
      <w:rFonts w:ascii="Verdana" w:hAnsi="Verdana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243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1629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2016-04-11T22:37:00Z</dcterms:created>
  <dcterms:modified xsi:type="dcterms:W3CDTF">2019-01-30T15:10:00Z</dcterms:modified>
</cp:coreProperties>
</file>