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45243" w14:textId="5C8EFE0F" w:rsidR="002D2C86" w:rsidRDefault="00E83FBE" w:rsidP="00E83FBE">
      <w:pPr>
        <w:pStyle w:val="Heading1"/>
      </w:pPr>
      <w:r>
        <w:t>Excel Module 7 Quick Check Answers</w:t>
      </w:r>
    </w:p>
    <w:p w14:paraId="74B55F10" w14:textId="6D0CCBF1" w:rsidR="00230112" w:rsidRDefault="00230112" w:rsidP="00230112"/>
    <w:p w14:paraId="41EB75E3" w14:textId="39C740AB" w:rsidR="00230112" w:rsidRDefault="00230112" w:rsidP="00230112">
      <w:pPr>
        <w:pStyle w:val="NPstephead"/>
      </w:pPr>
      <w:r>
        <w:t>Session 7.1 Quick Check</w:t>
      </w:r>
    </w:p>
    <w:p w14:paraId="47094C77" w14:textId="77777777" w:rsidR="00E83FBE" w:rsidRDefault="00E83FBE" w:rsidP="00E83FBE">
      <w:pPr>
        <w:pStyle w:val="NPstep"/>
        <w:numPr>
          <w:ilvl w:val="0"/>
          <w:numId w:val="2"/>
        </w:numPr>
      </w:pPr>
      <w:bookmarkStart w:id="0" w:name="_Hlk521709953"/>
      <w:r>
        <w:t>0</w:t>
      </w:r>
      <w:r>
        <w:tab/>
        <w:t>F</w:t>
      </w:r>
      <w:r>
        <w:br/>
        <w:t>60</w:t>
      </w:r>
      <w:r>
        <w:tab/>
        <w:t>D</w:t>
      </w:r>
      <w:r>
        <w:br/>
        <w:t>70</w:t>
      </w:r>
      <w:r>
        <w:tab/>
        <w:t>C</w:t>
      </w:r>
      <w:r>
        <w:br/>
        <w:t>80</w:t>
      </w:r>
      <w:r>
        <w:tab/>
        <w:t>B</w:t>
      </w:r>
      <w:r>
        <w:br/>
        <w:t>90</w:t>
      </w:r>
      <w:r>
        <w:tab/>
        <w:t>A</w:t>
      </w:r>
    </w:p>
    <w:p w14:paraId="2A71A617" w14:textId="42E2C40E" w:rsidR="00E83FBE" w:rsidRDefault="00E83FBE" w:rsidP="00E83FBE">
      <w:pPr>
        <w:pStyle w:val="NPstep"/>
        <w:numPr>
          <w:ilvl w:val="0"/>
          <w:numId w:val="2"/>
        </w:numPr>
      </w:pPr>
      <w:r>
        <w:t>=</w:t>
      </w:r>
      <w:proofErr w:type="gramStart"/>
      <w:r>
        <w:t>VLOOKUP(</w:t>
      </w:r>
      <w:proofErr w:type="gramEnd"/>
      <w:r>
        <w:t xml:space="preserve">83, </w:t>
      </w:r>
      <w:proofErr w:type="spellStart"/>
      <w:r>
        <w:t>GradeScale</w:t>
      </w:r>
      <w:proofErr w:type="spellEnd"/>
      <w:r>
        <w:t>, 2, TRUE)</w:t>
      </w:r>
    </w:p>
    <w:p w14:paraId="1355F0A9" w14:textId="059AABF0" w:rsidR="00E83FBE" w:rsidRDefault="00E83FBE" w:rsidP="00E83FBE">
      <w:pPr>
        <w:pStyle w:val="NPstep"/>
        <w:numPr>
          <w:ilvl w:val="0"/>
          <w:numId w:val="2"/>
        </w:numPr>
      </w:pPr>
      <w:r>
        <w:t>=</w:t>
      </w:r>
      <w:proofErr w:type="gramStart"/>
      <w:r>
        <w:t>XLOOKUP(</w:t>
      </w:r>
      <w:proofErr w:type="gramEnd"/>
      <w:r>
        <w:t xml:space="preserve">83, </w:t>
      </w:r>
      <w:proofErr w:type="spellStart"/>
      <w:r>
        <w:t>TestScores</w:t>
      </w:r>
      <w:proofErr w:type="spellEnd"/>
      <w:r>
        <w:t>, Grades,,–1)</w:t>
      </w:r>
    </w:p>
    <w:p w14:paraId="4709D4EB" w14:textId="630659A0" w:rsidR="00F422C2" w:rsidRDefault="00F422C2" w:rsidP="00E83FBE">
      <w:pPr>
        <w:pStyle w:val="NPstep"/>
        <w:numPr>
          <w:ilvl w:val="0"/>
          <w:numId w:val="2"/>
        </w:numPr>
      </w:pPr>
      <w:r>
        <w:t>With VLOOKUP</w:t>
      </w:r>
      <w:r w:rsidR="00882A45">
        <w:t>,</w:t>
      </w:r>
      <w:r>
        <w:t xml:space="preserve"> the lookup column must be the first column in the table. With XLOOKUP</w:t>
      </w:r>
      <w:r w:rsidR="00882A45">
        <w:t>,</w:t>
      </w:r>
      <w:r>
        <w:t xml:space="preserve"> the column can be placed anywhere within the table or even </w:t>
      </w:r>
      <w:r w:rsidR="00515220">
        <w:t>outside of the table entirely.</w:t>
      </w:r>
    </w:p>
    <w:p w14:paraId="5CE3E9B6" w14:textId="38FBB1C1" w:rsidR="00515220" w:rsidRDefault="00515220" w:rsidP="00E83FBE">
      <w:pPr>
        <w:pStyle w:val="NPstep"/>
        <w:numPr>
          <w:ilvl w:val="0"/>
          <w:numId w:val="2"/>
        </w:numPr>
      </w:pPr>
      <w:r>
        <w:t>VLOOKUP will always return the error value #N/A in the case of failed matches. XLOOKUP allows you to specify a return value in the case of a failed match.</w:t>
      </w:r>
    </w:p>
    <w:p w14:paraId="7BA8C398" w14:textId="77777777" w:rsidR="00E83FBE" w:rsidRDefault="00E83FBE" w:rsidP="00E83FBE">
      <w:pPr>
        <w:pStyle w:val="NPstep"/>
        <w:numPr>
          <w:ilvl w:val="0"/>
          <w:numId w:val="2"/>
        </w:numPr>
      </w:pPr>
      <w:r>
        <w:t>=</w:t>
      </w:r>
      <w:proofErr w:type="gramStart"/>
      <w:r>
        <w:t>COUNTIF(</w:t>
      </w:r>
      <w:proofErr w:type="gramEnd"/>
      <w:r>
        <w:t>B1:B50, "B")</w:t>
      </w:r>
    </w:p>
    <w:p w14:paraId="14648CD1" w14:textId="77777777" w:rsidR="00E83FBE" w:rsidRDefault="00E83FBE" w:rsidP="00E83FBE">
      <w:pPr>
        <w:pStyle w:val="NPstep"/>
        <w:numPr>
          <w:ilvl w:val="0"/>
          <w:numId w:val="2"/>
        </w:numPr>
      </w:pPr>
      <w:r>
        <w:t>=</w:t>
      </w:r>
      <w:proofErr w:type="gramStart"/>
      <w:r>
        <w:t>AVERAGEIF(</w:t>
      </w:r>
      <w:proofErr w:type="gramEnd"/>
      <w:r>
        <w:t>C1:C50, "B", B1:B50)</w:t>
      </w:r>
    </w:p>
    <w:p w14:paraId="707AE54C" w14:textId="77777777" w:rsidR="00E83FBE" w:rsidRDefault="00E83FBE" w:rsidP="00E83FBE">
      <w:pPr>
        <w:pStyle w:val="NPstep"/>
        <w:numPr>
          <w:ilvl w:val="0"/>
          <w:numId w:val="2"/>
        </w:numPr>
      </w:pPr>
      <w:r>
        <w:t>=</w:t>
      </w:r>
      <w:proofErr w:type="gramStart"/>
      <w:r>
        <w:t>SUMIFS(</w:t>
      </w:r>
      <w:proofErr w:type="gramEnd"/>
      <w:r>
        <w:t>D1:D50, A1:A50, "Senior", B1:B50, "B")</w:t>
      </w:r>
    </w:p>
    <w:bookmarkEnd w:id="0"/>
    <w:p w14:paraId="5A76E6CC" w14:textId="77777777" w:rsidR="00230112" w:rsidRDefault="00230112" w:rsidP="00230112">
      <w:pPr>
        <w:pStyle w:val="NPstephead"/>
      </w:pPr>
      <w:r>
        <w:t>Session 7.2 Quick Check</w:t>
      </w:r>
    </w:p>
    <w:p w14:paraId="1E81100E" w14:textId="77777777" w:rsidR="00230112" w:rsidRDefault="00230112" w:rsidP="00230112">
      <w:pPr>
        <w:pStyle w:val="NPstep"/>
        <w:numPr>
          <w:ilvl w:val="0"/>
          <w:numId w:val="5"/>
        </w:numPr>
      </w:pPr>
      <w:r>
        <w:t>A PivotTable is an interactive table that groups and summarizes data in a concise tabular format.</w:t>
      </w:r>
    </w:p>
    <w:p w14:paraId="5851AACC" w14:textId="77777777" w:rsidR="00230112" w:rsidRDefault="00230112" w:rsidP="00230112">
      <w:pPr>
        <w:pStyle w:val="NPstep"/>
        <w:numPr>
          <w:ilvl w:val="0"/>
          <w:numId w:val="2"/>
        </w:numPr>
      </w:pPr>
      <w:r>
        <w:t>the Rows area, the Columns area, the Values area, and the Filters area</w:t>
      </w:r>
    </w:p>
    <w:p w14:paraId="50123969" w14:textId="77777777" w:rsidR="00230112" w:rsidRDefault="00230112" w:rsidP="00230112">
      <w:pPr>
        <w:pStyle w:val="NPstep"/>
        <w:numPr>
          <w:ilvl w:val="0"/>
          <w:numId w:val="2"/>
        </w:numPr>
      </w:pPr>
      <w:r>
        <w:t>count</w:t>
      </w:r>
    </w:p>
    <w:p w14:paraId="66316129" w14:textId="77777777" w:rsidR="00230112" w:rsidRDefault="00230112" w:rsidP="00230112">
      <w:pPr>
        <w:pStyle w:val="NPstep"/>
        <w:numPr>
          <w:ilvl w:val="0"/>
          <w:numId w:val="2"/>
        </w:numPr>
      </w:pPr>
      <w:r>
        <w:t>sum</w:t>
      </w:r>
    </w:p>
    <w:p w14:paraId="0F6950F1" w14:textId="77777777" w:rsidR="00230112" w:rsidRDefault="00230112" w:rsidP="00230112">
      <w:pPr>
        <w:pStyle w:val="NPstep"/>
        <w:numPr>
          <w:ilvl w:val="0"/>
          <w:numId w:val="2"/>
        </w:numPr>
      </w:pPr>
      <w:r>
        <w:lastRenderedPageBreak/>
        <w:t>alphabetically for text fields; by date for date fields</w:t>
      </w:r>
    </w:p>
    <w:p w14:paraId="5652E85E" w14:textId="77777777" w:rsidR="00230112" w:rsidRDefault="00230112" w:rsidP="00230112">
      <w:pPr>
        <w:pStyle w:val="NPstep"/>
        <w:numPr>
          <w:ilvl w:val="0"/>
          <w:numId w:val="2"/>
        </w:numPr>
      </w:pPr>
      <w:r>
        <w:t>Excel automatically groups the dates, creating new fields for month, quarter, and year.</w:t>
      </w:r>
    </w:p>
    <w:p w14:paraId="45A94E8A" w14:textId="77777777" w:rsidR="00230112" w:rsidRDefault="00230112" w:rsidP="00230112">
      <w:pPr>
        <w:pStyle w:val="NPstep"/>
        <w:numPr>
          <w:ilvl w:val="0"/>
          <w:numId w:val="2"/>
        </w:numPr>
      </w:pPr>
      <w:r>
        <w:t>by adding a field to the Filters area of the table or by using the filter buttons for the fields in the row and column areas</w:t>
      </w:r>
    </w:p>
    <w:p w14:paraId="0B36EFA9" w14:textId="77777777" w:rsidR="00230112" w:rsidRDefault="00230112" w:rsidP="00230112">
      <w:pPr>
        <w:pStyle w:val="NPstephead"/>
      </w:pPr>
      <w:r>
        <w:t>Session 7.3 Quick Check</w:t>
      </w:r>
    </w:p>
    <w:p w14:paraId="5594CC9B" w14:textId="77777777" w:rsidR="00230112" w:rsidRDefault="00230112" w:rsidP="00230112">
      <w:pPr>
        <w:pStyle w:val="NPstep"/>
        <w:numPr>
          <w:ilvl w:val="0"/>
          <w:numId w:val="4"/>
        </w:numPr>
      </w:pPr>
      <w:r>
        <w:t>the Axis (Category) area, the Legend (Series) area, the Values area, and the Filters area</w:t>
      </w:r>
    </w:p>
    <w:p w14:paraId="487A4893" w14:textId="77777777" w:rsidR="00230112" w:rsidRDefault="00230112" w:rsidP="00230112">
      <w:pPr>
        <w:pStyle w:val="NPstep"/>
        <w:numPr>
          <w:ilvl w:val="0"/>
          <w:numId w:val="4"/>
        </w:numPr>
      </w:pPr>
      <w:r>
        <w:t>No, every PivotChart must be based on a PivotTable somewhere within the workbook.</w:t>
      </w:r>
    </w:p>
    <w:p w14:paraId="163F0952" w14:textId="77777777" w:rsidR="00230112" w:rsidRDefault="00230112" w:rsidP="00230112">
      <w:pPr>
        <w:pStyle w:val="NPstep"/>
        <w:numPr>
          <w:ilvl w:val="0"/>
          <w:numId w:val="4"/>
        </w:numPr>
      </w:pPr>
      <w:r>
        <w:t xml:space="preserve">No, only the following chart types can become </w:t>
      </w:r>
      <w:proofErr w:type="spellStart"/>
      <w:r>
        <w:t>PivotCharts</w:t>
      </w:r>
      <w:proofErr w:type="spellEnd"/>
      <w:r>
        <w:t>: Column, Line, Pie, Bar, Area, Surface, Radar, and Combo charts created from the preceding chart types.</w:t>
      </w:r>
    </w:p>
    <w:p w14:paraId="0B554112" w14:textId="77777777" w:rsidR="00230112" w:rsidRDefault="00230112" w:rsidP="00230112">
      <w:pPr>
        <w:pStyle w:val="NPstep"/>
        <w:numPr>
          <w:ilvl w:val="0"/>
          <w:numId w:val="4"/>
        </w:numPr>
      </w:pPr>
      <w:r>
        <w:t>Select the slicer, click the Report Connections button in Slicer group on the Slicer tab, and then select the PivotTables that the slicer is applied to.</w:t>
      </w:r>
    </w:p>
    <w:p w14:paraId="60ADFE71" w14:textId="77777777" w:rsidR="00230112" w:rsidRDefault="00230112" w:rsidP="00230112">
      <w:pPr>
        <w:pStyle w:val="NPstep"/>
        <w:numPr>
          <w:ilvl w:val="0"/>
          <w:numId w:val="4"/>
        </w:numPr>
      </w:pPr>
      <w:r>
        <w:t>No, they can be used only with PivotTables; they cannot be used with Excel tables.</w:t>
      </w:r>
    </w:p>
    <w:p w14:paraId="0E072A04" w14:textId="77777777" w:rsidR="00230112" w:rsidRDefault="00230112" w:rsidP="00230112">
      <w:pPr>
        <w:pStyle w:val="NPstep"/>
        <w:numPr>
          <w:ilvl w:val="0"/>
          <w:numId w:val="4"/>
        </w:numPr>
      </w:pPr>
      <w:r>
        <w:t>whenever the data source is changed by modifying a data value or adding new data records</w:t>
      </w:r>
    </w:p>
    <w:p w14:paraId="43E3A3AF" w14:textId="77777777" w:rsidR="00230112" w:rsidRDefault="00230112" w:rsidP="00230112"/>
    <w:p w14:paraId="0E33209D" w14:textId="77777777" w:rsidR="00230112" w:rsidRPr="00E83FBE" w:rsidRDefault="00230112" w:rsidP="00E83FBE"/>
    <w:sectPr w:rsidR="00230112" w:rsidRPr="00E83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E0B27"/>
    <w:multiLevelType w:val="hybridMultilevel"/>
    <w:tmpl w:val="1AC2DF1A"/>
    <w:lvl w:ilvl="0" w:tplc="F5A670D0">
      <w:start w:val="1"/>
      <w:numFmt w:val="decimal"/>
      <w:pStyle w:val="NPstep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725DB"/>
    <w:multiLevelType w:val="hybridMultilevel"/>
    <w:tmpl w:val="43E4D7F6"/>
    <w:lvl w:ilvl="0" w:tplc="9404E9A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BE"/>
    <w:rsid w:val="00230112"/>
    <w:rsid w:val="00515220"/>
    <w:rsid w:val="00882A45"/>
    <w:rsid w:val="00A22E7A"/>
    <w:rsid w:val="00C33AB0"/>
    <w:rsid w:val="00E66FC2"/>
    <w:rsid w:val="00E83FBE"/>
    <w:rsid w:val="00F4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F8CC"/>
  <w15:chartTrackingRefBased/>
  <w15:docId w15:val="{B133065D-9D5E-407B-ADD1-A9438785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Pstep">
    <w:name w:val="NP_step"/>
    <w:basedOn w:val="Normal"/>
    <w:link w:val="NPstepChar"/>
    <w:qFormat/>
    <w:rsid w:val="00E83FBE"/>
    <w:pPr>
      <w:numPr>
        <w:numId w:val="1"/>
      </w:numPr>
      <w:tabs>
        <w:tab w:val="left" w:pos="720"/>
        <w:tab w:val="left" w:pos="1080"/>
      </w:tabs>
      <w:spacing w:before="120" w:after="0" w:line="480" w:lineRule="auto"/>
    </w:pPr>
    <w:rPr>
      <w:rFonts w:ascii="Times New Roman" w:eastAsia="Times New Roman" w:hAnsi="Times New Roman" w:cs="Times New Roman"/>
      <w:kern w:val="16"/>
      <w:szCs w:val="24"/>
    </w:rPr>
  </w:style>
  <w:style w:type="character" w:customStyle="1" w:styleId="NPstepChar">
    <w:name w:val="NP_step Char"/>
    <w:basedOn w:val="DefaultParagraphFont"/>
    <w:link w:val="NPstep"/>
    <w:rsid w:val="00E83FBE"/>
    <w:rPr>
      <w:rFonts w:ascii="Times New Roman" w:eastAsia="Times New Roman" w:hAnsi="Times New Roman" w:cs="Times New Roman"/>
      <w:kern w:val="16"/>
      <w:szCs w:val="24"/>
    </w:rPr>
  </w:style>
  <w:style w:type="paragraph" w:styleId="ListParagraph">
    <w:name w:val="List Paragraph"/>
    <w:basedOn w:val="Normal"/>
    <w:uiPriority w:val="34"/>
    <w:qFormat/>
    <w:rsid w:val="00E83FBE"/>
    <w:pPr>
      <w:numPr>
        <w:numId w:val="3"/>
      </w:numPr>
      <w:ind w:left="1080"/>
    </w:pPr>
    <w:rPr>
      <w:rFonts w:ascii="Times New Roman" w:hAnsi="Times New Roman" w:cs="Times New Roman"/>
    </w:rPr>
  </w:style>
  <w:style w:type="paragraph" w:customStyle="1" w:styleId="NPstephead">
    <w:name w:val="NP_stephead"/>
    <w:basedOn w:val="Normal"/>
    <w:next w:val="NPstep"/>
    <w:link w:val="NPstepheadChar"/>
    <w:qFormat/>
    <w:rsid w:val="00230112"/>
    <w:pPr>
      <w:spacing w:before="120" w:after="0" w:line="480" w:lineRule="auto"/>
    </w:pPr>
    <w:rPr>
      <w:rFonts w:ascii="Arial" w:eastAsia="Times New Roman" w:hAnsi="Arial" w:cs="Arial"/>
      <w:b/>
      <w:sz w:val="24"/>
      <w:szCs w:val="28"/>
    </w:rPr>
  </w:style>
  <w:style w:type="character" w:customStyle="1" w:styleId="NPstepheadChar">
    <w:name w:val="NP_stephead Char"/>
    <w:basedOn w:val="DefaultParagraphFont"/>
    <w:link w:val="NPstephead"/>
    <w:rsid w:val="00230112"/>
    <w:rPr>
      <w:rFonts w:ascii="Arial" w:eastAsia="Times New Roman" w:hAnsi="Arial" w:cs="Arial"/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Carey</dc:creator>
  <cp:keywords/>
  <dc:description/>
  <cp:lastModifiedBy>Patrick Carey</cp:lastModifiedBy>
  <cp:revision>4</cp:revision>
  <dcterms:created xsi:type="dcterms:W3CDTF">2021-08-09T19:33:00Z</dcterms:created>
  <dcterms:modified xsi:type="dcterms:W3CDTF">2021-08-23T15:57:00Z</dcterms:modified>
</cp:coreProperties>
</file>