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BA320" w14:textId="77777777" w:rsidR="00670BB5" w:rsidRPr="000811E0" w:rsidRDefault="00670BB5" w:rsidP="00670BB5">
      <w:pPr>
        <w:pStyle w:val="Heading1"/>
        <w:numPr>
          <w:ilvl w:val="0"/>
          <w:numId w:val="1"/>
        </w:numPr>
      </w:pPr>
      <w:r w:rsidRPr="000811E0">
        <w:t>Summary</w:t>
      </w:r>
    </w:p>
    <w:p w14:paraId="4CADD0B3" w14:textId="77777777" w:rsidR="00670BB5" w:rsidRDefault="00670BB5" w:rsidP="00C46718">
      <w:r>
        <w:t>The purpose of this business plan is to obtain financing in the amount of $380,000 to update and modernize the estate buildings and grounds to be an attractive event center for small conferences and meetings.</w:t>
      </w:r>
    </w:p>
    <w:p w14:paraId="432C4735" w14:textId="77777777" w:rsidR="00670BB5" w:rsidRDefault="00670BB5" w:rsidP="00C46718">
      <w:r>
        <w:t>The Friends of Bradford Estate have conducted research to gauge interest of local businesses and civic organizations in using the estate for conferences and meetings. Based on the responses, they anticipate that in 2023, they will have 85 events booked.</w:t>
      </w:r>
    </w:p>
    <w:p w14:paraId="14B4907A" w14:textId="77777777" w:rsidR="00670BB5" w:rsidRDefault="00670BB5" w:rsidP="00C46718">
      <w:proofErr w:type="gramStart"/>
      <w:r>
        <w:t>In order to</w:t>
      </w:r>
      <w:proofErr w:type="gramEnd"/>
      <w:r>
        <w:t xml:space="preserve"> create an environment that is hospitable and attractive, as well as one that meets commercial building codes, improvements will need to be made to bring the facility up to modern standards. Because part of the attraction of the estate is its historical significance, cost for updating will be somewhat higher than typical construction costs for a project of this size and scope.</w:t>
      </w:r>
    </w:p>
    <w:p w14:paraId="6E175216" w14:textId="77777777" w:rsidR="00670BB5" w:rsidRDefault="00670BB5" w:rsidP="00DC799B">
      <w:pPr>
        <w:sectPr w:rsidR="00670BB5">
          <w:pgSz w:w="12240" w:h="15840"/>
          <w:pgMar w:top="1440" w:right="1440" w:bottom="1440" w:left="1440" w:header="720" w:footer="720" w:gutter="0"/>
          <w:cols w:space="720"/>
          <w:docGrid w:linePitch="360"/>
        </w:sectPr>
      </w:pPr>
      <w:r>
        <w:t>The Bradford Estate has been in existence for over 265 years. With the proposed upgrades, it should continue to be an asset to the community long into the future.</w:t>
      </w:r>
    </w:p>
    <w:p w14:paraId="4CDC986D" w14:textId="49967B0E" w:rsidR="009F21C0" w:rsidRDefault="009F21C0" w:rsidP="00DC799B"/>
    <w:sectPr w:rsidR="009F2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4207"/>
    <w:multiLevelType w:val="multilevel"/>
    <w:tmpl w:val="E1921A80"/>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18"/>
    <w:rsid w:val="000560FC"/>
    <w:rsid w:val="000801AE"/>
    <w:rsid w:val="000811E0"/>
    <w:rsid w:val="00082B4E"/>
    <w:rsid w:val="0008731B"/>
    <w:rsid w:val="00114DEA"/>
    <w:rsid w:val="0017445A"/>
    <w:rsid w:val="00183E07"/>
    <w:rsid w:val="001A40E3"/>
    <w:rsid w:val="001C0831"/>
    <w:rsid w:val="00440311"/>
    <w:rsid w:val="00467DEE"/>
    <w:rsid w:val="0053495D"/>
    <w:rsid w:val="005570CE"/>
    <w:rsid w:val="005A0F8F"/>
    <w:rsid w:val="00626827"/>
    <w:rsid w:val="00663794"/>
    <w:rsid w:val="00670BB5"/>
    <w:rsid w:val="00763DEC"/>
    <w:rsid w:val="00771FFE"/>
    <w:rsid w:val="00774186"/>
    <w:rsid w:val="00822211"/>
    <w:rsid w:val="00951E2B"/>
    <w:rsid w:val="00964A5C"/>
    <w:rsid w:val="009F21C0"/>
    <w:rsid w:val="00AA608B"/>
    <w:rsid w:val="00B51C9A"/>
    <w:rsid w:val="00B607F5"/>
    <w:rsid w:val="00B71A53"/>
    <w:rsid w:val="00BA01B4"/>
    <w:rsid w:val="00BD694E"/>
    <w:rsid w:val="00C46718"/>
    <w:rsid w:val="00C730A0"/>
    <w:rsid w:val="00DA342B"/>
    <w:rsid w:val="00DC799B"/>
    <w:rsid w:val="00DF6429"/>
    <w:rsid w:val="00E325CD"/>
    <w:rsid w:val="00E44A12"/>
    <w:rsid w:val="00E735C7"/>
    <w:rsid w:val="00E96296"/>
    <w:rsid w:val="00EA3915"/>
    <w:rsid w:val="00EF3172"/>
    <w:rsid w:val="00EF6B46"/>
    <w:rsid w:val="00F03382"/>
    <w:rsid w:val="00F72D01"/>
    <w:rsid w:val="00FE6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D055B"/>
  <w15:chartTrackingRefBased/>
  <w15:docId w15:val="{A7AE6A90-555F-45D4-B73D-57C2ABBD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F8F"/>
    <w:pPr>
      <w:keepNext/>
      <w:keepLines/>
      <w:spacing w:before="320" w:after="80" w:line="240" w:lineRule="auto"/>
      <w:jc w:val="center"/>
      <w:outlineLvl w:val="0"/>
    </w:pPr>
    <w:rPr>
      <w:rFonts w:asciiTheme="majorHAnsi" w:eastAsiaTheme="majorEastAsia" w:hAnsiTheme="majorHAnsi" w:cstheme="majorBidi"/>
      <w:b/>
      <w:smallCaps/>
      <w:color w:val="5F5F5F" w:themeColor="accent5"/>
      <w:sz w:val="44"/>
      <w:szCs w:val="40"/>
    </w:rPr>
  </w:style>
  <w:style w:type="paragraph" w:styleId="Heading2">
    <w:name w:val="heading 2"/>
    <w:basedOn w:val="Normal"/>
    <w:next w:val="Normal"/>
    <w:link w:val="Heading2Char"/>
    <w:uiPriority w:val="9"/>
    <w:semiHidden/>
    <w:unhideWhenUsed/>
    <w:qFormat/>
    <w:rsid w:val="00670BB5"/>
    <w:pPr>
      <w:keepNext/>
      <w:keepLines/>
      <w:spacing w:before="160" w:after="40" w:line="240" w:lineRule="auto"/>
      <w:ind w:left="72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70BB5"/>
    <w:pPr>
      <w:keepNext/>
      <w:keepLines/>
      <w:spacing w:before="160" w:after="0" w:line="240" w:lineRule="auto"/>
      <w:ind w:left="144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70BB5"/>
    <w:pPr>
      <w:keepNext/>
      <w:keepLines/>
      <w:spacing w:before="80" w:after="0" w:line="300" w:lineRule="auto"/>
      <w:ind w:left="216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70BB5"/>
    <w:pPr>
      <w:keepNext/>
      <w:keepLines/>
      <w:spacing w:before="40" w:after="0" w:line="300" w:lineRule="auto"/>
      <w:ind w:left="288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70BB5"/>
    <w:pPr>
      <w:keepNext/>
      <w:keepLines/>
      <w:spacing w:before="40" w:after="0" w:line="300" w:lineRule="auto"/>
      <w:ind w:left="360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70BB5"/>
    <w:pPr>
      <w:keepNext/>
      <w:keepLines/>
      <w:spacing w:before="40" w:after="0" w:line="300" w:lineRule="auto"/>
      <w:ind w:left="432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70BB5"/>
    <w:pPr>
      <w:keepNext/>
      <w:keepLines/>
      <w:spacing w:before="40" w:after="0" w:line="300" w:lineRule="auto"/>
      <w:ind w:left="5040"/>
      <w:outlineLvl w:val="7"/>
    </w:pPr>
    <w:rPr>
      <w:rFonts w:asciiTheme="majorHAnsi" w:eastAsiaTheme="majorEastAsia" w:hAnsiTheme="majorHAnsi" w:cstheme="majorBidi"/>
      <w:i/>
      <w:iCs/>
    </w:rPr>
  </w:style>
  <w:style w:type="paragraph" w:styleId="Heading9">
    <w:name w:val="heading 9"/>
    <w:basedOn w:val="Normal"/>
    <w:next w:val="Normal"/>
    <w:link w:val="Heading9Char"/>
    <w:uiPriority w:val="9"/>
    <w:semiHidden/>
    <w:unhideWhenUsed/>
    <w:qFormat/>
    <w:rsid w:val="00670BB5"/>
    <w:pPr>
      <w:keepNext/>
      <w:keepLines/>
      <w:spacing w:before="40" w:after="0" w:line="300" w:lineRule="auto"/>
      <w:ind w:left="5760"/>
      <w:outlineLvl w:val="8"/>
    </w:pPr>
    <w:rPr>
      <w:rFonts w:eastAsiaTheme="minorEastAsia"/>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F8F"/>
    <w:rPr>
      <w:rFonts w:asciiTheme="majorHAnsi" w:eastAsiaTheme="majorEastAsia" w:hAnsiTheme="majorHAnsi" w:cstheme="majorBidi"/>
      <w:b/>
      <w:smallCaps/>
      <w:color w:val="5F5F5F" w:themeColor="accent5"/>
      <w:sz w:val="44"/>
      <w:szCs w:val="40"/>
    </w:rPr>
  </w:style>
  <w:style w:type="character" w:customStyle="1" w:styleId="Heading2Char">
    <w:name w:val="Heading 2 Char"/>
    <w:basedOn w:val="DefaultParagraphFont"/>
    <w:link w:val="Heading2"/>
    <w:uiPriority w:val="9"/>
    <w:semiHidden/>
    <w:rsid w:val="00670BB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70BB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70BB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70BB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70BB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70BB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70BB5"/>
    <w:rPr>
      <w:rFonts w:asciiTheme="majorHAnsi" w:eastAsiaTheme="majorEastAsia" w:hAnsiTheme="majorHAnsi" w:cstheme="majorBidi"/>
      <w:i/>
      <w:iCs/>
    </w:rPr>
  </w:style>
  <w:style w:type="character" w:customStyle="1" w:styleId="Heading9Char">
    <w:name w:val="Heading 9 Char"/>
    <w:basedOn w:val="DefaultParagraphFont"/>
    <w:link w:val="Heading9"/>
    <w:uiPriority w:val="9"/>
    <w:semiHidden/>
    <w:rsid w:val="00670BB5"/>
    <w:rPr>
      <w:rFonts w:eastAsiaTheme="minorEastAsia"/>
      <w:b/>
      <w:bCs/>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2021-10-22T14:22:00Z</dcterms:created>
  <dcterms:modified xsi:type="dcterms:W3CDTF">2021-10-22T14:22:00Z</dcterms:modified>
</cp:coreProperties>
</file>