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81539892"/>
        <w:docPartObj>
          <w:docPartGallery w:val="Cover Pages"/>
          <w:docPartUnique/>
        </w:docPartObj>
      </w:sdtPr>
      <w:sdtEndPr/>
      <w:sdtContent>
        <w:p w14:paraId="29D486C5" w14:textId="145F330D" w:rsidR="004F6FA8" w:rsidRDefault="004F6FA8">
          <w:r>
            <w:rPr>
              <w:noProof/>
            </w:rPr>
            <mc:AlternateContent>
              <mc:Choice Requires="wps">
                <w:drawing>
                  <wp:anchor distT="0" distB="0" distL="114300" distR="114300" simplePos="0" relativeHeight="251659264" behindDoc="0" locked="0" layoutInCell="1" allowOverlap="1" wp14:anchorId="7C3262C7" wp14:editId="0685E935">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5C6673F8" w14:textId="761BAD9D" w:rsidR="004F6FA8" w:rsidRDefault="004F6FA8">
                                    <w:pPr>
                                      <w:pStyle w:val="Title"/>
                                      <w:jc w:val="right"/>
                                      <w:rPr>
                                        <w:caps/>
                                        <w:color w:val="FFFFFF" w:themeColor="background1"/>
                                        <w:sz w:val="80"/>
                                        <w:szCs w:val="80"/>
                                      </w:rPr>
                                    </w:pPr>
                                    <w:r>
                                      <w:rPr>
                                        <w:caps/>
                                        <w:color w:val="FFFFFF" w:themeColor="background1"/>
                                        <w:sz w:val="80"/>
                                        <w:szCs w:val="80"/>
                                      </w:rPr>
                                      <w:t>Recommendations for the Wireless Network at Spruce &amp; Cooper</w:t>
                                    </w:r>
                                  </w:p>
                                </w:sdtContent>
                              </w:sdt>
                              <w:p w14:paraId="617BCC21" w14:textId="77777777" w:rsidR="004F6FA8" w:rsidRDefault="004F6FA8">
                                <w:pPr>
                                  <w:spacing w:before="240"/>
                                  <w:ind w:left="720"/>
                                  <w:jc w:val="right"/>
                                  <w:rPr>
                                    <w:color w:val="FFFFFF" w:themeColor="background1"/>
                                  </w:rPr>
                                </w:pPr>
                              </w:p>
                              <w:p w14:paraId="6553026D" w14:textId="091514D1" w:rsidR="004F6FA8" w:rsidRDefault="004F6FA8">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7C3262C7"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" fillcolor="#90c226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5C6673F8" w14:textId="761BAD9D" w:rsidR="004F6FA8" w:rsidRDefault="004F6FA8">
                              <w:pPr>
                                <w:pStyle w:val="Title"/>
                                <w:jc w:val="right"/>
                                <w:rPr>
                                  <w:caps/>
                                  <w:color w:val="FFFFFF" w:themeColor="background1"/>
                                  <w:sz w:val="80"/>
                                  <w:szCs w:val="80"/>
                                </w:rPr>
                              </w:pPr>
                              <w:r>
                                <w:rPr>
                                  <w:caps/>
                                  <w:color w:val="FFFFFF" w:themeColor="background1"/>
                                  <w:sz w:val="80"/>
                                  <w:szCs w:val="80"/>
                                </w:rPr>
                                <w:t>Recommendations for the Wireless Network at Spruce &amp; Cooper</w:t>
                              </w:r>
                            </w:p>
                          </w:sdtContent>
                        </w:sdt>
                        <w:p w14:paraId="617BCC21" w14:textId="77777777" w:rsidR="004F6FA8" w:rsidRDefault="004F6FA8">
                          <w:pPr>
                            <w:spacing w:before="240"/>
                            <w:ind w:left="720"/>
                            <w:jc w:val="right"/>
                            <w:rPr>
                              <w:color w:val="FFFFFF" w:themeColor="background1"/>
                            </w:rPr>
                          </w:pPr>
                        </w:p>
                        <w:p w14:paraId="6553026D" w14:textId="091514D1" w:rsidR="004F6FA8" w:rsidRDefault="004F6FA8">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8501B0F" wp14:editId="242AD3D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1FE4ED84" w14:textId="06D39792" w:rsidR="004F6FA8" w:rsidRDefault="004F6FA8">
                                    <w:pPr>
                                      <w:pStyle w:val="Subtitle"/>
                                      <w:rPr>
                                        <w:rFonts w:cstheme="minorBidi"/>
                                        <w:color w:val="FFFFFF" w:themeColor="background1"/>
                                      </w:rPr>
                                    </w:pPr>
                                    <w:r>
                                      <w:rPr>
                                        <w:rFonts w:cstheme="minorBidi"/>
                                        <w:color w:val="FFFFFF" w:themeColor="background1"/>
                                      </w:rPr>
                                      <w:t>Prepared by Eboni Wheatley</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8501B0F"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" fillcolor="#2c3c43 [3215]" stroked="f" strokeweight="1.5pt">
                    <v:stroke endcap="round"/>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1FE4ED84" w14:textId="06D39792" w:rsidR="004F6FA8" w:rsidRDefault="004F6FA8">
                              <w:pPr>
                                <w:pStyle w:val="Subtitle"/>
                                <w:rPr>
                                  <w:rFonts w:cstheme="minorBidi"/>
                                  <w:color w:val="FFFFFF" w:themeColor="background1"/>
                                </w:rPr>
                              </w:pPr>
                              <w:r>
                                <w:rPr>
                                  <w:rFonts w:cstheme="minorBidi"/>
                                  <w:color w:val="FFFFFF" w:themeColor="background1"/>
                                </w:rPr>
                                <w:t>Prepared by Eboni Wheatley</w:t>
                              </w:r>
                            </w:p>
                          </w:sdtContent>
                        </w:sdt>
                      </w:txbxContent>
                    </v:textbox>
                    <w10:wrap anchorx="page" anchory="page"/>
                  </v:rect>
                </w:pict>
              </mc:Fallback>
            </mc:AlternateContent>
          </w:r>
        </w:p>
        <w:p w14:paraId="59430C0E" w14:textId="77777777" w:rsidR="004F6FA8" w:rsidRDefault="004F6FA8"/>
        <w:p w14:paraId="06EFD853" w14:textId="52EA0034" w:rsidR="004F6FA8" w:rsidRDefault="004F6FA8">
          <w:pPr>
            <w:rPr>
              <w:rFonts w:asciiTheme="majorHAnsi" w:eastAsiaTheme="majorEastAsia" w:hAnsiTheme="majorHAnsi" w:cstheme="majorBidi"/>
              <w:color w:val="6B911C" w:themeColor="accent1" w:themeShade="BF"/>
              <w:sz w:val="32"/>
              <w:szCs w:val="32"/>
            </w:rPr>
          </w:pPr>
          <w:r>
            <w:br w:type="page"/>
          </w:r>
        </w:p>
      </w:sdtContent>
    </w:sdt>
    <w:p w14:paraId="1C8BE1B9" w14:textId="3C9A4FB0" w:rsidR="00767AC8" w:rsidRDefault="00767AC8" w:rsidP="00E15AF3">
      <w:pPr>
        <w:pStyle w:val="Heading1"/>
      </w:pPr>
      <w:r>
        <w:lastRenderedPageBreak/>
        <w:t>Summary</w:t>
      </w:r>
    </w:p>
    <w:p w14:paraId="1C8BE1BA" w14:textId="6C9A9F2B" w:rsidR="00842006" w:rsidRDefault="00767AC8" w:rsidP="00767AC8">
      <w:r>
        <w:t xml:space="preserve">This report summarizes a plan to conduct a wireless site survey, also called a radio frequency (RF) survey, </w:t>
      </w:r>
      <w:r w:rsidR="00CE25CE">
        <w:t xml:space="preserve">in the corporate offices of </w:t>
      </w:r>
      <w:r w:rsidR="0099519D">
        <w:t>Spruce &amp; Cooper</w:t>
      </w:r>
      <w:r>
        <w:t>. This survey will generate recommendations for maximizing network security, coverage, and capacity.</w:t>
      </w:r>
    </w:p>
    <w:p w14:paraId="1C8BE1BB" w14:textId="70AD5064" w:rsidR="00767AC8" w:rsidRDefault="00AA19E0" w:rsidP="00E15AF3">
      <w:pPr>
        <w:pStyle w:val="Heading1"/>
      </w:pPr>
      <w:r>
        <w:t xml:space="preserve">Help from </w:t>
      </w:r>
      <w:r w:rsidR="00F44F7B">
        <w:t>Norris-Blain</w:t>
      </w:r>
      <w:r>
        <w:t xml:space="preserve"> Network Consulting</w:t>
      </w:r>
    </w:p>
    <w:p w14:paraId="1C8BE1BC" w14:textId="41901AC2" w:rsidR="00767AC8" w:rsidRDefault="00767AC8" w:rsidP="00767AC8">
      <w:r>
        <w:t xml:space="preserve">Earlier this year, the </w:t>
      </w:r>
      <w:r w:rsidR="0099519D">
        <w:t>leadership team</w:t>
      </w:r>
      <w:r>
        <w:t xml:space="preserve"> asked me to propose a plan to improve wireless coverage throughout </w:t>
      </w:r>
      <w:r w:rsidR="0099519D">
        <w:t xml:space="preserve">the Spruce &amp; Cooper campus, including </w:t>
      </w:r>
      <w:r>
        <w:t xml:space="preserve">public areas, offices, </w:t>
      </w:r>
      <w:r w:rsidR="0099519D">
        <w:t>meeting spaces</w:t>
      </w:r>
      <w:r>
        <w:t xml:space="preserve">, </w:t>
      </w:r>
      <w:r w:rsidR="0099519D">
        <w:t>the warehouse,</w:t>
      </w:r>
      <w:r>
        <w:t xml:space="preserve"> </w:t>
      </w:r>
      <w:r w:rsidR="00AA19E0">
        <w:t xml:space="preserve">the cafeteria, </w:t>
      </w:r>
      <w:r>
        <w:t xml:space="preserve">and outdoor </w:t>
      </w:r>
      <w:r w:rsidR="00AA19E0">
        <w:t>terraces</w:t>
      </w:r>
      <w:r>
        <w:t xml:space="preserve">. To make sure I proposed the most effective plan possible, I decided to seek the advice of </w:t>
      </w:r>
      <w:r w:rsidR="00F000F2">
        <w:t>wireless professionals</w:t>
      </w:r>
      <w:r>
        <w:t xml:space="preserve">. </w:t>
      </w:r>
      <w:r w:rsidR="00AA19E0">
        <w:t>I contacted</w:t>
      </w:r>
      <w:r>
        <w:t xml:space="preserve"> one of the area</w:t>
      </w:r>
      <w:r>
        <w:rPr>
          <w:rFonts w:hint="cs"/>
        </w:rPr>
        <w:t>’</w:t>
      </w:r>
      <w:r>
        <w:t xml:space="preserve">s top experts in wireless networking, </w:t>
      </w:r>
      <w:r w:rsidR="00AA19E0">
        <w:t>Marshall Nor</w:t>
      </w:r>
      <w:r w:rsidR="00340A2F">
        <w:t>r</w:t>
      </w:r>
      <w:r w:rsidR="00AA19E0">
        <w:t>is</w:t>
      </w:r>
      <w:r>
        <w:t xml:space="preserve">, president of </w:t>
      </w:r>
      <w:r w:rsidR="00F44F7B">
        <w:t>Norris-Blain</w:t>
      </w:r>
      <w:r>
        <w:t xml:space="preserve"> Network Consulting. </w:t>
      </w:r>
      <w:r w:rsidR="00AA19E0">
        <w:t xml:space="preserve">I met several times with the following personnel from </w:t>
      </w:r>
      <w:r w:rsidR="00F44F7B">
        <w:t>Norris-Blain</w:t>
      </w:r>
      <w:r w:rsidR="00AA19E0">
        <w:t xml:space="preserve"> Network Consulting</w:t>
      </w:r>
      <w:r>
        <w:t>:</w:t>
      </w:r>
    </w:p>
    <w:p w14:paraId="1C8BE1BD" w14:textId="413D15F9" w:rsidR="00767AC8" w:rsidRDefault="00722EA0" w:rsidP="00074E3C">
      <w:pPr>
        <w:tabs>
          <w:tab w:val="left" w:pos="3600"/>
        </w:tabs>
        <w:spacing w:after="0"/>
      </w:pPr>
      <w:r>
        <w:t xml:space="preserve">Cade </w:t>
      </w:r>
      <w:r w:rsidR="00422AB5">
        <w:t>Blake</w:t>
      </w:r>
      <w:r w:rsidR="00074E3C">
        <w:tab/>
        <w:t>Senior Consultant</w:t>
      </w:r>
    </w:p>
    <w:p w14:paraId="5F80BD82" w14:textId="4A8A6A0E" w:rsidR="00074E3C" w:rsidRDefault="00074E3C" w:rsidP="00074E3C">
      <w:pPr>
        <w:tabs>
          <w:tab w:val="left" w:pos="3600"/>
        </w:tabs>
        <w:spacing w:after="0"/>
      </w:pPr>
      <w:r>
        <w:t>Samuel J. Iglesias</w:t>
      </w:r>
      <w:r>
        <w:tab/>
        <w:t>Senior Consultant</w:t>
      </w:r>
    </w:p>
    <w:p w14:paraId="3B137FCA" w14:textId="3F5B6754" w:rsidR="00074E3C" w:rsidRDefault="00074E3C" w:rsidP="00767AC8">
      <w:pPr>
        <w:tabs>
          <w:tab w:val="left" w:pos="3600"/>
        </w:tabs>
      </w:pPr>
      <w:r>
        <w:t>Beverly Sheffield-McCoy</w:t>
      </w:r>
      <w:r>
        <w:tab/>
        <w:t>Project Manager</w:t>
      </w:r>
    </w:p>
    <w:p w14:paraId="1C8BE1BE" w14:textId="534BC103" w:rsidR="00767AC8" w:rsidRDefault="00767AC8" w:rsidP="00767AC8">
      <w:r>
        <w:t>Our conversation</w:t>
      </w:r>
      <w:r w:rsidR="00190322">
        <w:t>s</w:t>
      </w:r>
      <w:r>
        <w:t xml:space="preserve"> focused on ways to improve network connections for the </w:t>
      </w:r>
      <w:r w:rsidR="00AA19E0">
        <w:t>company’s</w:t>
      </w:r>
      <w:r>
        <w:t xml:space="preserve"> staff and </w:t>
      </w:r>
      <w:r w:rsidR="00AA19E0">
        <w:t>visitors</w:t>
      </w:r>
      <w:r>
        <w:t>. I also studied information obtained from leading hardware manuf</w:t>
      </w:r>
      <w:r w:rsidR="00613151">
        <w:t>acturers and software distributo</w:t>
      </w:r>
      <w:r>
        <w:t>rs. This research suggests that our first step is to conduct a site survey of our entire facility.</w:t>
      </w:r>
    </w:p>
    <w:p w14:paraId="1C8BE1C2" w14:textId="23778FA5" w:rsidR="00767AC8" w:rsidRDefault="000A332D" w:rsidP="00E15AF3">
      <w:pPr>
        <w:pStyle w:val="Heading1"/>
      </w:pPr>
      <w:r>
        <w:t>Conducting</w:t>
      </w:r>
      <w:r w:rsidR="00767AC8">
        <w:t xml:space="preserve"> </w:t>
      </w:r>
      <w:r w:rsidR="00613151">
        <w:t xml:space="preserve">a </w:t>
      </w:r>
      <w:r w:rsidR="00767AC8">
        <w:t>Wireless Site Survey</w:t>
      </w:r>
    </w:p>
    <w:p w14:paraId="1C8BE1C3" w14:textId="67A69CD0" w:rsidR="00767AC8" w:rsidRDefault="000A332D" w:rsidP="00767AC8">
      <w:r>
        <w:t xml:space="preserve">What is a wireless site survey? It is </w:t>
      </w:r>
      <w:r w:rsidR="00767AC8">
        <w:t>an analysis of a facility</w:t>
      </w:r>
      <w:r w:rsidR="00767AC8">
        <w:rPr>
          <w:rFonts w:hint="cs"/>
        </w:rPr>
        <w:t>’</w:t>
      </w:r>
      <w:r w:rsidR="00767AC8">
        <w:t>s wireless networking needs</w:t>
      </w:r>
      <w:r>
        <w:t xml:space="preserve"> that</w:t>
      </w:r>
      <w:r w:rsidR="00767AC8">
        <w:t xml:space="preserve"> </w:t>
      </w:r>
      <w:r w:rsidR="00BD6A64">
        <w:t>evaluates</w:t>
      </w:r>
      <w:r w:rsidR="00767AC8">
        <w:t xml:space="preserve"> the site</w:t>
      </w:r>
      <w:r w:rsidR="00767AC8">
        <w:rPr>
          <w:rFonts w:hint="cs"/>
        </w:rPr>
        <w:t>’</w:t>
      </w:r>
      <w:r w:rsidR="00767AC8">
        <w:t>s floor plan, size, building composition, available cabling, and all sources of potential interference, both indoors and outdoors. The ultimate goal of the survey is to identify the ideal positions for the network</w:t>
      </w:r>
      <w:r w:rsidR="00767AC8">
        <w:rPr>
          <w:rFonts w:hint="cs"/>
        </w:rPr>
        <w:t>’</w:t>
      </w:r>
      <w:r w:rsidR="00767AC8">
        <w:t>s access points, as well as the type of access points required. With the survey results in hand, we can make informed decisions about equipment purchases for this fiscal year.</w:t>
      </w:r>
    </w:p>
    <w:p w14:paraId="1C8BE1C4" w14:textId="6CECA7CA" w:rsidR="00842006" w:rsidRDefault="000A332D" w:rsidP="00767AC8">
      <w:r>
        <w:t>A properly conducted</w:t>
      </w:r>
      <w:r w:rsidR="00767AC8">
        <w:t xml:space="preserve"> wireless site survey helps ensure the uninterrupted flow of secure, wireless data throughout a networked facility. A site survey is especially important in urban areas, which are typically rich in RF transmissions from countless sources, including cell phone towers, microwave ovens, and a wide array of wireless devices. </w:t>
      </w:r>
      <w:r w:rsidR="00190322">
        <w:t xml:space="preserve">According to the engineers at </w:t>
      </w:r>
      <w:r w:rsidR="00F44F7B">
        <w:t>Norris-Blain</w:t>
      </w:r>
      <w:r>
        <w:t xml:space="preserve"> Network Consulting</w:t>
      </w:r>
      <w:r w:rsidR="00190322">
        <w:t>, r</w:t>
      </w:r>
      <w:r w:rsidR="00767AC8">
        <w:t xml:space="preserve">ecent site surveys in our area have turned up sources of RF interference that are likely to affect the wireless network at </w:t>
      </w:r>
      <w:r w:rsidR="0099519D">
        <w:t xml:space="preserve">Spruce &amp; Cooper </w:t>
      </w:r>
      <w:r w:rsidR="00767AC8">
        <w:t>in the coming years.</w:t>
      </w:r>
    </w:p>
    <w:p w14:paraId="1C8BE1C5" w14:textId="0FCF207B" w:rsidR="00767AC8" w:rsidRDefault="00767AC8" w:rsidP="00767AC8">
      <w:r>
        <w:t xml:space="preserve">A site survey is conducted primarily via a laptop or </w:t>
      </w:r>
      <w:r w:rsidR="00340A2F">
        <w:t>smartphone</w:t>
      </w:r>
      <w:r>
        <w:t xml:space="preserve">. The networking engineer typically carries the laptop or </w:t>
      </w:r>
      <w:r w:rsidR="00340A2F">
        <w:t>smartphone</w:t>
      </w:r>
      <w:r>
        <w:t xml:space="preserve"> throughout the site, using special survey utility software to analyze the existing wireless signal. The engineer also studies a diagram of the facility, and conducts a visual inspection to look for barriers to RF signal propagation. The engineer uses the results of the survey to generate a list of recommendations for access point placement, as well as recommendations for antennas and other networking hardware. The list of recommendations also includes proposed upgrades for network computers and other wireless-enabled devices.</w:t>
      </w:r>
    </w:p>
    <w:p w14:paraId="4C7A2DCA" w14:textId="77777777" w:rsidR="00CF7E92" w:rsidRDefault="00CF7E92" w:rsidP="00CF7E92">
      <w:pPr>
        <w:pStyle w:val="Heading1"/>
      </w:pPr>
      <w:r>
        <w:lastRenderedPageBreak/>
        <w:t>Recommendation</w:t>
      </w:r>
    </w:p>
    <w:p w14:paraId="063B8663" w14:textId="77777777" w:rsidR="00CF7E92" w:rsidRDefault="00CF7E92" w:rsidP="00CF7E92">
      <w:r>
        <w:t>In its early days as a startup company, Spruce &amp; Cooper relied on a less-than-optimal wireless network. Now, as the company moves into national markets, a high-availability, secure wireless network is essential. Lighting and sound systems in our meeting rooms increasingly rely on wireless signaling, as do our warehouse facilities. Furthermore, employees consider a secure wireless network essential for a variety of purposes, including the ability to move around the company campus and work on laptops that are connected wirelessly to the company network. I recommend hiring a professional networking engineer to conduct a wireless site survey of Spruce &amp; Cooper’s entire facility, including the seating areas on the outdoor terraces, where employees like to work or eat lunch in good weather.</w:t>
      </w:r>
    </w:p>
    <w:p w14:paraId="349F3BF0" w14:textId="77777777" w:rsidR="00CF7E92" w:rsidRDefault="00CF7E92" w:rsidP="00CF7E92">
      <w:r>
        <w:t>The network engineers at Norris-Blain Network Consulting suggest we obtain bids from five networking firms. Ideally, we would accept a bid and complete the site survey by the end of March. That would leave us time to evaluate the surveyor</w:t>
      </w:r>
      <w:r>
        <w:rPr>
          <w:rFonts w:hint="cs"/>
        </w:rPr>
        <w:t>’</w:t>
      </w:r>
      <w:r>
        <w:t>s list of suggested wireless network improvements and seek funding for the most crucial improvements before the end of this fiscal year.</w:t>
      </w:r>
    </w:p>
    <w:p w14:paraId="1C8BE1C6" w14:textId="1CC0CB97" w:rsidR="00767AC8" w:rsidRDefault="006B2BD0" w:rsidP="00E15AF3">
      <w:pPr>
        <w:pStyle w:val="Heading1"/>
      </w:pPr>
      <w:r>
        <w:t>Survey Costs</w:t>
      </w:r>
    </w:p>
    <w:p w14:paraId="1C8BE1C7" w14:textId="749F2764" w:rsidR="00842006" w:rsidRDefault="00F44F7B" w:rsidP="00767AC8">
      <w:r>
        <w:t>Norris-Blain</w:t>
      </w:r>
      <w:r w:rsidR="000A332D">
        <w:t xml:space="preserve"> Network Consulting </w:t>
      </w:r>
      <w:r w:rsidR="00767AC8">
        <w:t>estimates the total cost of the survey at approximately $</w:t>
      </w:r>
      <w:r w:rsidR="00CC2A63">
        <w:t>10</w:t>
      </w:r>
      <w:r w:rsidR="00613151">
        <w:t>,</w:t>
      </w:r>
      <w:r w:rsidR="00767AC8">
        <w:t xml:space="preserve">000. </w:t>
      </w:r>
      <w:r w:rsidR="00E542D8">
        <w:t xml:space="preserve">This </w:t>
      </w:r>
      <w:r w:rsidR="00BE1684">
        <w:t xml:space="preserve">typically </w:t>
      </w:r>
      <w:r w:rsidR="00E542D8">
        <w:t xml:space="preserve">includes </w:t>
      </w:r>
      <w:r w:rsidR="00BA342D">
        <w:t>testing recommended improvements in a real-world setting</w:t>
      </w:r>
      <w:r w:rsidR="002D2B20">
        <w:t xml:space="preserve"> after the survey of our premises is com</w:t>
      </w:r>
      <w:r w:rsidR="0073664B">
        <w:t>p</w:t>
      </w:r>
      <w:r w:rsidR="002D2B20">
        <w:t>lete</w:t>
      </w:r>
      <w:r w:rsidR="00BA342D">
        <w:t xml:space="preserve">. </w:t>
      </w:r>
      <w:r w:rsidR="00455126">
        <w:t xml:space="preserve">The company </w:t>
      </w:r>
      <w:r w:rsidR="00BE1684">
        <w:t>we hire to conduct the survey should also</w:t>
      </w:r>
      <w:r w:rsidR="00455126">
        <w:t xml:space="preserve"> provide software to simulate wireless VoIP and streaming media to ensure they will work properly in the </w:t>
      </w:r>
      <w:r w:rsidR="006E461B">
        <w:t xml:space="preserve">redesigned network. </w:t>
      </w:r>
      <w:r w:rsidR="008351A3">
        <w:t xml:space="preserve">The survey and recommendation results </w:t>
      </w:r>
      <w:r w:rsidR="00BE1684">
        <w:t>should be</w:t>
      </w:r>
      <w:r w:rsidR="008351A3">
        <w:t xml:space="preserve"> backed </w:t>
      </w:r>
      <w:r w:rsidR="00AB3D9C">
        <w:t xml:space="preserve">by </w:t>
      </w:r>
      <w:r w:rsidR="00BE1684">
        <w:t>a guarantee that</w:t>
      </w:r>
      <w:r w:rsidR="008351A3">
        <w:t xml:space="preserve"> </w:t>
      </w:r>
      <w:r w:rsidR="00315139">
        <w:t>includes free</w:t>
      </w:r>
      <w:r w:rsidR="00F22D25">
        <w:t xml:space="preserve"> monitoring and adjustments</w:t>
      </w:r>
      <w:r w:rsidR="00315139">
        <w:t xml:space="preserve"> </w:t>
      </w:r>
      <w:r w:rsidR="00F22D25">
        <w:t>for one year after the survey is complete.</w:t>
      </w:r>
    </w:p>
    <w:p w14:paraId="2131F858" w14:textId="77777777" w:rsidR="00CF7E92" w:rsidRDefault="00CF7E92" w:rsidP="00CF7E92">
      <w:pPr>
        <w:pStyle w:val="Heading2"/>
      </w:pPr>
      <w:r>
        <w:t>Upgrades</w:t>
      </w:r>
    </w:p>
    <w:p w14:paraId="1510F993" w14:textId="77777777" w:rsidR="00CF7E92" w:rsidRDefault="00CF7E92" w:rsidP="00CF7E92">
      <w:r>
        <w:t>The wireless hardware purchases suggested by the survey results will involve upgrading the quality and number of the company’s wireless access points. The cost associated with these purchases will be relatively small. Also, Norris-Blain will probably recommend upgrading our network server, several office computers, and some sound equipment in the meeting rooms. The cost of these improvements will of course be significant, but will immediately result in improved network connectivity and greatly enhanced network security.</w:t>
      </w:r>
    </w:p>
    <w:p w14:paraId="5EFD4BB2" w14:textId="77777777" w:rsidR="009F71F0" w:rsidRDefault="009F71F0">
      <w:pPr>
        <w:rPr>
          <w:rFonts w:asciiTheme="majorHAnsi" w:eastAsiaTheme="majorEastAsia" w:hAnsiTheme="majorHAnsi" w:cstheme="majorBidi"/>
          <w:color w:val="6B911C" w:themeColor="accent1" w:themeShade="BF"/>
          <w:sz w:val="26"/>
          <w:szCs w:val="26"/>
        </w:rPr>
      </w:pPr>
      <w:r>
        <w:br w:type="page"/>
      </w:r>
    </w:p>
    <w:p w14:paraId="1C8BE1C8" w14:textId="593EF301" w:rsidR="00767AC8" w:rsidRDefault="00767AC8" w:rsidP="00E15AF3">
      <w:pPr>
        <w:pStyle w:val="Heading2"/>
      </w:pPr>
      <w:r>
        <w:lastRenderedPageBreak/>
        <w:t>Expenditures</w:t>
      </w:r>
    </w:p>
    <w:p w14:paraId="1C8BE1C9" w14:textId="78BDD653" w:rsidR="00767AC8" w:rsidRDefault="00F44F7B" w:rsidP="00767AC8">
      <w:r>
        <w:t>Norris-Blain</w:t>
      </w:r>
      <w:r w:rsidR="000A332D">
        <w:t xml:space="preserve"> Network Consulting </w:t>
      </w:r>
      <w:r w:rsidR="00767AC8">
        <w:t>provided some estimates of probable expenditures resulting from the wireless site survey. These figures are presented in the following table.</w:t>
      </w:r>
    </w:p>
    <w:tbl>
      <w:tblPr>
        <w:tblStyle w:val="GridTable4-Accent6"/>
        <w:tblW w:w="0" w:type="auto"/>
        <w:tblLook w:val="0420" w:firstRow="1" w:lastRow="0" w:firstColumn="0" w:lastColumn="0" w:noHBand="0" w:noVBand="1"/>
      </w:tblPr>
      <w:tblGrid>
        <w:gridCol w:w="4583"/>
        <w:gridCol w:w="1816"/>
        <w:gridCol w:w="990"/>
      </w:tblGrid>
      <w:tr w:rsidR="005E6CD2" w:rsidRPr="00401E61" w14:paraId="5D20DC38" w14:textId="77777777" w:rsidTr="006908E5">
        <w:trPr>
          <w:cnfStyle w:val="100000000000" w:firstRow="1" w:lastRow="0" w:firstColumn="0" w:lastColumn="0" w:oddVBand="0" w:evenVBand="0" w:oddHBand="0" w:evenHBand="0" w:firstRowFirstColumn="0" w:firstRowLastColumn="0" w:lastRowFirstColumn="0" w:lastRowLastColumn="0"/>
        </w:trPr>
        <w:tc>
          <w:tcPr>
            <w:tcW w:w="0" w:type="auto"/>
          </w:tcPr>
          <w:p w14:paraId="62C2A5A3" w14:textId="77777777" w:rsidR="005E6CD2" w:rsidRPr="00401E61" w:rsidRDefault="005E6CD2" w:rsidP="00767AC8">
            <w:pPr>
              <w:rPr>
                <w:b w:val="0"/>
              </w:rPr>
            </w:pPr>
            <w:r w:rsidRPr="00401E61">
              <w:rPr>
                <w:b w:val="0"/>
              </w:rPr>
              <w:t>Item</w:t>
            </w:r>
          </w:p>
        </w:tc>
        <w:tc>
          <w:tcPr>
            <w:tcW w:w="0" w:type="auto"/>
          </w:tcPr>
          <w:p w14:paraId="3412E610" w14:textId="1A76396C" w:rsidR="005E6CD2" w:rsidRPr="00401E61" w:rsidRDefault="005E6CD2" w:rsidP="00767AC8">
            <w:pPr>
              <w:rPr>
                <w:b w:val="0"/>
              </w:rPr>
            </w:pPr>
            <w:r>
              <w:rPr>
                <w:b w:val="0"/>
              </w:rPr>
              <w:t>Installation Cost</w:t>
            </w:r>
          </w:p>
        </w:tc>
        <w:tc>
          <w:tcPr>
            <w:tcW w:w="0" w:type="auto"/>
          </w:tcPr>
          <w:p w14:paraId="60594E61" w14:textId="3371E960" w:rsidR="005E6CD2" w:rsidRPr="00401E61" w:rsidRDefault="005E6CD2" w:rsidP="00767AC8">
            <w:pPr>
              <w:rPr>
                <w:b w:val="0"/>
              </w:rPr>
            </w:pPr>
            <w:r w:rsidRPr="00401E61">
              <w:rPr>
                <w:b w:val="0"/>
              </w:rPr>
              <w:t>Cost</w:t>
            </w:r>
          </w:p>
        </w:tc>
      </w:tr>
      <w:tr w:rsidR="005E6CD2" w14:paraId="3EB36817" w14:textId="77777777" w:rsidTr="006908E5">
        <w:trPr>
          <w:cnfStyle w:val="000000100000" w:firstRow="0" w:lastRow="0" w:firstColumn="0" w:lastColumn="0" w:oddVBand="0" w:evenVBand="0" w:oddHBand="1" w:evenHBand="0" w:firstRowFirstColumn="0" w:firstRowLastColumn="0" w:lastRowFirstColumn="0" w:lastRowLastColumn="0"/>
        </w:trPr>
        <w:tc>
          <w:tcPr>
            <w:tcW w:w="0" w:type="auto"/>
          </w:tcPr>
          <w:p w14:paraId="50AD2948" w14:textId="77777777" w:rsidR="005E6CD2" w:rsidRDefault="005E6CD2" w:rsidP="00767AC8">
            <w:r>
              <w:t>Access points</w:t>
            </w:r>
          </w:p>
        </w:tc>
        <w:tc>
          <w:tcPr>
            <w:tcW w:w="0" w:type="auto"/>
          </w:tcPr>
          <w:p w14:paraId="1FC8DE38" w14:textId="5E108D29" w:rsidR="005E6CD2" w:rsidRDefault="005E6CD2" w:rsidP="00767AC8">
            <w:r>
              <w:t>$600</w:t>
            </w:r>
          </w:p>
        </w:tc>
        <w:tc>
          <w:tcPr>
            <w:tcW w:w="0" w:type="auto"/>
          </w:tcPr>
          <w:p w14:paraId="1E15A04D" w14:textId="5410B3A7" w:rsidR="005E6CD2" w:rsidRDefault="005E6CD2" w:rsidP="00767AC8">
            <w:r>
              <w:t>$850</w:t>
            </w:r>
          </w:p>
        </w:tc>
      </w:tr>
      <w:tr w:rsidR="005E6CD2" w14:paraId="6ECD63A3" w14:textId="77777777" w:rsidTr="006908E5">
        <w:tc>
          <w:tcPr>
            <w:tcW w:w="0" w:type="auto"/>
          </w:tcPr>
          <w:p w14:paraId="03AD0417" w14:textId="77777777" w:rsidR="005E6CD2" w:rsidRDefault="005E6CD2" w:rsidP="00767AC8">
            <w:r>
              <w:t>Sound equipment</w:t>
            </w:r>
          </w:p>
        </w:tc>
        <w:tc>
          <w:tcPr>
            <w:tcW w:w="0" w:type="auto"/>
          </w:tcPr>
          <w:p w14:paraId="77600180" w14:textId="0B98E6E4" w:rsidR="005E6CD2" w:rsidRDefault="005E6CD2" w:rsidP="00767AC8">
            <w:r>
              <w:t>$1,000</w:t>
            </w:r>
          </w:p>
        </w:tc>
        <w:tc>
          <w:tcPr>
            <w:tcW w:w="0" w:type="auto"/>
          </w:tcPr>
          <w:p w14:paraId="1F828FA5" w14:textId="7801C7EF" w:rsidR="005E6CD2" w:rsidRDefault="005E6CD2" w:rsidP="00767AC8">
            <w:r>
              <w:t>$7,500</w:t>
            </w:r>
          </w:p>
        </w:tc>
      </w:tr>
      <w:tr w:rsidR="005E6CD2" w14:paraId="6E5EF900" w14:textId="77777777" w:rsidTr="006908E5">
        <w:trPr>
          <w:cnfStyle w:val="000000100000" w:firstRow="0" w:lastRow="0" w:firstColumn="0" w:lastColumn="0" w:oddVBand="0" w:evenVBand="0" w:oddHBand="1" w:evenHBand="0" w:firstRowFirstColumn="0" w:firstRowLastColumn="0" w:lastRowFirstColumn="0" w:lastRowLastColumn="0"/>
        </w:trPr>
        <w:tc>
          <w:tcPr>
            <w:tcW w:w="0" w:type="auto"/>
          </w:tcPr>
          <w:p w14:paraId="0DF5A9D1" w14:textId="1246AD9A" w:rsidR="005E6CD2" w:rsidRDefault="005E6CD2" w:rsidP="00767AC8">
            <w:r>
              <w:t>Workstation computers and server hardware</w:t>
            </w:r>
          </w:p>
        </w:tc>
        <w:tc>
          <w:tcPr>
            <w:tcW w:w="0" w:type="auto"/>
          </w:tcPr>
          <w:p w14:paraId="349AEAE2" w14:textId="34938A2E" w:rsidR="005E6CD2" w:rsidRDefault="005E6CD2" w:rsidP="00767AC8">
            <w:r>
              <w:t>$900</w:t>
            </w:r>
          </w:p>
        </w:tc>
        <w:tc>
          <w:tcPr>
            <w:tcW w:w="0" w:type="auto"/>
          </w:tcPr>
          <w:p w14:paraId="2480703F" w14:textId="0D7AA1B9" w:rsidR="005E6CD2" w:rsidRDefault="005E6CD2" w:rsidP="00767AC8">
            <w:r>
              <w:t>$25,500</w:t>
            </w:r>
          </w:p>
        </w:tc>
      </w:tr>
    </w:tbl>
    <w:p w14:paraId="2815FB58" w14:textId="77777777" w:rsidR="00EC633A" w:rsidRDefault="00EC633A" w:rsidP="00767AC8">
      <w:pPr>
        <w:sectPr w:rsidR="00EC633A" w:rsidSect="004F6FA8">
          <w:headerReference w:type="default" r:id="rId7"/>
          <w:footerReference w:type="default" r:id="rId8"/>
          <w:pgSz w:w="12240" w:h="15840"/>
          <w:pgMar w:top="1440" w:right="1440" w:bottom="1440" w:left="1440" w:header="720" w:footer="720" w:gutter="0"/>
          <w:pgNumType w:start="0"/>
          <w:cols w:space="720"/>
          <w:titlePg/>
          <w:docGrid w:linePitch="360"/>
        </w:sectPr>
      </w:pPr>
    </w:p>
    <w:p w14:paraId="1C8BE1CA" w14:textId="67CFBC9C" w:rsidR="00767AC8" w:rsidRDefault="005F0978" w:rsidP="00767AC8">
      <w:r>
        <w:rPr>
          <w:noProof/>
        </w:rPr>
        <w:lastRenderedPageBreak/>
        <w:drawing>
          <wp:inline distT="0" distB="0" distL="0" distR="0" wp14:anchorId="27839785" wp14:editId="79AEB9DC">
            <wp:extent cx="8229600" cy="5943600"/>
            <wp:effectExtent l="38100" t="0" r="7620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sectPr w:rsidR="00767AC8" w:rsidSect="00102886">
      <w:headerReference w:type="default" r:id="rId1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47DCB" w14:textId="77777777" w:rsidR="0052224D" w:rsidRDefault="0052224D" w:rsidP="00E23417">
      <w:pPr>
        <w:spacing w:after="0" w:line="240" w:lineRule="auto"/>
      </w:pPr>
      <w:r>
        <w:separator/>
      </w:r>
    </w:p>
  </w:endnote>
  <w:endnote w:type="continuationSeparator" w:id="0">
    <w:p w14:paraId="5F21AEB5" w14:textId="77777777" w:rsidR="0052224D" w:rsidRDefault="0052224D" w:rsidP="00E23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BBF17" w14:textId="4D854519" w:rsidR="00E23417" w:rsidRDefault="00885D9C">
    <w:pPr>
      <w:pStyle w:val="Footer"/>
    </w:pPr>
    <w:r>
      <w:t>Student Name</w:t>
    </w:r>
  </w:p>
  <w:p w14:paraId="769457F9" w14:textId="41ED756A" w:rsidR="00E23417" w:rsidRDefault="00BA61F0">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60CAA" w14:textId="77777777" w:rsidR="0052224D" w:rsidRDefault="0052224D" w:rsidP="00E23417">
      <w:pPr>
        <w:spacing w:after="0" w:line="240" w:lineRule="auto"/>
      </w:pPr>
      <w:r>
        <w:separator/>
      </w:r>
    </w:p>
  </w:footnote>
  <w:footnote w:type="continuationSeparator" w:id="0">
    <w:p w14:paraId="7D539EED" w14:textId="77777777" w:rsidR="0052224D" w:rsidRDefault="0052224D" w:rsidP="00E23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4E818" w14:textId="299C26C1" w:rsidR="00BA61F0" w:rsidRDefault="0052224D">
    <w:pPr>
      <w:pStyle w:val="Header"/>
      <w:rPr>
        <w:sz w:val="24"/>
        <w:szCs w:val="24"/>
      </w:rPr>
    </w:pPr>
    <w:sdt>
      <w:sdtPr>
        <w:rPr>
          <w:rFonts w:asciiTheme="majorHAnsi" w:eastAsiaTheme="majorEastAsia" w:hAnsiTheme="majorHAnsi" w:cstheme="majorBidi"/>
          <w:color w:val="90C226" w:themeColor="accent1"/>
          <w:sz w:val="24"/>
          <w:szCs w:val="24"/>
        </w:rPr>
        <w:alias w:val="Title"/>
        <w:id w:val="78404852"/>
        <w:placeholder>
          <w:docPart w:val="E873F141EC834A29BFF32BAF9C1662B8"/>
        </w:placeholder>
        <w:dataBinding w:prefixMappings="xmlns:ns0='http://schemas.openxmlformats.org/package/2006/metadata/core-properties' xmlns:ns1='http://purl.org/dc/elements/1.1/'" w:xpath="/ns0:coreProperties[1]/ns1:title[1]" w:storeItemID="{6C3C8BC8-F283-45AE-878A-BAB7291924A1}"/>
        <w:text/>
      </w:sdtPr>
      <w:sdtEndPr/>
      <w:sdtContent>
        <w:r w:rsidR="00BA61F0">
          <w:rPr>
            <w:rFonts w:asciiTheme="majorHAnsi" w:eastAsiaTheme="majorEastAsia" w:hAnsiTheme="majorHAnsi" w:cstheme="majorBidi"/>
            <w:color w:val="90C226" w:themeColor="accent1"/>
            <w:sz w:val="24"/>
            <w:szCs w:val="24"/>
          </w:rPr>
          <w:t>Recommendations for the Wireless Network at Spruce &amp; Cooper</w:t>
        </w:r>
      </w:sdtContent>
    </w:sdt>
    <w:r w:rsidR="00BA61F0">
      <w:rPr>
        <w:rFonts w:asciiTheme="majorHAnsi" w:eastAsiaTheme="majorEastAsia" w:hAnsiTheme="majorHAnsi" w:cstheme="majorBidi"/>
        <w:color w:val="90C226" w:themeColor="accent1"/>
        <w:sz w:val="24"/>
        <w:szCs w:val="24"/>
      </w:rPr>
      <w:ptab w:relativeTo="margin" w:alignment="right" w:leader="none"/>
    </w:r>
    <w:sdt>
      <w:sdtPr>
        <w:rPr>
          <w:rFonts w:asciiTheme="majorHAnsi" w:eastAsiaTheme="majorEastAsia" w:hAnsiTheme="majorHAnsi" w:cstheme="majorBidi"/>
          <w:color w:val="90C226" w:themeColor="accent1"/>
          <w:sz w:val="24"/>
          <w:szCs w:val="24"/>
        </w:rPr>
        <w:alias w:val="Date"/>
        <w:id w:val="78404859"/>
        <w:placeholder>
          <w:docPart w:val="E77C7144D3B54EE7B4DFE4DEF8577CB5"/>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sidR="00885D9C">
          <w:rPr>
            <w:rFonts w:asciiTheme="majorHAnsi" w:eastAsiaTheme="majorEastAsia" w:hAnsiTheme="majorHAnsi" w:cstheme="majorBidi"/>
            <w:color w:val="90C226" w:themeColor="accent1"/>
            <w:sz w:val="24"/>
            <w:szCs w:val="24"/>
          </w:rPr>
          <w:t>Current Date</w:t>
        </w:r>
      </w:sdtContent>
    </w:sdt>
  </w:p>
  <w:p w14:paraId="003F4BD5" w14:textId="77777777" w:rsidR="00BA61F0" w:rsidRDefault="00BA61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3D128" w14:textId="77777777" w:rsidR="00BA61F0" w:rsidRDefault="00BA61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AC8"/>
    <w:rsid w:val="000326E7"/>
    <w:rsid w:val="00074E3C"/>
    <w:rsid w:val="000A332D"/>
    <w:rsid w:val="000E2AE4"/>
    <w:rsid w:val="000E7A15"/>
    <w:rsid w:val="00102886"/>
    <w:rsid w:val="00190322"/>
    <w:rsid w:val="001A16BF"/>
    <w:rsid w:val="002D2B20"/>
    <w:rsid w:val="00315139"/>
    <w:rsid w:val="0033710F"/>
    <w:rsid w:val="00340A2F"/>
    <w:rsid w:val="003766D8"/>
    <w:rsid w:val="00392A8F"/>
    <w:rsid w:val="00401E61"/>
    <w:rsid w:val="00422AB5"/>
    <w:rsid w:val="00444613"/>
    <w:rsid w:val="00455126"/>
    <w:rsid w:val="00494FAA"/>
    <w:rsid w:val="00497635"/>
    <w:rsid w:val="004F6FA8"/>
    <w:rsid w:val="00503A7D"/>
    <w:rsid w:val="00506746"/>
    <w:rsid w:val="0052224D"/>
    <w:rsid w:val="00594C18"/>
    <w:rsid w:val="005B2A99"/>
    <w:rsid w:val="005E6CD2"/>
    <w:rsid w:val="005F0978"/>
    <w:rsid w:val="00613151"/>
    <w:rsid w:val="006908E5"/>
    <w:rsid w:val="006B2BD0"/>
    <w:rsid w:val="006E461B"/>
    <w:rsid w:val="00702437"/>
    <w:rsid w:val="00722EA0"/>
    <w:rsid w:val="0073664B"/>
    <w:rsid w:val="00767AC8"/>
    <w:rsid w:val="00793748"/>
    <w:rsid w:val="007B4AEB"/>
    <w:rsid w:val="007B7BA7"/>
    <w:rsid w:val="007E02F3"/>
    <w:rsid w:val="008351A3"/>
    <w:rsid w:val="00842006"/>
    <w:rsid w:val="00874364"/>
    <w:rsid w:val="00885D9C"/>
    <w:rsid w:val="009257B0"/>
    <w:rsid w:val="009468FF"/>
    <w:rsid w:val="009701A1"/>
    <w:rsid w:val="0099519D"/>
    <w:rsid w:val="009E76AC"/>
    <w:rsid w:val="009F71F0"/>
    <w:rsid w:val="00A768DB"/>
    <w:rsid w:val="00AA19E0"/>
    <w:rsid w:val="00AA53FA"/>
    <w:rsid w:val="00AA68E2"/>
    <w:rsid w:val="00AB3D9C"/>
    <w:rsid w:val="00BA342D"/>
    <w:rsid w:val="00BA61F0"/>
    <w:rsid w:val="00BD6A64"/>
    <w:rsid w:val="00BE1684"/>
    <w:rsid w:val="00CB26D5"/>
    <w:rsid w:val="00CC2A63"/>
    <w:rsid w:val="00CE25CE"/>
    <w:rsid w:val="00CF7E92"/>
    <w:rsid w:val="00E15AF3"/>
    <w:rsid w:val="00E23417"/>
    <w:rsid w:val="00E2680E"/>
    <w:rsid w:val="00E542D8"/>
    <w:rsid w:val="00E562B1"/>
    <w:rsid w:val="00EC633A"/>
    <w:rsid w:val="00F000F2"/>
    <w:rsid w:val="00F22D25"/>
    <w:rsid w:val="00F30AD4"/>
    <w:rsid w:val="00F44F7B"/>
    <w:rsid w:val="00F618B8"/>
    <w:rsid w:val="00F96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8BE1B9"/>
  <w15:chartTrackingRefBased/>
  <w15:docId w15:val="{7CDD42C1-7811-4519-ACC2-7114F0CAA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AF3"/>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E15AF3"/>
    <w:pPr>
      <w:keepNext/>
      <w:keepLines/>
      <w:spacing w:before="160" w:after="0"/>
      <w:outlineLvl w:val="1"/>
    </w:pPr>
    <w:rPr>
      <w:rFonts w:asciiTheme="majorHAnsi" w:eastAsiaTheme="majorEastAsia" w:hAnsiTheme="majorHAnsi" w:cstheme="majorBidi"/>
      <w:color w:val="6B911C" w:themeColor="accent1" w:themeShade="BF"/>
      <w:sz w:val="26"/>
      <w:szCs w:val="26"/>
    </w:rPr>
  </w:style>
  <w:style w:type="paragraph" w:styleId="Heading3">
    <w:name w:val="heading 3"/>
    <w:basedOn w:val="Normal"/>
    <w:next w:val="Normal"/>
    <w:link w:val="Heading3Char"/>
    <w:uiPriority w:val="9"/>
    <w:unhideWhenUsed/>
    <w:qFormat/>
    <w:rsid w:val="00F96DB1"/>
    <w:pPr>
      <w:keepNext/>
      <w:keepLines/>
      <w:spacing w:before="160" w:after="0"/>
      <w:outlineLvl w:val="2"/>
    </w:pPr>
    <w:rPr>
      <w:rFonts w:asciiTheme="majorHAnsi" w:eastAsiaTheme="majorEastAsia" w:hAnsiTheme="majorHAnsi" w:cstheme="majorBidi"/>
      <w:color w:val="90C226"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AF3"/>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rsid w:val="00E15AF3"/>
    <w:rPr>
      <w:rFonts w:asciiTheme="majorHAnsi" w:eastAsiaTheme="majorEastAsia" w:hAnsiTheme="majorHAnsi" w:cstheme="majorBidi"/>
      <w:color w:val="6B911C" w:themeColor="accent1" w:themeShade="BF"/>
      <w:sz w:val="26"/>
      <w:szCs w:val="26"/>
    </w:rPr>
  </w:style>
  <w:style w:type="character" w:customStyle="1" w:styleId="Heading3Char">
    <w:name w:val="Heading 3 Char"/>
    <w:basedOn w:val="DefaultParagraphFont"/>
    <w:link w:val="Heading3"/>
    <w:uiPriority w:val="9"/>
    <w:rsid w:val="00F96DB1"/>
    <w:rPr>
      <w:rFonts w:asciiTheme="majorHAnsi" w:eastAsiaTheme="majorEastAsia" w:hAnsiTheme="majorHAnsi" w:cstheme="majorBidi"/>
      <w:color w:val="90C226" w:themeColor="accent1"/>
      <w:sz w:val="24"/>
      <w:szCs w:val="24"/>
    </w:rPr>
  </w:style>
  <w:style w:type="table" w:styleId="TableGrid">
    <w:name w:val="Table Grid"/>
    <w:basedOn w:val="TableNormal"/>
    <w:uiPriority w:val="39"/>
    <w:rsid w:val="007E0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6908E5"/>
    <w:pPr>
      <w:spacing w:after="0" w:line="240" w:lineRule="auto"/>
    </w:p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color w:val="FFFFFF" w:themeColor="background1"/>
      </w:rPr>
      <w:tblPr/>
      <w:tcPr>
        <w:tcBorders>
          <w:top w:val="single" w:sz="4" w:space="0" w:color="918655" w:themeColor="accent6"/>
          <w:left w:val="single" w:sz="4" w:space="0" w:color="918655" w:themeColor="accent6"/>
          <w:bottom w:val="single" w:sz="4" w:space="0" w:color="918655" w:themeColor="accent6"/>
          <w:right w:val="single" w:sz="4" w:space="0" w:color="918655" w:themeColor="accent6"/>
          <w:insideH w:val="nil"/>
          <w:insideV w:val="nil"/>
        </w:tcBorders>
        <w:shd w:val="clear" w:color="auto" w:fill="918655" w:themeFill="accent6"/>
      </w:tcPr>
    </w:tblStylePr>
    <w:tblStylePr w:type="lastRow">
      <w:rPr>
        <w:b/>
        <w:bCs/>
      </w:rPr>
      <w:tblPr/>
      <w:tcPr>
        <w:tcBorders>
          <w:top w:val="double" w:sz="4" w:space="0" w:color="918655" w:themeColor="accent6"/>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paragraph" w:styleId="Header">
    <w:name w:val="header"/>
    <w:basedOn w:val="Normal"/>
    <w:link w:val="HeaderChar"/>
    <w:uiPriority w:val="99"/>
    <w:unhideWhenUsed/>
    <w:rsid w:val="00E23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417"/>
  </w:style>
  <w:style w:type="paragraph" w:styleId="Footer">
    <w:name w:val="footer"/>
    <w:basedOn w:val="Normal"/>
    <w:link w:val="FooterChar"/>
    <w:uiPriority w:val="99"/>
    <w:unhideWhenUsed/>
    <w:rsid w:val="00E23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417"/>
  </w:style>
  <w:style w:type="paragraph" w:styleId="Title">
    <w:name w:val="Title"/>
    <w:basedOn w:val="Normal"/>
    <w:next w:val="Normal"/>
    <w:link w:val="TitleChar"/>
    <w:uiPriority w:val="10"/>
    <w:qFormat/>
    <w:rsid w:val="004F6FA8"/>
    <w:pPr>
      <w:spacing w:after="0" w:line="216" w:lineRule="auto"/>
      <w:contextualSpacing/>
    </w:pPr>
    <w:rPr>
      <w:rFonts w:asciiTheme="majorHAnsi" w:eastAsiaTheme="majorEastAsia" w:hAnsiTheme="majorHAnsi" w:cstheme="majorBidi"/>
      <w:color w:val="404040" w:themeColor="text1" w:themeTint="BF"/>
      <w:spacing w:val="-10"/>
      <w:kern w:val="28"/>
      <w:sz w:val="56"/>
      <w:szCs w:val="56"/>
      <w14:ligatures w14:val="none"/>
    </w:rPr>
  </w:style>
  <w:style w:type="character" w:customStyle="1" w:styleId="TitleChar">
    <w:name w:val="Title Char"/>
    <w:basedOn w:val="DefaultParagraphFont"/>
    <w:link w:val="Title"/>
    <w:uiPriority w:val="10"/>
    <w:rsid w:val="004F6FA8"/>
    <w:rPr>
      <w:rFonts w:asciiTheme="majorHAnsi" w:eastAsiaTheme="majorEastAsia" w:hAnsiTheme="majorHAnsi" w:cstheme="majorBidi"/>
      <w:color w:val="404040" w:themeColor="text1" w:themeTint="BF"/>
      <w:spacing w:val="-10"/>
      <w:kern w:val="28"/>
      <w:sz w:val="56"/>
      <w:szCs w:val="56"/>
      <w14:ligatures w14:val="none"/>
    </w:rPr>
  </w:style>
  <w:style w:type="paragraph" w:styleId="Subtitle">
    <w:name w:val="Subtitle"/>
    <w:basedOn w:val="Normal"/>
    <w:next w:val="Normal"/>
    <w:link w:val="SubtitleChar"/>
    <w:uiPriority w:val="11"/>
    <w:qFormat/>
    <w:rsid w:val="004F6FA8"/>
    <w:pPr>
      <w:numPr>
        <w:ilvl w:val="1"/>
      </w:numPr>
    </w:pPr>
    <w:rPr>
      <w:rFonts w:eastAsiaTheme="minorEastAsia" w:cs="Times New Roman"/>
      <w:color w:val="5A5A5A" w:themeColor="text1" w:themeTint="A5"/>
      <w:spacing w:val="15"/>
      <w:kern w:val="0"/>
      <w14:ligatures w14:val="none"/>
    </w:rPr>
  </w:style>
  <w:style w:type="character" w:customStyle="1" w:styleId="SubtitleChar">
    <w:name w:val="Subtitle Char"/>
    <w:basedOn w:val="DefaultParagraphFont"/>
    <w:link w:val="Subtitle"/>
    <w:uiPriority w:val="11"/>
    <w:rsid w:val="004F6FA8"/>
    <w:rPr>
      <w:rFonts w:eastAsiaTheme="minorEastAsia" w:cs="Times New Roman"/>
      <w:color w:val="5A5A5A" w:themeColor="text1" w:themeTint="A5"/>
      <w:spacing w:val="15"/>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diagramDrawing" Target="diagrams/drawing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ACA346-7E0C-43F4-A419-B2879899D8C6}" type="doc">
      <dgm:prSet loTypeId="urn:microsoft.com/office/officeart/2005/8/layout/radial4" loCatId="relationship" qsTypeId="urn:microsoft.com/office/officeart/2005/8/quickstyle/simple1" qsCatId="simple" csTypeId="urn:microsoft.com/office/officeart/2005/8/colors/accent1_2" csCatId="accent1" phldr="1"/>
      <dgm:spPr/>
      <dgm:t>
        <a:bodyPr/>
        <a:lstStyle/>
        <a:p>
          <a:endParaRPr lang="en-US"/>
        </a:p>
      </dgm:t>
    </dgm:pt>
    <dgm:pt modelId="{CE482AA7-7218-4D07-903F-7D801D5385E9}">
      <dgm:prSet phldrT="[Text]"/>
      <dgm:spPr/>
      <dgm:t>
        <a:bodyPr/>
        <a:lstStyle/>
        <a:p>
          <a:r>
            <a:rPr lang="en-US"/>
            <a:t>Better Connectivity</a:t>
          </a:r>
        </a:p>
      </dgm:t>
    </dgm:pt>
    <dgm:pt modelId="{9758281A-B786-4F32-AC16-8E94C3513F14}" type="parTrans" cxnId="{E9F309A4-46E4-4DDF-A992-468AD61E75AD}">
      <dgm:prSet/>
      <dgm:spPr/>
      <dgm:t>
        <a:bodyPr/>
        <a:lstStyle/>
        <a:p>
          <a:endParaRPr lang="en-US"/>
        </a:p>
      </dgm:t>
    </dgm:pt>
    <dgm:pt modelId="{F499EA08-0299-4EF5-A3A7-6FB550D6C74E}" type="sibTrans" cxnId="{E9F309A4-46E4-4DDF-A992-468AD61E75AD}">
      <dgm:prSet/>
      <dgm:spPr/>
      <dgm:t>
        <a:bodyPr/>
        <a:lstStyle/>
        <a:p>
          <a:endParaRPr lang="en-US"/>
        </a:p>
      </dgm:t>
    </dgm:pt>
    <dgm:pt modelId="{FA9797F0-ADD5-42BA-BEA5-A0A305E6263F}">
      <dgm:prSet phldrT="[Text]"/>
      <dgm:spPr/>
      <dgm:t>
        <a:bodyPr/>
        <a:lstStyle/>
        <a:p>
          <a:r>
            <a:rPr lang="en-US"/>
            <a:t>Hardware Upgrades</a:t>
          </a:r>
        </a:p>
      </dgm:t>
    </dgm:pt>
    <dgm:pt modelId="{9543D064-0BF3-4F75-BA0C-F6DEC0FED0FC}" type="parTrans" cxnId="{6B9F5773-B8C9-478D-997B-D259EA4D0169}">
      <dgm:prSet/>
      <dgm:spPr/>
      <dgm:t>
        <a:bodyPr/>
        <a:lstStyle/>
        <a:p>
          <a:endParaRPr lang="en-US"/>
        </a:p>
      </dgm:t>
    </dgm:pt>
    <dgm:pt modelId="{943ED151-0D87-4D07-A096-87815DE1ECF7}" type="sibTrans" cxnId="{6B9F5773-B8C9-478D-997B-D259EA4D0169}">
      <dgm:prSet/>
      <dgm:spPr/>
      <dgm:t>
        <a:bodyPr/>
        <a:lstStyle/>
        <a:p>
          <a:endParaRPr lang="en-US"/>
        </a:p>
      </dgm:t>
    </dgm:pt>
    <dgm:pt modelId="{CD0F95DF-7814-4092-8DE4-4480852204C8}">
      <dgm:prSet phldrT="[Text]"/>
      <dgm:spPr/>
      <dgm:t>
        <a:bodyPr/>
        <a:lstStyle/>
        <a:p>
          <a:r>
            <a:rPr lang="en-US"/>
            <a:t>Wireless Site Survey</a:t>
          </a:r>
        </a:p>
      </dgm:t>
    </dgm:pt>
    <dgm:pt modelId="{646C684C-5F96-46D0-B8B1-305C75728843}" type="parTrans" cxnId="{1B1C5193-B51F-4E19-805E-07F58EFA1AEA}">
      <dgm:prSet/>
      <dgm:spPr/>
      <dgm:t>
        <a:bodyPr/>
        <a:lstStyle/>
        <a:p>
          <a:endParaRPr lang="en-US"/>
        </a:p>
      </dgm:t>
    </dgm:pt>
    <dgm:pt modelId="{764C5F6E-F455-4199-B079-53EAA52BAFEA}" type="sibTrans" cxnId="{1B1C5193-B51F-4E19-805E-07F58EFA1AEA}">
      <dgm:prSet/>
      <dgm:spPr/>
      <dgm:t>
        <a:bodyPr/>
        <a:lstStyle/>
        <a:p>
          <a:endParaRPr lang="en-US"/>
        </a:p>
      </dgm:t>
    </dgm:pt>
    <dgm:pt modelId="{A38C35BF-BAC0-4EBE-BD9E-3D9D73AB9337}" type="pres">
      <dgm:prSet presAssocID="{0FACA346-7E0C-43F4-A419-B2879899D8C6}" presName="cycle" presStyleCnt="0">
        <dgm:presLayoutVars>
          <dgm:chMax val="1"/>
          <dgm:dir/>
          <dgm:animLvl val="ctr"/>
          <dgm:resizeHandles val="exact"/>
        </dgm:presLayoutVars>
      </dgm:prSet>
      <dgm:spPr/>
    </dgm:pt>
    <dgm:pt modelId="{BAC70324-86F2-4276-83FC-1D7A8F0BC210}" type="pres">
      <dgm:prSet presAssocID="{CE482AA7-7218-4D07-903F-7D801D5385E9}" presName="centerShape" presStyleLbl="node0" presStyleIdx="0" presStyleCnt="1"/>
      <dgm:spPr/>
    </dgm:pt>
    <dgm:pt modelId="{F413FE2A-970E-4069-9E8E-79F8EB1384DF}" type="pres">
      <dgm:prSet presAssocID="{9543D064-0BF3-4F75-BA0C-F6DEC0FED0FC}" presName="parTrans" presStyleLbl="bgSibTrans2D1" presStyleIdx="0" presStyleCnt="2"/>
      <dgm:spPr/>
    </dgm:pt>
    <dgm:pt modelId="{22EEBF6A-2B9B-40CB-AF02-BB816312B2FE}" type="pres">
      <dgm:prSet presAssocID="{FA9797F0-ADD5-42BA-BEA5-A0A305E6263F}" presName="node" presStyleLbl="node1" presStyleIdx="0" presStyleCnt="2">
        <dgm:presLayoutVars>
          <dgm:bulletEnabled val="1"/>
        </dgm:presLayoutVars>
      </dgm:prSet>
      <dgm:spPr/>
    </dgm:pt>
    <dgm:pt modelId="{36E13CC1-9520-4642-B5FA-D19BBFD54760}" type="pres">
      <dgm:prSet presAssocID="{646C684C-5F96-46D0-B8B1-305C75728843}" presName="parTrans" presStyleLbl="bgSibTrans2D1" presStyleIdx="1" presStyleCnt="2"/>
      <dgm:spPr/>
    </dgm:pt>
    <dgm:pt modelId="{65AAED0C-AA0A-4F4E-8FAB-4DBE6E8835E8}" type="pres">
      <dgm:prSet presAssocID="{CD0F95DF-7814-4092-8DE4-4480852204C8}" presName="node" presStyleLbl="node1" presStyleIdx="1" presStyleCnt="2">
        <dgm:presLayoutVars>
          <dgm:bulletEnabled val="1"/>
        </dgm:presLayoutVars>
      </dgm:prSet>
      <dgm:spPr/>
    </dgm:pt>
  </dgm:ptLst>
  <dgm:cxnLst>
    <dgm:cxn modelId="{5473D238-E975-4F69-AC6D-CFDA9B3E7C0C}" type="presOf" srcId="{CD0F95DF-7814-4092-8DE4-4480852204C8}" destId="{65AAED0C-AA0A-4F4E-8FAB-4DBE6E8835E8}" srcOrd="0" destOrd="0" presId="urn:microsoft.com/office/officeart/2005/8/layout/radial4"/>
    <dgm:cxn modelId="{3244555C-6145-42F4-8D8B-ACF201C1EFBF}" type="presOf" srcId="{9543D064-0BF3-4F75-BA0C-F6DEC0FED0FC}" destId="{F413FE2A-970E-4069-9E8E-79F8EB1384DF}" srcOrd="0" destOrd="0" presId="urn:microsoft.com/office/officeart/2005/8/layout/radial4"/>
    <dgm:cxn modelId="{6B9F5773-B8C9-478D-997B-D259EA4D0169}" srcId="{CE482AA7-7218-4D07-903F-7D801D5385E9}" destId="{FA9797F0-ADD5-42BA-BEA5-A0A305E6263F}" srcOrd="0" destOrd="0" parTransId="{9543D064-0BF3-4F75-BA0C-F6DEC0FED0FC}" sibTransId="{943ED151-0D87-4D07-A096-87815DE1ECF7}"/>
    <dgm:cxn modelId="{8C4CCF79-DE2A-4996-B9B4-25F9C5BA7514}" type="presOf" srcId="{CE482AA7-7218-4D07-903F-7D801D5385E9}" destId="{BAC70324-86F2-4276-83FC-1D7A8F0BC210}" srcOrd="0" destOrd="0" presId="urn:microsoft.com/office/officeart/2005/8/layout/radial4"/>
    <dgm:cxn modelId="{1B1C5193-B51F-4E19-805E-07F58EFA1AEA}" srcId="{CE482AA7-7218-4D07-903F-7D801D5385E9}" destId="{CD0F95DF-7814-4092-8DE4-4480852204C8}" srcOrd="1" destOrd="0" parTransId="{646C684C-5F96-46D0-B8B1-305C75728843}" sibTransId="{764C5F6E-F455-4199-B079-53EAA52BAFEA}"/>
    <dgm:cxn modelId="{6CC3C3A0-2004-41A0-AEBA-C3CA9078BFB6}" type="presOf" srcId="{646C684C-5F96-46D0-B8B1-305C75728843}" destId="{36E13CC1-9520-4642-B5FA-D19BBFD54760}" srcOrd="0" destOrd="0" presId="urn:microsoft.com/office/officeart/2005/8/layout/radial4"/>
    <dgm:cxn modelId="{E9F309A4-46E4-4DDF-A992-468AD61E75AD}" srcId="{0FACA346-7E0C-43F4-A419-B2879899D8C6}" destId="{CE482AA7-7218-4D07-903F-7D801D5385E9}" srcOrd="0" destOrd="0" parTransId="{9758281A-B786-4F32-AC16-8E94C3513F14}" sibTransId="{F499EA08-0299-4EF5-A3A7-6FB550D6C74E}"/>
    <dgm:cxn modelId="{CD45F2AF-61FA-43C4-B37F-D8EA9285E5E6}" type="presOf" srcId="{0FACA346-7E0C-43F4-A419-B2879899D8C6}" destId="{A38C35BF-BAC0-4EBE-BD9E-3D9D73AB9337}" srcOrd="0" destOrd="0" presId="urn:microsoft.com/office/officeart/2005/8/layout/radial4"/>
    <dgm:cxn modelId="{0FE952D8-518C-4AE9-AEEB-04E090165810}" type="presOf" srcId="{FA9797F0-ADD5-42BA-BEA5-A0A305E6263F}" destId="{22EEBF6A-2B9B-40CB-AF02-BB816312B2FE}" srcOrd="0" destOrd="0" presId="urn:microsoft.com/office/officeart/2005/8/layout/radial4"/>
    <dgm:cxn modelId="{AC9167AE-D186-4D1E-970F-AD419E8CF9EA}" type="presParOf" srcId="{A38C35BF-BAC0-4EBE-BD9E-3D9D73AB9337}" destId="{BAC70324-86F2-4276-83FC-1D7A8F0BC210}" srcOrd="0" destOrd="0" presId="urn:microsoft.com/office/officeart/2005/8/layout/radial4"/>
    <dgm:cxn modelId="{46431D29-BEF0-499C-9F38-AD4F7C876B6A}" type="presParOf" srcId="{A38C35BF-BAC0-4EBE-BD9E-3D9D73AB9337}" destId="{F413FE2A-970E-4069-9E8E-79F8EB1384DF}" srcOrd="1" destOrd="0" presId="urn:microsoft.com/office/officeart/2005/8/layout/radial4"/>
    <dgm:cxn modelId="{A5520058-AEB7-4B0A-ABBA-7F7178C951F8}" type="presParOf" srcId="{A38C35BF-BAC0-4EBE-BD9E-3D9D73AB9337}" destId="{22EEBF6A-2B9B-40CB-AF02-BB816312B2FE}" srcOrd="2" destOrd="0" presId="urn:microsoft.com/office/officeart/2005/8/layout/radial4"/>
    <dgm:cxn modelId="{AFE52327-7B52-4F26-9E70-098318A0142C}" type="presParOf" srcId="{A38C35BF-BAC0-4EBE-BD9E-3D9D73AB9337}" destId="{36E13CC1-9520-4642-B5FA-D19BBFD54760}" srcOrd="3" destOrd="0" presId="urn:microsoft.com/office/officeart/2005/8/layout/radial4"/>
    <dgm:cxn modelId="{2DEFB909-254C-4EBC-8014-40618CBF9AAB}" type="presParOf" srcId="{A38C35BF-BAC0-4EBE-BD9E-3D9D73AB9337}" destId="{65AAED0C-AA0A-4F4E-8FAB-4DBE6E8835E8}" srcOrd="4" destOrd="0" presId="urn:microsoft.com/office/officeart/2005/8/layout/radial4"/>
  </dgm:cxnLst>
  <dgm:bg/>
  <dgm:whole>
    <a:ln>
      <a:noFill/>
    </a:ln>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C70324-86F2-4276-83FC-1D7A8F0BC210}">
      <dsp:nvSpPr>
        <dsp:cNvPr id="0" name=""/>
        <dsp:cNvSpPr/>
      </dsp:nvSpPr>
      <dsp:spPr>
        <a:xfrm>
          <a:off x="2816066" y="2525456"/>
          <a:ext cx="2597467" cy="2597467"/>
        </a:xfrm>
        <a:prstGeom prst="ellipse">
          <a:avLst/>
        </a:prstGeom>
        <a:solidFill>
          <a:schemeClr val="accent1">
            <a:hueOff val="0"/>
            <a:satOff val="0"/>
            <a:lumOff val="0"/>
            <a:alphaOff val="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875" tIns="15875" rIns="15875" bIns="15875" numCol="1" spcCol="1270" anchor="ctr" anchorCtr="0">
          <a:noAutofit/>
        </a:bodyPr>
        <a:lstStyle/>
        <a:p>
          <a:pPr marL="0" lvl="0" indent="0" algn="ctr" defTabSz="1111250">
            <a:lnSpc>
              <a:spcPct val="90000"/>
            </a:lnSpc>
            <a:spcBef>
              <a:spcPct val="0"/>
            </a:spcBef>
            <a:spcAft>
              <a:spcPct val="35000"/>
            </a:spcAft>
            <a:buNone/>
          </a:pPr>
          <a:r>
            <a:rPr lang="en-US" sz="2500" kern="1200"/>
            <a:t>Better Connectivity</a:t>
          </a:r>
        </a:p>
      </dsp:txBody>
      <dsp:txXfrm>
        <a:off x="3196456" y="2905846"/>
        <a:ext cx="1836687" cy="1836687"/>
      </dsp:txXfrm>
    </dsp:sp>
    <dsp:sp modelId="{F413FE2A-970E-4069-9E8E-79F8EB1384DF}">
      <dsp:nvSpPr>
        <dsp:cNvPr id="0" name=""/>
        <dsp:cNvSpPr/>
      </dsp:nvSpPr>
      <dsp:spPr>
        <a:xfrm rot="12900000">
          <a:off x="1045540" y="2038383"/>
          <a:ext cx="2094955" cy="740278"/>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2EEBF6A-2B9B-40CB-AF02-BB816312B2FE}">
      <dsp:nvSpPr>
        <dsp:cNvPr id="0" name=""/>
        <dsp:cNvSpPr/>
      </dsp:nvSpPr>
      <dsp:spPr>
        <a:xfrm>
          <a:off x="1177" y="820676"/>
          <a:ext cx="2467594" cy="1974075"/>
        </a:xfrm>
        <a:prstGeom prst="roundRect">
          <a:avLst>
            <a:gd name="adj" fmla="val 10000"/>
          </a:avLst>
        </a:prstGeom>
        <a:solidFill>
          <a:schemeClr val="accent1">
            <a:hueOff val="0"/>
            <a:satOff val="0"/>
            <a:lumOff val="0"/>
            <a:alphaOff val="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1778000">
            <a:lnSpc>
              <a:spcPct val="90000"/>
            </a:lnSpc>
            <a:spcBef>
              <a:spcPct val="0"/>
            </a:spcBef>
            <a:spcAft>
              <a:spcPct val="35000"/>
            </a:spcAft>
            <a:buNone/>
          </a:pPr>
          <a:r>
            <a:rPr lang="en-US" sz="4000" kern="1200"/>
            <a:t>Hardware Upgrades</a:t>
          </a:r>
        </a:p>
      </dsp:txBody>
      <dsp:txXfrm>
        <a:off x="58996" y="878495"/>
        <a:ext cx="2351956" cy="1858437"/>
      </dsp:txXfrm>
    </dsp:sp>
    <dsp:sp modelId="{36E13CC1-9520-4642-B5FA-D19BBFD54760}">
      <dsp:nvSpPr>
        <dsp:cNvPr id="0" name=""/>
        <dsp:cNvSpPr/>
      </dsp:nvSpPr>
      <dsp:spPr>
        <a:xfrm rot="19500000">
          <a:off x="5089104" y="2038383"/>
          <a:ext cx="2094955" cy="740278"/>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5AAED0C-AA0A-4F4E-8FAB-4DBE6E8835E8}">
      <dsp:nvSpPr>
        <dsp:cNvPr id="0" name=""/>
        <dsp:cNvSpPr/>
      </dsp:nvSpPr>
      <dsp:spPr>
        <a:xfrm>
          <a:off x="5760828" y="820676"/>
          <a:ext cx="2467594" cy="1974075"/>
        </a:xfrm>
        <a:prstGeom prst="roundRect">
          <a:avLst>
            <a:gd name="adj" fmla="val 10000"/>
          </a:avLst>
        </a:prstGeom>
        <a:solidFill>
          <a:schemeClr val="accent1">
            <a:hueOff val="0"/>
            <a:satOff val="0"/>
            <a:lumOff val="0"/>
            <a:alphaOff val="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1778000">
            <a:lnSpc>
              <a:spcPct val="90000"/>
            </a:lnSpc>
            <a:spcBef>
              <a:spcPct val="0"/>
            </a:spcBef>
            <a:spcAft>
              <a:spcPct val="35000"/>
            </a:spcAft>
            <a:buNone/>
          </a:pPr>
          <a:r>
            <a:rPr lang="en-US" sz="4000" kern="1200"/>
            <a:t>Wireless Site Survey</a:t>
          </a:r>
        </a:p>
      </dsp:txBody>
      <dsp:txXfrm>
        <a:off x="5818647" y="878495"/>
        <a:ext cx="2351956" cy="1858437"/>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873F141EC834A29BFF32BAF9C1662B8"/>
        <w:category>
          <w:name w:val="General"/>
          <w:gallery w:val="placeholder"/>
        </w:category>
        <w:types>
          <w:type w:val="bbPlcHdr"/>
        </w:types>
        <w:behaviors>
          <w:behavior w:val="content"/>
        </w:behaviors>
        <w:guid w:val="{FE855529-CF8C-430C-8FF0-E4A35CE6BCD5}"/>
      </w:docPartPr>
      <w:docPartBody>
        <w:p w:rsidR="00642097" w:rsidRDefault="003A3232" w:rsidP="003A3232">
          <w:pPr>
            <w:pStyle w:val="E873F141EC834A29BFF32BAF9C1662B8"/>
          </w:pPr>
          <w:r>
            <w:rPr>
              <w:rFonts w:asciiTheme="majorHAnsi" w:eastAsiaTheme="majorEastAsia" w:hAnsiTheme="majorHAnsi" w:cstheme="majorBidi"/>
              <w:color w:val="4472C4" w:themeColor="accent1"/>
              <w:sz w:val="27"/>
              <w:szCs w:val="27"/>
            </w:rPr>
            <w:t>[Document title]</w:t>
          </w:r>
        </w:p>
      </w:docPartBody>
    </w:docPart>
    <w:docPart>
      <w:docPartPr>
        <w:name w:val="E77C7144D3B54EE7B4DFE4DEF8577CB5"/>
        <w:category>
          <w:name w:val="General"/>
          <w:gallery w:val="placeholder"/>
        </w:category>
        <w:types>
          <w:type w:val="bbPlcHdr"/>
        </w:types>
        <w:behaviors>
          <w:behavior w:val="content"/>
        </w:behaviors>
        <w:guid w:val="{2B7060C6-22ED-4AF4-A31B-20DD502DE8C4}"/>
      </w:docPartPr>
      <w:docPartBody>
        <w:p w:rsidR="00642097" w:rsidRDefault="003A3232" w:rsidP="003A3232">
          <w:pPr>
            <w:pStyle w:val="E77C7144D3B54EE7B4DFE4DEF8577CB5"/>
          </w:pPr>
          <w:r>
            <w:rPr>
              <w:rFonts w:asciiTheme="majorHAnsi" w:eastAsiaTheme="majorEastAsia" w:hAnsiTheme="majorHAnsi" w:cstheme="majorBidi"/>
              <w:color w:val="4472C4"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232"/>
    <w:rsid w:val="003A3232"/>
    <w:rsid w:val="005374C4"/>
    <w:rsid w:val="00642097"/>
    <w:rsid w:val="00DE78F8"/>
    <w:rsid w:val="00EF7DCE"/>
    <w:rsid w:val="00F93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73F141EC834A29BFF32BAF9C1662B8">
    <w:name w:val="E873F141EC834A29BFF32BAF9C1662B8"/>
    <w:rsid w:val="003A3232"/>
  </w:style>
  <w:style w:type="paragraph" w:customStyle="1" w:styleId="E77C7144D3B54EE7B4DFE4DEF8577CB5">
    <w:name w:val="E77C7144D3B54EE7B4DFE4DEF8577CB5"/>
    <w:rsid w:val="003A32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Current Date</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Recommendations for the Wireless Network at Spruce &amp; Cooper</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Recommendations for the Wireless Network at Spruce &amp; Cooper</dc:title>
  <dc:subject>Prepared by Eboni Wheatley</dc:subject>
  <dc:creator>Your Name</dc:creator>
  <cp:lastModifiedBy>Joseph Shaffer</cp:lastModifiedBy>
  <cp:revision>2</cp:revision>
  <cp:lastPrinted>2018-08-03T18:48:00Z</cp:lastPrinted>
  <dcterms:created xsi:type="dcterms:W3CDTF">2021-08-03T19:52:00Z</dcterms:created>
  <dcterms:modified xsi:type="dcterms:W3CDTF">2021-08-03T19:52:00Z</dcterms:modified>
</cp:coreProperties>
</file>