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367B" w:rsidRDefault="00893692" w:rsidP="00893692">
      <w:pPr>
        <w:jc w:val="center"/>
        <w:rPr>
          <w:sz w:val="28"/>
          <w:szCs w:val="28"/>
        </w:rPr>
      </w:pPr>
      <w:r w:rsidRPr="00893692">
        <w:rPr>
          <w:sz w:val="28"/>
          <w:szCs w:val="28"/>
        </w:rPr>
        <w:t>Artificial Intelligence for Simulation</w:t>
      </w:r>
    </w:p>
    <w:p w:rsidR="00893692" w:rsidRDefault="00893692" w:rsidP="00893692">
      <w:pPr>
        <w:jc w:val="center"/>
        <w:rPr>
          <w:sz w:val="28"/>
          <w:szCs w:val="28"/>
        </w:rPr>
      </w:pPr>
      <w:r>
        <w:rPr>
          <w:sz w:val="28"/>
          <w:szCs w:val="28"/>
        </w:rPr>
        <w:t>Tank War Report</w:t>
      </w:r>
    </w:p>
    <w:p w:rsidR="00893692" w:rsidRDefault="00045140" w:rsidP="00893692">
      <w:pPr>
        <w:rPr>
          <w:sz w:val="28"/>
          <w:szCs w:val="28"/>
        </w:rPr>
      </w:pPr>
      <w:r>
        <w:rPr>
          <w:sz w:val="28"/>
          <w:szCs w:val="28"/>
        </w:rPr>
        <w:t xml:space="preserve">Attendance  </w:t>
      </w:r>
    </w:p>
    <w:p w:rsidR="00893692" w:rsidRPr="00A57A9D" w:rsidRDefault="00893692" w:rsidP="00893692">
      <w:pPr>
        <w:rPr>
          <w:rFonts w:cstheme="minorHAnsi"/>
          <w:sz w:val="28"/>
          <w:szCs w:val="28"/>
          <w:u w:val="single"/>
        </w:rPr>
      </w:pPr>
      <w:r w:rsidRPr="00A57A9D">
        <w:rPr>
          <w:rFonts w:cstheme="minorHAnsi"/>
          <w:sz w:val="28"/>
          <w:szCs w:val="28"/>
          <w:u w:val="single"/>
        </w:rPr>
        <w:t>Introduction</w:t>
      </w:r>
    </w:p>
    <w:p w:rsidR="00893692" w:rsidRDefault="00893692" w:rsidP="00893692">
      <w:pPr>
        <w:rPr>
          <w:sz w:val="24"/>
          <w:szCs w:val="24"/>
        </w:rPr>
      </w:pPr>
      <w:r>
        <w:rPr>
          <w:sz w:val="24"/>
          <w:szCs w:val="24"/>
        </w:rPr>
        <w:t>Our group consists of six individuals, these are: Daniel, Nikesh, Theo, Phillip, Sam</w:t>
      </w:r>
      <w:r w:rsidR="00A57A9D">
        <w:rPr>
          <w:sz w:val="24"/>
          <w:szCs w:val="24"/>
        </w:rPr>
        <w:t xml:space="preserve"> and</w:t>
      </w:r>
      <w:r>
        <w:rPr>
          <w:sz w:val="24"/>
          <w:szCs w:val="24"/>
        </w:rPr>
        <w:t xml:space="preserve"> Steve. We have been given a task based around a program provided where there </w:t>
      </w:r>
      <w:r w:rsidR="00A57A9D">
        <w:rPr>
          <w:sz w:val="24"/>
          <w:szCs w:val="24"/>
        </w:rPr>
        <w:t>are</w:t>
      </w:r>
      <w:r>
        <w:rPr>
          <w:sz w:val="24"/>
          <w:szCs w:val="24"/>
        </w:rPr>
        <w:t xml:space="preserve"> two tanks</w:t>
      </w:r>
      <w:r w:rsidR="00A57A9D">
        <w:rPr>
          <w:sz w:val="24"/>
          <w:szCs w:val="24"/>
        </w:rPr>
        <w:t>,</w:t>
      </w:r>
      <w:r>
        <w:rPr>
          <w:sz w:val="24"/>
          <w:szCs w:val="24"/>
        </w:rPr>
        <w:t xml:space="preserve"> both with a ‘Dumb</w:t>
      </w:r>
      <w:r w:rsidR="00A57A9D">
        <w:rPr>
          <w:sz w:val="24"/>
          <w:szCs w:val="24"/>
        </w:rPr>
        <w:t>T</w:t>
      </w:r>
      <w:r>
        <w:rPr>
          <w:sz w:val="24"/>
          <w:szCs w:val="24"/>
        </w:rPr>
        <w:t>ank’ class assigned and we need to implement a new ‘Smart</w:t>
      </w:r>
      <w:r w:rsidR="00A57A9D">
        <w:rPr>
          <w:sz w:val="24"/>
          <w:szCs w:val="24"/>
        </w:rPr>
        <w:t>T</w:t>
      </w:r>
      <w:r>
        <w:rPr>
          <w:sz w:val="24"/>
          <w:szCs w:val="24"/>
        </w:rPr>
        <w:t>ank’ class using techniques we have learnt throughout the module</w:t>
      </w:r>
      <w:r w:rsidR="00A57A9D">
        <w:rPr>
          <w:sz w:val="24"/>
          <w:szCs w:val="24"/>
        </w:rPr>
        <w:t>. We are going to use a finite state machine to allow our tank to perform multiple different actions when required, allowing it to choose the best strategy available at the time. We hope to create several SmartTanks all with unique characteristics with each set of characteristics being tested to check how effective they are against other tanks.</w:t>
      </w:r>
    </w:p>
    <w:p w:rsidR="00034FED" w:rsidRDefault="00034FED" w:rsidP="00893692">
      <w:pPr>
        <w:rPr>
          <w:sz w:val="28"/>
          <w:szCs w:val="28"/>
          <w:u w:val="single"/>
        </w:rPr>
      </w:pPr>
      <w:r>
        <w:rPr>
          <w:sz w:val="28"/>
          <w:szCs w:val="28"/>
          <w:u w:val="single"/>
        </w:rPr>
        <w:t>Finite State Machine</w:t>
      </w:r>
    </w:p>
    <w:p w:rsidR="00893692" w:rsidRDefault="00034FED" w:rsidP="00893692">
      <w:pPr>
        <w:rPr>
          <w:sz w:val="24"/>
          <w:szCs w:val="24"/>
        </w:rPr>
      </w:pPr>
      <w:r>
        <w:rPr>
          <w:sz w:val="24"/>
          <w:szCs w:val="24"/>
        </w:rPr>
        <w:t xml:space="preserve">Within our Finite State </w:t>
      </w:r>
      <w:r w:rsidR="00010812">
        <w:rPr>
          <w:sz w:val="24"/>
          <w:szCs w:val="24"/>
        </w:rPr>
        <w:t>Machine,</w:t>
      </w:r>
      <w:r>
        <w:rPr>
          <w:sz w:val="24"/>
          <w:szCs w:val="24"/>
        </w:rPr>
        <w:t xml:space="preserve"> we plan on having multiple states </w:t>
      </w:r>
      <w:r w:rsidR="00D8123D">
        <w:rPr>
          <w:sz w:val="24"/>
          <w:szCs w:val="24"/>
        </w:rPr>
        <w:t>which will change depending on when certain variables are met within the program which can include but is not limited to the health percentage of the tank or whether a target has been found.</w:t>
      </w:r>
    </w:p>
    <w:p w:rsidR="00D8123D" w:rsidRDefault="00D8123D" w:rsidP="00893692">
      <w:pPr>
        <w:rPr>
          <w:sz w:val="24"/>
          <w:szCs w:val="24"/>
        </w:rPr>
      </w:pPr>
      <w:r>
        <w:rPr>
          <w:sz w:val="24"/>
          <w:szCs w:val="24"/>
        </w:rPr>
        <w:t>Here are some of the notes we have made:</w:t>
      </w:r>
    </w:p>
    <w:p w:rsidR="00D8123D" w:rsidRDefault="009F57A3" w:rsidP="00893692">
      <w:pPr>
        <w:rPr>
          <w:sz w:val="24"/>
          <w:szCs w:val="24"/>
        </w:rPr>
      </w:pPr>
      <w:r>
        <w:rPr>
          <w:noProof/>
        </w:rPr>
        <w:drawing>
          <wp:anchor distT="0" distB="0" distL="114300" distR="114300" simplePos="0" relativeHeight="251660288" behindDoc="1" locked="0" layoutInCell="1" allowOverlap="1" wp14:anchorId="3AAD3186">
            <wp:simplePos x="0" y="0"/>
            <wp:positionH relativeFrom="margin">
              <wp:align>left</wp:align>
            </wp:positionH>
            <wp:positionV relativeFrom="paragraph">
              <wp:posOffset>17145</wp:posOffset>
            </wp:positionV>
            <wp:extent cx="3667125" cy="3992880"/>
            <wp:effectExtent l="0" t="0" r="9525"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667125" cy="3992880"/>
                    </a:xfrm>
                    <a:prstGeom prst="rect">
                      <a:avLst/>
                    </a:prstGeom>
                  </pic:spPr>
                </pic:pic>
              </a:graphicData>
            </a:graphic>
          </wp:anchor>
        </w:drawing>
      </w:r>
    </w:p>
    <w:p w:rsidR="00A57A9D" w:rsidRDefault="00A57A9D" w:rsidP="00893692">
      <w:pPr>
        <w:rPr>
          <w:sz w:val="28"/>
          <w:szCs w:val="28"/>
        </w:rPr>
      </w:pPr>
    </w:p>
    <w:p w:rsidR="00D8123D" w:rsidRDefault="00D8123D" w:rsidP="00893692">
      <w:pPr>
        <w:rPr>
          <w:sz w:val="28"/>
          <w:szCs w:val="28"/>
        </w:rPr>
      </w:pPr>
    </w:p>
    <w:p w:rsidR="00D8123D" w:rsidRDefault="00D8123D" w:rsidP="00893692">
      <w:pPr>
        <w:rPr>
          <w:sz w:val="28"/>
          <w:szCs w:val="28"/>
        </w:rPr>
      </w:pPr>
    </w:p>
    <w:p w:rsidR="00D8123D" w:rsidRDefault="00D8123D" w:rsidP="00893692">
      <w:pPr>
        <w:rPr>
          <w:sz w:val="28"/>
          <w:szCs w:val="28"/>
        </w:rPr>
      </w:pPr>
    </w:p>
    <w:p w:rsidR="00D8123D" w:rsidRDefault="00D8123D" w:rsidP="00893692">
      <w:pPr>
        <w:rPr>
          <w:sz w:val="28"/>
          <w:szCs w:val="28"/>
        </w:rPr>
      </w:pPr>
    </w:p>
    <w:p w:rsidR="00D8123D" w:rsidRDefault="00D8123D" w:rsidP="00893692">
      <w:pPr>
        <w:rPr>
          <w:sz w:val="28"/>
          <w:szCs w:val="28"/>
        </w:rPr>
      </w:pPr>
    </w:p>
    <w:p w:rsidR="00D8123D" w:rsidRDefault="00D8123D" w:rsidP="00893692">
      <w:pPr>
        <w:rPr>
          <w:sz w:val="28"/>
          <w:szCs w:val="28"/>
        </w:rPr>
      </w:pPr>
    </w:p>
    <w:p w:rsidR="00D8123D" w:rsidRDefault="00D8123D" w:rsidP="00893692">
      <w:pPr>
        <w:rPr>
          <w:sz w:val="28"/>
          <w:szCs w:val="28"/>
        </w:rPr>
      </w:pPr>
    </w:p>
    <w:p w:rsidR="00D8123D" w:rsidRDefault="00D8123D" w:rsidP="00893692">
      <w:pPr>
        <w:rPr>
          <w:sz w:val="28"/>
          <w:szCs w:val="28"/>
        </w:rPr>
      </w:pPr>
    </w:p>
    <w:p w:rsidR="00D8123D" w:rsidRDefault="00D8123D" w:rsidP="00893692">
      <w:pPr>
        <w:rPr>
          <w:sz w:val="28"/>
          <w:szCs w:val="28"/>
        </w:rPr>
      </w:pPr>
      <w:bookmarkStart w:id="0" w:name="_GoBack"/>
      <w:bookmarkEnd w:id="0"/>
    </w:p>
    <w:p w:rsidR="00D8123D" w:rsidRDefault="00D8123D" w:rsidP="00893692">
      <w:pPr>
        <w:rPr>
          <w:sz w:val="28"/>
          <w:szCs w:val="28"/>
        </w:rPr>
      </w:pPr>
    </w:p>
    <w:p w:rsidR="00D8123D" w:rsidRDefault="00D8123D" w:rsidP="00893692">
      <w:pPr>
        <w:rPr>
          <w:sz w:val="28"/>
          <w:szCs w:val="28"/>
        </w:rPr>
      </w:pPr>
      <w:r>
        <w:rPr>
          <w:noProof/>
          <w:sz w:val="28"/>
          <w:szCs w:val="28"/>
        </w:rPr>
        <mc:AlternateContent>
          <mc:Choice Requires="wps">
            <w:drawing>
              <wp:anchor distT="0" distB="0" distL="114300" distR="114300" simplePos="0" relativeHeight="251659264" behindDoc="0" locked="0" layoutInCell="1" allowOverlap="1">
                <wp:simplePos x="0" y="0"/>
                <wp:positionH relativeFrom="column">
                  <wp:posOffset>1609725</wp:posOffset>
                </wp:positionH>
                <wp:positionV relativeFrom="paragraph">
                  <wp:posOffset>40005</wp:posOffset>
                </wp:positionV>
                <wp:extent cx="676275" cy="390525"/>
                <wp:effectExtent l="0" t="0" r="9525" b="9525"/>
                <wp:wrapNone/>
                <wp:docPr id="2" name="Text Box 2"/>
                <wp:cNvGraphicFramePr/>
                <a:graphic xmlns:a="http://schemas.openxmlformats.org/drawingml/2006/main">
                  <a:graphicData uri="http://schemas.microsoft.com/office/word/2010/wordprocessingShape">
                    <wps:wsp>
                      <wps:cNvSpPr txBox="1"/>
                      <wps:spPr>
                        <a:xfrm>
                          <a:off x="0" y="0"/>
                          <a:ext cx="676275" cy="390525"/>
                        </a:xfrm>
                        <a:prstGeom prst="rect">
                          <a:avLst/>
                        </a:prstGeom>
                        <a:solidFill>
                          <a:schemeClr val="lt1"/>
                        </a:solidFill>
                        <a:ln w="6350">
                          <a:noFill/>
                        </a:ln>
                      </wps:spPr>
                      <wps:txbx>
                        <w:txbxContent>
                          <w:p w:rsidR="00D8123D" w:rsidRDefault="00D8123D">
                            <w:r>
                              <w:t xml:space="preserve">Fig </w:t>
                            </w:r>
                            <w:r w:rsidR="001C38DB">
                              <w:t>[</w:t>
                            </w:r>
                            <w:r>
                              <w:t>1</w:t>
                            </w:r>
                            <w:r w:rsidR="001C38D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6.75pt;margin-top:3.15pt;width:53.25pt;height:3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" fillcolor="white [3201]" stroked="f" strokeweight=".5pt">
                <v:textbox>
                  <w:txbxContent>
                    <w:p w:rsidR="00D8123D" w:rsidRDefault="00D8123D">
                      <w:r>
                        <w:t xml:space="preserve">Fig </w:t>
                      </w:r>
                      <w:r w:rsidR="001C38DB">
                        <w:t>[</w:t>
                      </w:r>
                      <w:r>
                        <w:t>1</w:t>
                      </w:r>
                      <w:r w:rsidR="001C38DB">
                        <w:t>]</w:t>
                      </w:r>
                    </w:p>
                  </w:txbxContent>
                </v:textbox>
              </v:shape>
            </w:pict>
          </mc:Fallback>
        </mc:AlternateContent>
      </w:r>
      <w:r>
        <w:rPr>
          <w:sz w:val="28"/>
          <w:szCs w:val="28"/>
        </w:rPr>
        <w:tab/>
      </w:r>
      <w:r>
        <w:rPr>
          <w:sz w:val="28"/>
          <w:szCs w:val="28"/>
        </w:rPr>
        <w:tab/>
      </w:r>
      <w:r>
        <w:rPr>
          <w:sz w:val="28"/>
          <w:szCs w:val="28"/>
        </w:rPr>
        <w:tab/>
      </w:r>
      <w:r>
        <w:rPr>
          <w:sz w:val="28"/>
          <w:szCs w:val="28"/>
        </w:rPr>
        <w:tab/>
      </w:r>
    </w:p>
    <w:p w:rsidR="00D8123D" w:rsidRDefault="00D8123D" w:rsidP="00893692">
      <w:pPr>
        <w:rPr>
          <w:sz w:val="28"/>
          <w:szCs w:val="28"/>
          <w:u w:val="single"/>
        </w:rPr>
      </w:pPr>
      <w:r>
        <w:rPr>
          <w:sz w:val="28"/>
          <w:szCs w:val="28"/>
          <w:u w:val="single"/>
        </w:rPr>
        <w:lastRenderedPageBreak/>
        <w:t>Alternate AI States</w:t>
      </w:r>
    </w:p>
    <w:p w:rsidR="00747EAC" w:rsidRDefault="00747EAC" w:rsidP="00893692">
      <w:pPr>
        <w:rPr>
          <w:sz w:val="24"/>
          <w:szCs w:val="24"/>
        </w:rPr>
      </w:pPr>
      <w:r>
        <w:rPr>
          <w:sz w:val="24"/>
          <w:szCs w:val="24"/>
        </w:rPr>
        <w:t>We plan on adding alternative AI states with different rule sets in the finite state machine as this will allow us to test multiple different strategies out whilst seeing which one is the most effective, some of these ideas are:</w:t>
      </w:r>
    </w:p>
    <w:p w:rsidR="00747EAC" w:rsidRDefault="00747EAC" w:rsidP="00893692">
      <w:pPr>
        <w:rPr>
          <w:sz w:val="24"/>
          <w:szCs w:val="24"/>
        </w:rPr>
      </w:pPr>
      <w:r>
        <w:rPr>
          <w:sz w:val="24"/>
          <w:szCs w:val="24"/>
        </w:rPr>
        <w:t>Kamikaze Tank</w:t>
      </w:r>
      <w:r w:rsidR="00BF7F27">
        <w:rPr>
          <w:sz w:val="24"/>
          <w:szCs w:val="24"/>
        </w:rPr>
        <w:t>:</w:t>
      </w:r>
      <w:r>
        <w:rPr>
          <w:sz w:val="24"/>
          <w:szCs w:val="24"/>
        </w:rPr>
        <w:t xml:space="preserve"> </w:t>
      </w:r>
      <w:r w:rsidR="00BF7F27">
        <w:rPr>
          <w:sz w:val="24"/>
          <w:szCs w:val="24"/>
        </w:rPr>
        <w:t>W</w:t>
      </w:r>
      <w:r>
        <w:rPr>
          <w:sz w:val="24"/>
          <w:szCs w:val="24"/>
        </w:rPr>
        <w:t xml:space="preserve">ill continue to attack </w:t>
      </w:r>
      <w:r w:rsidR="00BF7F27">
        <w:rPr>
          <w:sz w:val="24"/>
          <w:szCs w:val="24"/>
        </w:rPr>
        <w:t xml:space="preserve">even if its resource levels are low. The AttackEnemy state rules (as seen in Fig </w:t>
      </w:r>
      <w:r w:rsidR="001C38DB">
        <w:rPr>
          <w:sz w:val="24"/>
          <w:szCs w:val="24"/>
        </w:rPr>
        <w:t>[</w:t>
      </w:r>
      <w:r w:rsidR="00BF7F27">
        <w:rPr>
          <w:sz w:val="24"/>
          <w:szCs w:val="24"/>
        </w:rPr>
        <w:t>1</w:t>
      </w:r>
      <w:r w:rsidR="001C38DB">
        <w:rPr>
          <w:sz w:val="24"/>
          <w:szCs w:val="24"/>
        </w:rPr>
        <w:t>]</w:t>
      </w:r>
      <w:r w:rsidR="00BF7F27">
        <w:rPr>
          <w:sz w:val="24"/>
          <w:szCs w:val="24"/>
        </w:rPr>
        <w:t>) would be changed so that GetFuel, GetHealth and GetAmmo are irrelevant and it just continues to attack no matter how low its resources are.</w:t>
      </w:r>
    </w:p>
    <w:p w:rsidR="00BF7F27" w:rsidRDefault="00BF7F27" w:rsidP="00893692">
      <w:pPr>
        <w:rPr>
          <w:sz w:val="24"/>
          <w:szCs w:val="24"/>
        </w:rPr>
      </w:pPr>
      <w:r>
        <w:rPr>
          <w:sz w:val="24"/>
          <w:szCs w:val="24"/>
        </w:rPr>
        <w:t>Resourceful Tank: Will always prioritise keeping consumables full.</w:t>
      </w:r>
      <w:r w:rsidR="00393616">
        <w:rPr>
          <w:sz w:val="24"/>
          <w:szCs w:val="24"/>
        </w:rPr>
        <w:t xml:space="preserve"> The AttackEnemy and FindCover state rules (as seen in Fig </w:t>
      </w:r>
      <w:r w:rsidR="001C38DB">
        <w:rPr>
          <w:sz w:val="24"/>
          <w:szCs w:val="24"/>
        </w:rPr>
        <w:t>[</w:t>
      </w:r>
      <w:r w:rsidR="00393616">
        <w:rPr>
          <w:sz w:val="24"/>
          <w:szCs w:val="24"/>
        </w:rPr>
        <w:t>1</w:t>
      </w:r>
      <w:proofErr w:type="gramStart"/>
      <w:r w:rsidR="00BA1F7C">
        <w:rPr>
          <w:sz w:val="24"/>
          <w:szCs w:val="24"/>
        </w:rPr>
        <w:t xml:space="preserve">] </w:t>
      </w:r>
      <w:r w:rsidR="00393616">
        <w:rPr>
          <w:sz w:val="24"/>
          <w:szCs w:val="24"/>
        </w:rPr>
        <w:t>)</w:t>
      </w:r>
      <w:proofErr w:type="gramEnd"/>
      <w:r w:rsidR="00393616">
        <w:rPr>
          <w:sz w:val="24"/>
          <w:szCs w:val="24"/>
        </w:rPr>
        <w:t xml:space="preserve"> would be changed so that the GetFuel, GetHealth and GetAmmo values would be set at a threshold of 120% whilst it is below this threshold it will Patrol until it finds consumables.</w:t>
      </w:r>
    </w:p>
    <w:p w:rsidR="001C38DB" w:rsidRPr="00747EAC" w:rsidRDefault="001C38DB" w:rsidP="00893692">
      <w:pPr>
        <w:rPr>
          <w:sz w:val="24"/>
          <w:szCs w:val="24"/>
        </w:rPr>
      </w:pPr>
      <w:r>
        <w:rPr>
          <w:sz w:val="24"/>
          <w:szCs w:val="24"/>
        </w:rPr>
        <w:t xml:space="preserve">Defensive Tank: Will always be in cover, attacking when it is safe too, defending another tank (if multiple tanks on field). The </w:t>
      </w:r>
      <w:proofErr w:type="spellStart"/>
      <w:r>
        <w:rPr>
          <w:sz w:val="24"/>
          <w:szCs w:val="24"/>
        </w:rPr>
        <w:t>FindCover</w:t>
      </w:r>
      <w:proofErr w:type="spellEnd"/>
      <w:r>
        <w:rPr>
          <w:sz w:val="24"/>
          <w:szCs w:val="24"/>
        </w:rPr>
        <w:t xml:space="preserve"> state rule (seen in Fig [1]) would be the highest rule for this tank next being </w:t>
      </w:r>
      <w:proofErr w:type="spellStart"/>
      <w:r>
        <w:rPr>
          <w:sz w:val="24"/>
          <w:szCs w:val="24"/>
        </w:rPr>
        <w:t>AttackEnemy</w:t>
      </w:r>
      <w:proofErr w:type="spellEnd"/>
      <w:r>
        <w:rPr>
          <w:sz w:val="24"/>
          <w:szCs w:val="24"/>
        </w:rPr>
        <w:t xml:space="preserve"> (seen in Fig [1]) these rules would be switched depending on several dependences (in enemies’ line of sight, behind an object, if we have enough ammo and what our health is on. </w:t>
      </w:r>
      <w:proofErr w:type="spellStart"/>
      <w:r>
        <w:rPr>
          <w:sz w:val="24"/>
          <w:szCs w:val="24"/>
        </w:rPr>
        <w:t>GetFuel</w:t>
      </w:r>
      <w:proofErr w:type="spellEnd"/>
      <w:r>
        <w:rPr>
          <w:sz w:val="24"/>
          <w:szCs w:val="24"/>
        </w:rPr>
        <w:t xml:space="preserve">, </w:t>
      </w:r>
      <w:proofErr w:type="spellStart"/>
      <w:r>
        <w:rPr>
          <w:sz w:val="24"/>
          <w:szCs w:val="24"/>
        </w:rPr>
        <w:t>GetHealth</w:t>
      </w:r>
      <w:proofErr w:type="spellEnd"/>
      <w:r>
        <w:rPr>
          <w:sz w:val="24"/>
          <w:szCs w:val="24"/>
        </w:rPr>
        <w:t xml:space="preserve"> and </w:t>
      </w:r>
      <w:proofErr w:type="spellStart"/>
      <w:r>
        <w:rPr>
          <w:sz w:val="24"/>
          <w:szCs w:val="24"/>
        </w:rPr>
        <w:t>GetAmmo</w:t>
      </w:r>
      <w:proofErr w:type="spellEnd"/>
      <w:r>
        <w:rPr>
          <w:sz w:val="24"/>
          <w:szCs w:val="24"/>
        </w:rPr>
        <w:t xml:space="preserve"> values would be at a threshold of 30% while </w:t>
      </w:r>
      <w:proofErr w:type="spellStart"/>
      <w:r>
        <w:rPr>
          <w:sz w:val="24"/>
          <w:szCs w:val="24"/>
        </w:rPr>
        <w:t>DefendBase</w:t>
      </w:r>
      <w:proofErr w:type="spellEnd"/>
      <w:r>
        <w:rPr>
          <w:sz w:val="24"/>
          <w:szCs w:val="24"/>
        </w:rPr>
        <w:t xml:space="preserve"> would be 70% so it would defend the base as it is created to defend/be defensive. </w:t>
      </w:r>
    </w:p>
    <w:p w:rsidR="00D8123D" w:rsidRPr="00D8123D" w:rsidRDefault="00D8123D" w:rsidP="00893692">
      <w:pPr>
        <w:rPr>
          <w:sz w:val="28"/>
          <w:szCs w:val="28"/>
        </w:rPr>
      </w:pPr>
    </w:p>
    <w:p w:rsidR="00D8123D" w:rsidRPr="00D8123D" w:rsidRDefault="00D8123D" w:rsidP="00893692">
      <w:pPr>
        <w:rPr>
          <w:sz w:val="24"/>
          <w:szCs w:val="24"/>
        </w:rPr>
      </w:pPr>
    </w:p>
    <w:sectPr w:rsidR="00D8123D" w:rsidRPr="00D8123D">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3692" w:rsidRDefault="00893692" w:rsidP="00893692">
      <w:pPr>
        <w:spacing w:after="0" w:line="240" w:lineRule="auto"/>
      </w:pPr>
      <w:r>
        <w:separator/>
      </w:r>
    </w:p>
  </w:endnote>
  <w:endnote w:type="continuationSeparator" w:id="0">
    <w:p w:rsidR="00893692" w:rsidRDefault="00893692" w:rsidP="008936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3692" w:rsidRDefault="00893692" w:rsidP="00893692">
      <w:pPr>
        <w:spacing w:after="0" w:line="240" w:lineRule="auto"/>
      </w:pPr>
      <w:r>
        <w:separator/>
      </w:r>
    </w:p>
  </w:footnote>
  <w:footnote w:type="continuationSeparator" w:id="0">
    <w:p w:rsidR="00893692" w:rsidRDefault="00893692" w:rsidP="008936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3692" w:rsidRDefault="00893692">
    <w:pPr>
      <w:pStyle w:val="Header"/>
    </w:pPr>
    <w:r>
      <w:t>IMAT2904</w:t>
    </w:r>
    <w:r>
      <w:tab/>
    </w:r>
    <w:r>
      <w:tab/>
      <w:t>Team Wednesday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692"/>
    <w:rsid w:val="00010812"/>
    <w:rsid w:val="00034FED"/>
    <w:rsid w:val="00045140"/>
    <w:rsid w:val="001C38DB"/>
    <w:rsid w:val="00393616"/>
    <w:rsid w:val="00747EAC"/>
    <w:rsid w:val="00893692"/>
    <w:rsid w:val="009F57A3"/>
    <w:rsid w:val="00A57A9D"/>
    <w:rsid w:val="00BA1F7C"/>
    <w:rsid w:val="00BF7F27"/>
    <w:rsid w:val="00D8123D"/>
    <w:rsid w:val="00F64D15"/>
    <w:rsid w:val="00F936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E1536"/>
  <w15:chartTrackingRefBased/>
  <w15:docId w15:val="{BF2A0344-420D-441A-BC30-0338507AF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36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3692"/>
  </w:style>
  <w:style w:type="paragraph" w:styleId="Footer">
    <w:name w:val="footer"/>
    <w:basedOn w:val="Normal"/>
    <w:link w:val="FooterChar"/>
    <w:uiPriority w:val="99"/>
    <w:unhideWhenUsed/>
    <w:rsid w:val="008936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36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371</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De Montfort University</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Robinson</dc:creator>
  <cp:keywords/>
  <dc:description/>
  <cp:lastModifiedBy>Sam Robinson</cp:lastModifiedBy>
  <cp:revision>5</cp:revision>
  <dcterms:created xsi:type="dcterms:W3CDTF">2020-02-25T15:54:00Z</dcterms:created>
  <dcterms:modified xsi:type="dcterms:W3CDTF">2020-02-28T16:21:00Z</dcterms:modified>
</cp:coreProperties>
</file>