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1 Herstellung steriler Arzneimittel (EN) (3 von 5) Kap 8 Sterilisation, Sterilisation by heat</w:t>
      </w:r>
    </w:p>
    <w:p>
      <w:r>
        <w:t>Quelle: https://health.ec.europa.eu/document/download/e05af55b-38e9-42bf-8495-194bbf0b9262_en?filename=20220825_gmp-an1_en_0.pdf</w:t>
      </w:r>
    </w:p>
    <w:p>
      <w:pPr>
        <w:pStyle w:val="Heading1"/>
      </w:pPr>
      <w:r>
        <w:t>8 Production and Specific Technologies (Fortsetzung)</w:t>
      </w:r>
    </w:p>
    <w:p>
      <w:pPr>
        <w:pStyle w:val="Heading2"/>
      </w:pPr>
      <w:r>
        <w:t>Sterilisation</w:t>
      </w:r>
    </w:p>
    <w:p>
      <w:r>
        <w:t>8.34 Where possible, finished product should be terminally sterilised, using a validated and controlled sterilisation process, as this provides a greater assurance of sterility than a validated and controlled sterile filtration process and/or aseptic processing. Where it is not possible for a product to undergo terminal sterilisation, consideration should be given to using post-aseptic processing terminal heat treatment, combined with aseptic process to give improved sterility assurance.</w:t>
      </w:r>
    </w:p>
    <w:p>
      <w:r>
        <w:t>8.35 The selection, design and location of the equipment and cycle/programme used for sterilisation should be based on scientific principles and data which demonstrate repeatability and reliability of the sterilisation process. All parameters should be defined, and where critical, these should be controlled, monitored and recorded.</w:t>
      </w:r>
    </w:p>
    <w:p>
      <w:r>
        <w:t>8.36 All sterilisation processes should be validated. Validation studies should take into account the product composition, storage conditions and maximum time between the start of the preparation of a product or material to be sterilised and its sterilisation. Before any sterilisation process is adopted, its suitability for the product and equipment, and its efficacy in consistently achieving the desired sterilising conditions in all parts of each type of load to be processed should be validated notably by physical measurements and where appropriate by Biological Indicators (BI). For effective sterilisation, the whole of the product, and surfaces of equipment and components should be subject to the required treatment and the process should be designed to ensure that this is achieved.</w:t>
      </w:r>
    </w:p>
    <w:p>
      <w:r>
        <w:t>8.37 Particular attention should be given when the adopted product sterilisation method is not described in the current edition of the Pharmacopoeia, or when it is used for a product which is not a simple aqueous solution. Where possible, heat sterilisation is the method of choice.</w:t>
      </w:r>
    </w:p>
    <w:p>
      <w:r>
        <w:t>8.38 Validated loading patterns should be established for all sterilisation processes and load patterns should be subject to periodic revalidation. Maximum and minimum loads should also be considered as part of the overall load validation strategy.</w:t>
      </w:r>
    </w:p>
    <w:p>
      <w:r>
        <w:t>8.39 The validity of the sterilizing process should be reviewed and verified at scheduled intervals based on risk. Heat sterilization cycles should be revalidated with a minimum frequency of at least annually for load patterns that are considered worst case. Other load patterns should be validated at a frequency justified in the CCS.</w:t>
      </w:r>
    </w:p>
    <w:p>
      <w:r>
        <w:t>8.40 Routine operating parameters should be established and adhered to for all sterilisation processes, e.g. physical parameters and loading patterns.</w:t>
      </w:r>
    </w:p>
    <w:p>
      <w:r>
        <w:t>8.41 There should be mechanisms in place to detect a sterilisation cycle that does not conform to the validated parameters. Any failed sterilisation or sterilisation that deviated from the validated process (e.g. have longer or shorter phases such as heating cycles) should be investigated.</w:t>
      </w:r>
    </w:p>
    <w:p>
      <w:r>
        <w:t>8.42 Suitable BIs placed at appropriate locations should be considered as an additional method to support the validation of the sterilisation process. BIs should be stored and used according to the manufacturer’s instructions. Where BIs are used to support validation and/or to monitor a sterilisation process (e.g. with ethylene oxide), positive controls should be tested for each sterilisation cycle. If BIs are used, strict precautions should be taken to avoid transferring microbial contamination to the manufacturing or other testing processes. BI results in isolation should not be used to override other critical parameters and process design elements.</w:t>
      </w:r>
    </w:p>
    <w:p>
      <w:r>
        <w:t>8.43 The reliability of BIs is important. Suppliers should be qualified and transportation and storage conditions should be controlled in order that BI quality is not compromised. Prior to use of a new batch/lot of BIs, the population, purity and identity of the indicator organism of the batch/lot should be verified. For other critical parameters, e.g. D-value, Z-value, the batch certificate provided by the qualified supplier can normally be used.</w:t>
      </w:r>
    </w:p>
    <w:p>
      <w:r>
        <w:t>8.44 There should be a clear means of differentiating products, equipment and components, which have not been subjected to the sterilisation process from those which have. Equipment such as baskets or trays used to carry products, other items of equipment and/or components should be clearly labelled (or electronically tracked) with the product name and batch number and an indication of whether or not it has been sterilised. Indicators such as autoclave tape, or irradiation indicators may be used, where appropriate, to indicate whether or not a batch (or sub-batch material, component, equipment) has passed through a sterilisation process. However, these indicators show only that the sterilisation process has occurred; they do not indicate product sterility or achievement of the required sterility assurance level.</w:t>
      </w:r>
    </w:p>
    <w:p>
      <w:r>
        <w:t>8.45 Sterilisation records should be available for each sterilisation run. Each cycle should have a unique identifier. Their conformity should be reviewed and approved as part of the batch certification/release procedure.</w:t>
      </w:r>
    </w:p>
    <w:p>
      <w:r>
        <w:t>8.46 Where required, materials, equipment and components should be sterilised by validated methods appropriate to the specific material. Suitable protection after sterilisation should be provided to prevent recontamination. If sterilised items are not used immediately after sterilisation, these should be stored using appropriately sealed packaging and a maximum hold time should be established. Where justified, components that have been packaged with multiple sterile packaging layers need not be stored in a cleanroom if the integrity and configuration of the sterile pack allows the items to be readily disinfected during transfer by operators into grade A (e.g. by the use of multiple sterile coverings that can be removed at each transfer from lower to higher grade). Where protection is achieved by containment in sealed packaging, this packaging process should be undertaken prior to sterilisation.</w:t>
      </w:r>
    </w:p>
    <w:p>
      <w:r>
        <w:t>8.47 Where materials, equipment, components and ancillary items are sterilised in sealed packaging and then transferred into grade A, this should be done using appropriate validated methods (for example, airlocks or pass-through hatches) with accompanying disinfection of the exterior of the sealed packaging. The use of rapid transfer port technology should also be considered. These methods should be demonstrated to effectively control the potential risk of contamination of the grade A and grade B areas and, likewise, the disinfection procedure should be demonstrated to be effective in reducing any contamination on the packaging to acceptable levels for entry of the item into the grade B and grade A areas.</w:t>
      </w:r>
    </w:p>
    <w:p>
      <w:r>
        <w:t>8.48 Where materials, equipment, components and ancillary items are sterilised in sealed packaging or containers, the packaging should be qualified for minimizing the risk of particulate, microbial, endotoxin/pyrogen or chemical contamination, and for compatibility with the selected sterilisation method. The packaging sealing process should be validated. The validation should consider the integrity of the sterile protective barrier system, the maximum hold time before sterilisation and the maximum shelf life assigned to the sterilised items. The integrity of the sterile protective barrier system for each of the sterilised items should be checked prior to use.</w:t>
      </w:r>
    </w:p>
    <w:p>
      <w:r>
        <w:t>8.49 For materials, equipment, components and ancillary items that are not a direct or indirect product contact part and are necessary for aseptic processing but cannot be sterilised, an effective and validated disinfection and transfer process should be in place. These items, once disinfected, should be protected to prevent recontamination. These items, and others representing potential routes of contamination, should be included in the environmental monitoring programme.</w:t>
      </w:r>
    </w:p>
    <w:p>
      <w:pPr>
        <w:pStyle w:val="Heading1"/>
      </w:pPr>
      <w:r>
        <w:t>8 Production and Specific Technologies (Fortsetzung)</w:t>
      </w:r>
    </w:p>
    <w:p>
      <w:pPr>
        <w:pStyle w:val="Heading2"/>
      </w:pPr>
      <w:r>
        <w:t>Sterilisation by heat</w:t>
      </w:r>
    </w:p>
    <w:p>
      <w:r>
        <w:t>8.50 Each heat sterilisation cycle should be recorded either electronically or by hardcopy, using equipment with suitable accuracy and precision. The system should have safeguards and/or redundancy in its control and monitoring instrumentation to detect a cycle not conforming to the validated cycle parameter requirements and abort or fail this cycle (e.g. by the use of duplex/double probes connected to independent control and monitoring systems).</w:t>
      </w:r>
    </w:p>
    <w:p>
      <w:r>
        <w:t>8.51 The position of the temperature probes used for controlling and/or recording should be determined during the validation and selected based on system design and in order to correctly record and represent routine cycle conditions. Validation studies should be designed to demonstrate the suitability of system control and recording probe locations, and should include the verification of the function and location of these probes by the use of an independent monitoring probe located at the same position during validation.</w:t>
      </w:r>
    </w:p>
    <w:p>
      <w:r>
        <w:t>8.52 The whole of the load should reach the required temperature before measurement of the sterilising time-period starts. For sterilisation cycles controlled by using a reference probe within the load, specific consideration should be given to ensuring the load probe temperature is controlled within defined temperature range prior to cycle commencement.</w:t>
      </w:r>
    </w:p>
    <w:p>
      <w:r>
        <w:t>8.53 After completion of the high temperature phase of a heat sterilisation cycle, precautions should be taken against contamination of a sterilised load during cooling. Any cooling liquid or gas that comes into contact with the product or sterilised material should be sterilised.</w:t>
      </w:r>
    </w:p>
    <w:p>
      <w:r>
        <w:t>8.54 In those cases where parametric release has been authorized, a robust system should be applied to the product lifecycle validation and the routine monitoring of the manufacturing process. This system should be periodically reviewed. Further guidance regarding parametric release is provided in Annex 17.</w:t>
      </w:r>
    </w:p>
    <w:p>
      <w:pPr>
        <w:pStyle w:val="Heading1"/>
      </w:pPr>
      <w:r>
        <w:t>8 Production and Specific Technologies (Fortsetzung)</w:t>
      </w:r>
    </w:p>
    <w:p>
      <w:pPr>
        <w:pStyle w:val="Heading2"/>
      </w:pPr>
      <w:r>
        <w:t>Moist heat sterilisation</w:t>
      </w:r>
    </w:p>
    <w:p>
      <w:r>
        <w:t>8.55 Moist heat sterilisation can be achieved using steam, (direct or indirect contact), but also includes other systems such as superheated water systems (cascade or immersion cycles) that could be used for containers that may be damaged by other cycle designs (e.g. Blow-Fill-Seal containers, plastic bags).</w:t>
      </w:r>
    </w:p>
    <w:p>
      <w:r>
        <w:t>8.56 The items to be sterilised, other than products in sealed containers, should be dry, packaged in a protective barrier system which allows removal of air and penetration of steam and prevents recontamination after sterilisation. All loaded items should be dry upon removal from the steriliser. Load dryness should be confirmed by visual inspection as a part of the sterilisation process acceptance.</w:t>
      </w:r>
    </w:p>
    <w:p>
      <w:r>
        <w:t>8.57 For porous cycles (hard goods), time, temperature and pressure should be used to monitor the process and be recorded. Each sterilised item should be inspected for damage, packaging material integrity and moisture on removal from the autoclave. Any item found not to be fit for purpose should be removed from the manufacturing area and an investigation performed.</w:t>
      </w:r>
    </w:p>
    <w:p>
      <w:r>
        <w:t>8.58 For autoclaves capable of performing prevacuum sterilisation cycles, the temperature should be recorded at the chamber drain throughout the sterilisation period. Load probes may also be used where appropriate but the controlling system should remain related to the load validation. For steam in place systems, the temperature should be recorded at appropriate condensate drain locations throughout the sterilisation period.</w:t>
      </w:r>
    </w:p>
    <w:p>
      <w:r>
        <w:t>8.59 Validation of porous cycles should include a calculation of equilibration time, exposure time, correlation of pressure and temperature and the minimum/maximum temperature range during exposure. Validation of fluid cycles should include temperature, time and/or F . Critical processing parameters should be subject to defined limits (including appropriate tolerances) and be confirmed as part of the sterilisation validation and routine cycle acceptance criteria.</w:t>
      </w:r>
    </w:p>
    <w:p>
      <w:r>
        <w:t>8.60 Leak tests on the steriliser should be carried out periodically (normally weekly) when a vacuum phase is part of the cycle or the system is returned, post-sterilisation, to a pressure lower than the environment surrounding the steriliser.</w:t>
      </w:r>
    </w:p>
    <w:p>
      <w:r>
        <w:t>8.61 There should be adequate assurance of air removal prior to and during sterilisation when the sterilisation process includes air purging (e.g. porous autoclave loads, lyophilizer chambers). For autoclaves, this should include an air removal test cycle (normally performed on a daily basis) or the use of an air detector system. Loads to be sterilised should be designed to support effective air removal and be free draining to prevent the build-up of condensate.</w:t>
      </w:r>
    </w:p>
    <w:p>
      <w:r>
        <w:t>8.62 Distortion and damage of non-rigid containers that are terminally sterilised, such as containers produced by Blow-Fill-Seal or Form-Fill-Seal technologies, should be prevented by appropriate cycle design and control (for instance setting correct pressure, heating and cooling rates and loading patterns).</w:t>
      </w:r>
    </w:p>
    <w:p>
      <w:r>
        <w:t>8.63 Where steam in place systems are used for sterilisation (e.g. for fixed pipework, vessels and lyophilizer chambers), the system should be appropriately designed and validated to assure all parts of the system are subjected to the required treatment. The system should be monitored for temperature, pressure and time at appropriate locations during routine use to ensure all areas are effectively and reproducibly sterilised. These locations should be demonstrated as being representative of, and correlated with, the slowest to heat locations during initial and routine validation. Once a system has been sterilised by steam in place, it should remain integral and where operations require, maintained under positive pressure or otherwise equipped with a sterilising vent filter prior to use.</w:t>
      </w:r>
    </w:p>
    <w:p>
      <w:r>
        <w:t>8.64 In fluids load cycles where superheated water is used as the heat transfer medium, the heated water should consistently reach all of the required contact points. Initial qualification studies should include temperature mapping of the entire load. There should be routine checks on the equipment to ensure that nozzles (where the water is introduced) are not blocked and drains remain free from debris.</w:t>
      </w:r>
    </w:p>
    <w:p>
      <w:r>
        <w:t>8.65 Validation of the sterilisation of fluids loads in a superheated water autoclave should include temperature mapping of the entire load and heat penetration and reproducibility studies. All parts of the load should heat up uniformly and achieve the desired temperature for the specified time. Routine temperature monitoring probes should be correlated to the worst case positions identified during the qualification process.</w:t>
      </w:r>
    </w:p>
    <w:p>
      <w:pPr>
        <w:pStyle w:val="Heading1"/>
      </w:pPr>
      <w:r>
        <w:t>8 Production and Specific Technologies (Fortsetzung)</w:t>
      </w:r>
    </w:p>
    <w:p>
      <w:pPr>
        <w:pStyle w:val="Heading2"/>
      </w:pPr>
      <w:r>
        <w:t>Dry heat sterilisation</w:t>
      </w:r>
    </w:p>
    <w:p>
      <w:r>
        <w:t>8.66 Dry heat sterilisation utilizes high temperatures of air or gas to sterilise a product or article. Dry heat sterilisation is of particular use in the thermal removal of difficult-to-eliminate thermally robust contaminants such as endotoxin/pyrogen and is often used in the preparation of components for aseptic filling. The combination of time and temperature to which product, components or equipment are exposed should produce an adequate and reproducible level of lethality and/or endotoxin/pyrogen inactivation/removal when operated routinely within the established limits. The process may be operated in an oven or in a continuous tunnel process, e.g. for sterilisation and depyrogenation of glass containers.</w:t>
      </w:r>
    </w:p>
    <w:p>
      <w:r>
        <w:t>8.67 Dry heat sterilisation/depyrogenation tunnels should be configured to ensure that airflow protects the integrity and performance of the grade A sterilising zone by maintaining appropriate pressure differentials and airflow through the tunnel. Air pressure difference profiles should be assessed. The impact of any airflow change should be assessed to ensure the heating profile is maintained. All air supplied to the tunnel should pass through at least a HEPA filter and periodic tests (at least biannually) should be performed to demonstrate air filter integrity. Any tunnel parts that come into contact with sterilised components should be appropriately sterilised or disinfected. Critical process parameters that should be considered during validation and/or routine processing should include, but are not limited to:</w:t>
      </w:r>
    </w:p>
    <w:p>
      <w:r>
        <w:t>i. Belt speed or dwell time within the sterilising zone.</w:t>
      </w:r>
    </w:p>
    <w:p>
      <w:r>
        <w:t>ii. Temperature – minimum and maximum temperatures.</w:t>
      </w:r>
    </w:p>
    <w:p>
      <w:r>
        <w:t>iii. Heat penetration of the material/article.</w:t>
      </w:r>
    </w:p>
    <w:p>
      <w:r>
        <w:t>iv. Heat distribution/uniformity.</w:t>
      </w:r>
    </w:p>
    <w:p>
      <w:r>
        <w:t>v. Airflows determined by air pressure difference profiles correlated with the heat distribution and penetration studies.</w:t>
      </w:r>
    </w:p>
    <w:p>
      <w:r>
        <w:t>8.68 When a thermal process is used as part of the depyrogenation process for any component or product contact equipment/material, validation studies should be performed to demonstrate that the process provides a suitable F value and results in a minimum 3 log reduction in endotoxin h 10 concentration. When this is attained, there is no additional requirement to demonstrate sterilisation in these cases.</w:t>
      </w:r>
    </w:p>
    <w:p>
      <w:r>
        <w:t>8.69 Containers spiked with endotoxin should be used during validation and should be carefully managed with a full reconciliation performed. Containers should be representative of the materials normally processed (in respect to composition of the packaging materials, porosity, dimensions, nominal volume). Endotoxin quantification and recovery efficiency should also be demonstrated.</w:t>
      </w:r>
    </w:p>
    <w:p>
      <w:r>
        <w:t>8.70 Dry heat ovens are typically employed to sterilise or depyrogenate primary packaging components, starting materials or active substances but may be used for other processes. They should be maintained at a positive pressure relative to lower grade clean areas throughout the sterilisation and post sterilisation hold process unless the integrity of the packaging is maintained. All air entering the oven should pass through a HEPA filter. Critical process parameters that should be considered in qualification and/or routine processing should include, but are not limited to:</w:t>
      </w:r>
    </w:p>
    <w:p>
      <w:r>
        <w:t>i. Temperature.</w:t>
      </w:r>
    </w:p>
    <w:p>
      <w:r>
        <w:t>ii. Exposure period/time.</w:t>
      </w:r>
    </w:p>
    <w:p>
      <w:r>
        <w:t>iii. Chamber pressure (for maintenance of over pressure).</w:t>
      </w:r>
    </w:p>
    <w:p>
      <w:r>
        <w:t>iv. Air speed.</w:t>
      </w:r>
    </w:p>
    <w:p>
      <w:r>
        <w:t>v. Air quality within the oven.</w:t>
      </w:r>
    </w:p>
    <w:p>
      <w:r>
        <w:t>vi. Heat penetration of material/article (slow to heat spots).</w:t>
      </w:r>
    </w:p>
    <w:p>
      <w:r>
        <w:t>vii. Heat distribution/uniformity.</w:t>
      </w:r>
    </w:p>
    <w:p>
      <w:r>
        <w:t>viii. Load pattern and configuration of articles to be sterilised/depyrogenated including minimum and maximum loads.</w:t>
      </w:r>
    </w:p>
    <w:p>
      <w:pPr>
        <w:pStyle w:val="Heading1"/>
      </w:pPr>
      <w:r>
        <w:t>8 Production and Specific Technologies (Fortsetzung)</w:t>
      </w:r>
    </w:p>
    <w:p>
      <w:pPr>
        <w:pStyle w:val="Heading2"/>
      </w:pPr>
      <w:r>
        <w:t>Sterilisation by radiation</w:t>
      </w:r>
    </w:p>
    <w:p>
      <w:r>
        <w:t>8.71 Sterilisation by radiation is used mainly for the sterilisation of heat sensitive materials and products. Ultraviolet irradiation is not an acceptable method of sterilisation. Guidance regarding ionising radiation sterilisation can be found within Annex 12.</w:t>
      </w:r>
    </w:p>
    <w:p>
      <w:r>
        <w:t>8.72 Validation procedures should ensure that the effects of variation in density of the product and packages are considered.</w:t>
      </w:r>
    </w:p>
    <w:p>
      <w:pPr>
        <w:pStyle w:val="Heading1"/>
      </w:pPr>
      <w:r>
        <w:t>8 Production and Specific Technologies (Fortsetzung)</w:t>
      </w:r>
    </w:p>
    <w:p>
      <w:pPr>
        <w:pStyle w:val="Heading2"/>
      </w:pPr>
      <w:r>
        <w:t>Sterilisation with ethylene oxide</w:t>
      </w:r>
    </w:p>
    <w:p>
      <w:r>
        <w:t>8.73 This method should only be used when no other method is practicable. During process validation, it should be shown that there is no damaging effect on the product and that the conditions and time allowed for degassing result in the reduction of any residual ethylene oxide (EO) gas and reaction products to defined acceptable limits for the given product or material.</w:t>
      </w:r>
    </w:p>
    <w:p>
      <w:r>
        <w:t>8.74 Direct contact between gas and microbial cells is essential, precautions should be taken to avoid the presence of organisms likely to be enclosed in material such as crystals or dried protein. The nature, porosity and quantity of packaging materials can significantly affect the process.</w:t>
      </w:r>
    </w:p>
    <w:p>
      <w:r>
        <w:t>8.75 Before exposure to the gas, materials should be brought into equilibrium with the humidity and temperature required by the process. Where steam is used to condition the load for sterilisation, it should be of an appropriate quality. The time required for this should be balanced against the opposing need to minimize the time before sterilisation.</w:t>
      </w:r>
    </w:p>
    <w:p>
      <w:r>
        <w:t>8.76 Each sterilisation cycle should be monitored with suitable BIs, using the appropriate number of test units distributed throughout the load at defined locations that have been shown to be worst case locations during validation.</w:t>
      </w:r>
    </w:p>
    <w:p>
      <w:r>
        <w:t>8.77 Critical process parameters that could be considered as part of the sterilisation process validation and routine monitoring include, but are not limited to:</w:t>
      </w:r>
    </w:p>
    <w:p>
      <w:r>
        <w:t>i. EO gas concentration.</w:t>
      </w:r>
    </w:p>
    <w:p>
      <w:r>
        <w:t>ii. Pressure.</w:t>
      </w:r>
    </w:p>
    <w:p>
      <w:r>
        <w:t>iii. Amount of EO gas used.</w:t>
      </w:r>
    </w:p>
    <w:p>
      <w:r>
        <w:t>iv. Relative humidity.</w:t>
      </w:r>
    </w:p>
    <w:p>
      <w:r>
        <w:t>v. Temperature.</w:t>
      </w:r>
    </w:p>
    <w:p>
      <w:r>
        <w:t>vi. Exposure time.</w:t>
      </w:r>
    </w:p>
    <w:p>
      <w:r>
        <w:t>8.78 After sterilisation, the load should be aerated to allow EO gas and/or its reaction products to desorb from the packaged product to predetermined levels. Aeration can occur within a steriliser chamber and/or in a separate aeration chamber or aeration room. The aeration phase should be validated as part of the overall EO sterilisation process validation.</w:t>
      </w:r>
    </w:p>
    <w:p>
      <w:pPr>
        <w:pStyle w:val="Heading1"/>
      </w:pPr>
      <w:r>
        <w:t>8 Production and Specific Technologies (Fortsetzung)</w:t>
      </w:r>
    </w:p>
    <w:p>
      <w:pPr>
        <w:pStyle w:val="Heading2"/>
      </w:pPr>
      <w:r>
        <w:t>Filter sterilisation of products which cannot be sterilised in their final container</w:t>
      </w:r>
    </w:p>
    <w:p>
      <w:r>
        <w:t>8.79 If the product cannot be sterilised in its final container, solutions or liquids should be sterilised by filtration through a sterile sterilising grade filter (with a nominal pore size of a maximum of 0.22 µm that has been appropriately validated to obtain a sterile filtrate) and subsequently aseptically filled into a previously sterilised container. The selection of the filter used should ensure that it is compatible with the product and as described in the marketing authorization (see paragraph 8.135).</w:t>
      </w:r>
    </w:p>
    <w:p>
      <w:r>
        <w:t>8.80 Suitable bioburden reduction prefilters and/or sterilising grade filters may be used at multiple points during the manufacturing process to ensure a low and controlled bioburden of the liquid prior to the final sterilising filter. Due to the potential additional risks of a sterile filtration process, as compared with other sterilisation processes, an additional filtration through a sterile sterilising grade filter, as close to the point of fill as possible, should be considered as part of an overall CCS.</w:t>
      </w:r>
    </w:p>
    <w:p>
      <w:r>
        <w:t>8.81 The selection of components for the filtration system and their interconnection and arrangement within the filtration system, including pre-filters, should be based on the critical quality attributes of the product, justified and documented. The filtration system should minimize the generation of fibres and particles, not cause or contribute to unacceptable levels of impurities, or possess characteristics that otherwise alter the quality and efficacy of the product. Similarly, the filter characteristics should be compatible with the fluid and not be adversely affected by the product to be filtered. Adsorption of product components and extraction/leaching of filter components should be evaluated (see paragraph 8.135).</w:t>
      </w:r>
    </w:p>
    <w:p>
      <w:r>
        <w:t>8.82 The filtration system should be designed to:</w:t>
      </w:r>
    </w:p>
    <w:p>
      <w:r>
        <w:t>i. Allow operation within validated process parameters.</w:t>
      </w:r>
    </w:p>
    <w:p>
      <w:r>
        <w:t>ii. Maintain the sterility of the filtrate.</w:t>
      </w:r>
    </w:p>
    <w:p>
      <w:r>
        <w:t>iii. Minimize the number of aseptic connections required between the final sterilising grade filter and the final filling of the product.</w:t>
      </w:r>
    </w:p>
    <w:p>
      <w:r>
        <w:t>iv. Allow cleaning procedures to be conducted as necessary.</w:t>
      </w:r>
    </w:p>
    <w:p>
      <w:r>
        <w:t>v. Allow sterilisation procedures, including sterilisation in place, to be conducted as necessary.</w:t>
      </w:r>
    </w:p>
    <w:p>
      <w:r>
        <w:t>vi. Permit in-place integrity testing, of the 0.22 µm final sterilising grade filter, preferably as a closed system, both prior to, and following filtration as necessary. In-place integrity testing methods should be selected to avoid any adverse impact on the quality of the product.</w:t>
      </w:r>
    </w:p>
    <w:p>
      <w:r>
        <w:t>8.83 Sterile filtration of liquids should be validated in accordance with relevant Pharmacopeia requirements. Validation can be grouped by different strengths or variations of a product but should be done under worst-case conditions. The rationale for grouping should be justified and documented.</w:t>
      </w:r>
    </w:p>
    <w:p>
      <w:r>
        <w:t>8.84 During filter validation, wherever possible, the product to be filtered should be used for bacterial retention testing of the sterilising grade filter. Where the product to be filtered is not suitable for use in bacterial retention testing, a suitable surrogate product should be justified for use in the test. The challenge organism used in the bacterial retention test should be justified.</w:t>
      </w:r>
    </w:p>
    <w:p>
      <w:r>
        <w:t>8.85 Filtration parameters that should be considered and established during validation should include, but are not limited to:</w:t>
      </w:r>
    </w:p>
    <w:p>
      <w:r>
        <w:t>i. The wetting fluid used for filter integrity testing:</w:t>
      </w:r>
    </w:p>
    <w:p>
      <w:r>
        <w:t>• It should be based on the filter manufacturer’s recommendation or the fluid to be filtered. The appropriate integrity test value specification should be established.</w:t>
      </w:r>
    </w:p>
    <w:p>
      <w:r>
        <w:t>• If the system is flushed or integrity tested in-situ with a fluid other than the product, appropriate actions are taken to avoid any deleterious effect on product quality.</w:t>
      </w:r>
    </w:p>
    <w:p>
      <w:r>
        <w:t>ii. Filtration process conditions including:</w:t>
      </w:r>
    </w:p>
    <w:p>
      <w:r>
        <w:t>• Fluid pre-filtration holding time and effect on bioburden.</w:t>
      </w:r>
    </w:p>
    <w:p>
      <w:r>
        <w:t>• Filter conditioning, with fluid if necessary.</w:t>
      </w:r>
    </w:p>
    <w:p>
      <w:r>
        <w:t>• Maximum filtration time/total time filter is in contact with the fluid.</w:t>
      </w:r>
    </w:p>
    <w:p>
      <w:r>
        <w:t>• Maximum operating pressure.</w:t>
      </w:r>
    </w:p>
    <w:p>
      <w:r>
        <w:t>• Flow rate.</w:t>
      </w:r>
    </w:p>
    <w:p>
      <w:r>
        <w:t>• Maximum filtration volume.</w:t>
      </w:r>
    </w:p>
    <w:p>
      <w:r>
        <w:t>• Temperature.</w:t>
      </w:r>
    </w:p>
    <w:p>
      <w:r>
        <w:t>• The time taken to filter a known volume of bulk solution and the pressure difference to be used across the filter.</w:t>
      </w:r>
    </w:p>
    <w:p>
      <w:r>
        <w:t>8.86 Routine process controls should be implemented to ensure adherence to validated filtration parameters. Results of critical process parameters should be included in the batch record, including but not limited to the minimum time taken to filter a known volume of bulk solution and pressure difference across the filter. Any significant difference from critical parameters during manufacturing should be documented and investigated.</w:t>
      </w:r>
    </w:p>
    <w:p>
      <w:r>
        <w:t>8.87 The integrity of the sterilised filter assembly should be verified by integrity testing before use (pre-use post sterilisation integrity test or PUPSIT), to check for damage and loss of integrity caused by the filter preparation prior to use. A sterilising grade filter that is used to sterilise a fluid should be subject to a non-destructive integrity test post-use prior to removal of the filter from its housing. The integrity test process should be validated and test results should correlate to the microbial retention capability of the filter established during validation. Examples of tests that are used include bubble point, diffusive flow, water intrusion or pressure hold test. It is recognized that PUPSIT may not always be possible after sterilisation due to process constraints (e.g. the filtration of very small volumes of solution). In these cases, an alternative approach may be taken providing that a thorough risk assessment has been performed and compliance is achieved by the implementation of appropriate controls to mitigate any risk of a non-integral filtration system. Points to consider in such a risk assessment should include but are not limited to:</w:t>
      </w:r>
    </w:p>
    <w:p>
      <w:r>
        <w:t>i. In depth knowledge and control of the filter sterilisation process to ensure that the potential for damage to the filter is minimized.</w:t>
      </w:r>
    </w:p>
    <w:p>
      <w:r>
        <w:t>ii. In depth knowledge and control of the supply chain to include:</w:t>
      </w:r>
    </w:p>
    <w:p>
      <w:r>
        <w:t>• Contract sterilisation facilities.</w:t>
      </w:r>
    </w:p>
    <w:p>
      <w:r>
        <w:t>• Defined transport mechanisms.</w:t>
      </w:r>
    </w:p>
    <w:p>
      <w:r>
        <w:t>• Packaging of the sterilised filter, to prevent damage to the filter during transportation and storage.</w:t>
      </w:r>
    </w:p>
    <w:p>
      <w:r>
        <w:t>iii. In depth process knowledge such as:</w:t>
      </w:r>
    </w:p>
    <w:p>
      <w:r>
        <w:t>• The specific product type, including particle burden and whether there exists any risk of impact on filter integrity values, such as the potential to alter integrity-testing values and therefore prevent the detection of a non-integral filter during a post-use filter integrity test.</w:t>
      </w:r>
    </w:p>
    <w:p>
      <w:r>
        <w:t>• Pre-filtration and processing steps, prior to the final sterilising grade filter, which would remove particle burden and clarify the product prior to the sterile filtration.</w:t>
      </w:r>
    </w:p>
    <w:p>
      <w:r>
        <w:t>8.88 The integrity of critical sterile gas and air vent filters (that are directly linked to the sterility of the product) should be verified by testing after use, with the filter remaining in the filter assembly or housing.</w:t>
      </w:r>
    </w:p>
    <w:p>
      <w:r>
        <w:t>8.89 The integrity of non-critical air or gas vent filters should be confirmed and recorded at appropriate intervals. Where gas filters are in place for extended periods, integrity testing should be carried out at installation and prior to replacement. The maximum duration of use should be specified and monitored based on risk (e.g. considering the maximum number of uses and heat treatment/ sterilisation cycles permitted as applicable).</w:t>
      </w:r>
    </w:p>
    <w:p>
      <w:r>
        <w:t>8.90 For gas filtration, unintended moistening or wetting of the filter or filter equipment should be avoided.</w:t>
      </w:r>
    </w:p>
    <w:p>
      <w:r>
        <w:t>8.91 If the sterilising filtration process has been validated as a system consisting of multiple filters to achieve the sterility for a given fluid, the filtration system is considered to be a single sterilising unit and all filters within the system should satisfactorily pass integrity testing after use.</w:t>
      </w:r>
    </w:p>
    <w:p>
      <w:r>
        <w:t>8.92 In a redundant filtration system (where a second redundant sterilising grade filter is present as a backup but the sterilising process is validated as only requiring one filter), post-use integrity test of the primary sterilising grade filter should be performed and if demonstrated to be integral, then a postuse integrity test of the redundant (backup) filter is not necessary. However, in the event of a failure of the post-use integrity test on the primary filter, post-use integrity test on the secondary (redundant) filter should be performed, in conjunction with an investigation and risk assessment to determine the reason for the primary filter test failure.</w:t>
      </w:r>
    </w:p>
    <w:p>
      <w:r>
        <w:t>8.93 Bioburden samples should be taken from the bulk product and immediately prior to the final sterile filtration. In case where a redundant filtration set-up is used, it should be taken prior to the first filter. Systems for taking samples should be designed so as not to introduce contamination.</w:t>
      </w:r>
    </w:p>
    <w:p>
      <w:r>
        <w:t>8.94 Liquid sterilising grade filters should be discarded after the processing of a single batch and the same filter should not be used continuously for more than one working day unless such use has been validated.</w:t>
      </w:r>
    </w:p>
    <w:p>
      <w:r>
        <w:t>8.95 Where campaign manufacture of a product has been appropriately justified in the CCS and validated, the filter user should:</w:t>
      </w:r>
    </w:p>
    <w:p>
      <w:r>
        <w:t>i. Assess and document the risks associated with the duration of filter use for the sterile filtration process for a given fluid.</w:t>
      </w:r>
    </w:p>
    <w:p>
      <w:r>
        <w:t>ii. Conduct and document effective validation and qualification studies to demonstrate that the duration of filter use for a given sterile filtration process and for a given fluid does not compromise performance of the final sterilising grade filter or filtrate quality.</w:t>
      </w:r>
    </w:p>
    <w:p>
      <w:r>
        <w:t>iii. Document the maximum validated duration of use for the filter and implement controls to ensure that filters are not used beyond the validated maximum duration. Records of these controls should be maintained.</w:t>
      </w:r>
    </w:p>
    <w:p>
      <w:r>
        <w:t>iv. Implement controls to ensure that filters contaminated with fluid or cleaning agent residues, or considered defective in any other way, are removed from use.</w:t>
      </w:r>
    </w:p>
    <w:p>
      <w:pPr>
        <w:pStyle w:val="Heading1"/>
      </w:pPr>
      <w:r>
        <w:t>8 Production and Specific Technologies (Fortsetzung)</w:t>
      </w:r>
    </w:p>
    <w:p>
      <w:pPr>
        <w:pStyle w:val="Heading2"/>
      </w:pPr>
      <w:r>
        <w:t>Form-Fill-Seal (FFS)</w:t>
      </w:r>
    </w:p>
    <w:p>
      <w:r>
        <w:t>8.96 The conditions for FFS machines used for terminally sterilised products should comply with the environmental requirements of paragraphs 8.3 and 8.4 of this Annex. The conditions for FFS machines used in aseptic manufacture should comply with the environmental requirements of paragraph 8.10 of this Annex.</w:t>
      </w:r>
    </w:p>
    <w:p>
      <w:r>
        <w:t>8.97 Contamination of the packaging films used in the FFS process should be minimized by appropriate controls during component fabrication, supply and handling. Due to the criticality of packaging films, procedures should be implemented to ensure that the films supplied meet defined specifications and are of the appropriate quality, including material thickness and strength, microbial and particulate contamination, integrity and artwork, as relevant. The sampling frequency, the bioburden and, where applicable, endotoxin/pyrogen levels of packaging films and associated components should be defined and controlled within the PQS and considered in the CCS.</w:t>
      </w:r>
    </w:p>
    <w:p>
      <w:r>
        <w:t>8.98 Particular attention should be given to understanding and assessing the operation of the equipment, including set-up, filling, sealing and cutting processes, so that critical process parameters are understood, validated, controlled and monitored appropriately.</w:t>
      </w:r>
    </w:p>
    <w:p>
      <w:r>
        <w:t>8.99 Any product contact gases, e.g. those used to inflate the container or used as a product overlay, should be appropriately filtered, as close to the point of use as possible. The quality of gases used and the effectiveness of gas filtration systems should be verified periodically in accordance with paragraphs 6.18 and 6.19.</w:t>
      </w:r>
    </w:p>
    <w:p>
      <w:r>
        <w:t>8.100 The controls identified during qualification of FFS should be in alignment with the CCS. Aspects to be considered include but are not limited to:</w:t>
      </w:r>
    </w:p>
    <w:p>
      <w:r>
        <w:t>i. Determination of the boundaries of the critical zone.</w:t>
      </w:r>
    </w:p>
    <w:p>
      <w:r>
        <w:t>ii. Environmental control and monitoring, both of the machine and the background in which it is placed.</w:t>
      </w:r>
    </w:p>
    <w:p>
      <w:r>
        <w:t>iii. Personnel gowning requirements.</w:t>
      </w:r>
    </w:p>
    <w:p>
      <w:r>
        <w:t>iv. Integrity testing of the product filling lines and filtration systems (as relevant).</w:t>
      </w:r>
    </w:p>
    <w:p>
      <w:r>
        <w:t>v. Duration of the batch or filling campaign.</w:t>
      </w:r>
    </w:p>
    <w:p>
      <w:r>
        <w:t>vi. Control of packaging films, including any requirements for film decontamination or sterilisation.</w:t>
      </w:r>
    </w:p>
    <w:p>
      <w:r>
        <w:t>vii. Cleaning-in-place and sterilisation-in-place of equipment as necessary.</w:t>
      </w:r>
    </w:p>
    <w:p>
      <w:r>
        <w:t>viii. Machine operation, settings and alarm management (as relevant).</w:t>
      </w:r>
    </w:p>
    <w:p>
      <w:r>
        <w:t>8.101 Critical process parameters for FFS should be determined during equipment qualification and should include, but are not limited to:</w:t>
      </w:r>
    </w:p>
    <w:p>
      <w:r>
        <w:t>i. Settings for uniform package dimensions and cutting in accordance with validated parameters.</w:t>
      </w:r>
    </w:p>
    <w:p>
      <w:r>
        <w:t>ii. Setting, maintenance and monitoring of validated forming temperatures (including preheating and cooling), forming times and pressures as relevant.</w:t>
      </w:r>
    </w:p>
    <w:p>
      <w:r>
        <w:t>iii. Setting, maintenance and monitoring of validated sealing temperatures, sealing temperature uniformity across the seal, sealing times and pressures as relevant.</w:t>
      </w:r>
    </w:p>
    <w:p>
      <w:r>
        <w:t>iv. Environmental and product temperature.</w:t>
      </w:r>
    </w:p>
    <w:p>
      <w:r>
        <w:t>v. Batch-specific testing of package seal strength and uniformity.</w:t>
      </w:r>
    </w:p>
    <w:p>
      <w:r>
        <w:t>vi. Settings for correct filling volumes, speeds and uniformity.</w:t>
      </w:r>
    </w:p>
    <w:p>
      <w:r>
        <w:t>vii. Settings for any additional printing (batch coding), embossing or debossing to ensure that unit integrity is not compromised.</w:t>
      </w:r>
    </w:p>
    <w:p>
      <w:r>
        <w:t>viii. Methods and parameters for integrity testing of filled containers (see paragraph 8.22).</w:t>
      </w:r>
    </w:p>
    <w:p>
      <w:r>
        <w:t>8.102 Appropriate procedures for the verification, monitoring and recording of FFS critical process parameters and equipment operation should be applied during production.</w:t>
      </w:r>
    </w:p>
    <w:p>
      <w:r>
        <w:t>8.103 Operational procedures should describe how forming and sealing issues are detected and rectified. Rejected units or sealing issues should be recorded and investigated.</w:t>
      </w:r>
    </w:p>
    <w:p>
      <w:r>
        <w:t>8.104 Appropriate maintenance procedures should be established based on risk, and include maintenance and inspection plans for tooling critical to the effectiveness of unit sealing. Any issues identified that indicate a potential product quality concern should be documented and investigated.</w:t>
      </w:r>
    </w:p>
    <w:p>
      <w:pPr>
        <w:pStyle w:val="Heading1"/>
      </w:pPr>
      <w:r>
        <w:t>8 Production and Specific Technologies (Fortsetzung)</w:t>
      </w:r>
    </w:p>
    <w:p>
      <w:pPr>
        <w:pStyle w:val="Heading2"/>
      </w:pPr>
      <w:r>
        <w:t>Blow-Fill-Seal</w:t>
      </w:r>
    </w:p>
    <w:p>
      <w:r>
        <w:t>8.105 Blow-Fill-Seal equipment used for the manufacture of products which are terminally sterilised should be installed in at least a grade D environment. The conditions at the point of fill should comply with the environmental requirements of paragraphs 8.3 and 8.4.</w:t>
      </w:r>
    </w:p>
    <w:p>
      <w:r>
        <w:t>8.106 BFS used for aseptic processing:</w:t>
      </w:r>
    </w:p>
    <w:p>
      <w:r>
        <w:t>i. For shuttle type equipment used for aseptic filling, the parison is open to the environment and therefore the areas where parison extrusion, blow-moulding and sealing take place should meet grade A conditions at the critical zones. The filling environment should be designed and maintained to meet grade A conditions for viable and total particle limits both at rest and when in operation.</w:t>
      </w:r>
    </w:p>
    <w:p>
      <w:r>
        <w:t>ii. For rotary-type equipment used for aseptic filling, the parison is generally closed to the environment once formed, the filling environment within the parison should be designed and maintained to meet grade A conditions for viable and total particle limits both at rest and when in operation.</w:t>
      </w:r>
    </w:p>
    <w:p>
      <w:r>
        <w:t>iii. The equipment should be installed in at least a grade C environment, provided that grade A/B clothing is used. The microbiological monitoring of operators wearing grade A/B clothing in a grade C area, should be performed in accordance with risk management principles, and the limits and monitoring frequencies applied with consideration of the activities performed by these operators.</w:t>
      </w:r>
    </w:p>
    <w:p>
      <w:r>
        <w:t>8.107 Due to the generation of particles from polymer extrusion and cutting during operation, and the restrictive size of critical filling zones of BFS equipment, in operation monitoring of total particle for BFS equipment is not expected. However, data should be available to demonstrate that the design of the equipment ensures that critical zones of the filling process environment would meet grade A conditions in operation.</w:t>
      </w:r>
    </w:p>
    <w:p>
      <w:r>
        <w:t>8.108 Viable environmental monitoring of BFS processes should be risk-based, and designed in accordance with section 9 of this Annex. In operation viable monitoring should be undertaken for the full duration of critical processing, including equipment assembly. For rotary-type BFS equipment, it is acknowledged that monitoring of the critical filling zone may not be possible.</w:t>
      </w:r>
    </w:p>
    <w:p>
      <w:r>
        <w:t>8.109 The environmental control and monitoring programme should take into consideration the moving parts and complex airflow paths generated by the BFS process and the effect of the high heat outputs of the process, (e.g. through the use of airflow visualization studies and/or other equivalent studies). Environmental monitoring programmes should also consider factors such as air-filter configuration, air-filter integrity, cooling systems integrity (see paragraph 6.21), equipment design and qualification.</w:t>
      </w:r>
    </w:p>
    <w:p>
      <w:r>
        <w:t>8.110 Air or other gases that make contact with critical surfaces of the container during extrusion, formation or sealing of the moulded container should undergo appropriate filtration. The quality of gas used and the effectiveness of gas filtration systems should be verified periodically in accordance with paragraphs 6.18 and 6.19.</w:t>
      </w:r>
    </w:p>
    <w:p>
      <w:r>
        <w:t>8.111 Particulate and microbial contamination of the polymer granulate should be prevented by appropriate design, control, and maintenance of the polymer granulate storage, sampling and distribution systems.</w:t>
      </w:r>
    </w:p>
    <w:p>
      <w:r>
        <w:t>8.112 The capability of the extrusion system to provide appropriate sterility assurance for the moulded container should be understood and validated. The sampling frequency, the bioburden and, where applicable, endotoxin/pyrogen levels of the raw polymer should be defined and controlled within the PQS and considered in the CCS.</w:t>
      </w:r>
    </w:p>
    <w:p>
      <w:r>
        <w:t>8.113 Interventions requiring cessation of filling and/or extrusion, moulding and sealing and, where required, re-sterilisation of the filling machine should be clearly defined and described in the filling procedure, and included in the APS as relevant (see paragraphs 9.34, 9.35 and 9.36).</w:t>
      </w:r>
    </w:p>
    <w:p>
      <w:r>
        <w:t>8.114 The controls identified during qualification of BFS should be in alignment with the site’s CCS. Aspects to be considered include but are not limited to:</w:t>
      </w:r>
    </w:p>
    <w:p>
      <w:r>
        <w:t>i. Determination of the boundaries of the critical zone.</w:t>
      </w:r>
    </w:p>
    <w:p>
      <w:r>
        <w:t>ii. Environmental control and monitoring, both of the machine and the background in which it is placed.</w:t>
      </w:r>
    </w:p>
    <w:p>
      <w:r>
        <w:t>iii. Personnel gowning requirements.</w:t>
      </w:r>
    </w:p>
    <w:p>
      <w:r>
        <w:t>iv. Integrity testing of the product filling lines and filtration systems (as relevant).</w:t>
      </w:r>
    </w:p>
    <w:p>
      <w:r>
        <w:t>v. Duration of the batch or filling campaign.</w:t>
      </w:r>
    </w:p>
    <w:p>
      <w:r>
        <w:t>vi. Control of polymer granulate, including distribution systems and critical extrusion temperatures.</w:t>
      </w:r>
    </w:p>
    <w:p>
      <w:r>
        <w:t>vii. Cleaning-in-place and sterilisation-in-place of equipment as necessary.</w:t>
      </w:r>
    </w:p>
    <w:p>
      <w:r>
        <w:t>viii. Machine operation, settings and alarm management (as relevant).</w:t>
      </w:r>
    </w:p>
    <w:p>
      <w:r>
        <w:t>8.115 Critical process parameters for BFS should be determined during equipment qualification and should include, but are not limited to:</w:t>
      </w:r>
    </w:p>
    <w:p>
      <w:r>
        <w:t>i. Clean-in-place and sterilisation-in-place of product pipelines and filling needles (mandrels).</w:t>
      </w:r>
    </w:p>
    <w:p>
      <w:r>
        <w:t>ii. Setting, maintenance and monitoring of extrusion parameters, including temperature, speed and extruder throat settings for parison thickness.</w:t>
      </w:r>
    </w:p>
    <w:p>
      <w:r>
        <w:t>iii. Setting, maintenance and monitoring of mould temperatures, including rate of cooling where necessary for product stability.</w:t>
      </w:r>
    </w:p>
    <w:p>
      <w:r>
        <w:t>iv. Preparation and sterilisation of ancillary components added to the moulded unit, e.g. bottle caps.</w:t>
      </w:r>
    </w:p>
    <w:p>
      <w:r>
        <w:t>v. Environmental control, cleaning, sterilisation and monitoring of the critical extrusion, transfer and filling areas as relevant.</w:t>
      </w:r>
    </w:p>
    <w:p>
      <w:r>
        <w:t>vi. Batch-specific testing of package wall-thickness at critical points of the container.</w:t>
      </w:r>
    </w:p>
    <w:p>
      <w:r>
        <w:t>vii. Settings for correct filling volumes, speeds and uniformity.</w:t>
      </w:r>
    </w:p>
    <w:p>
      <w:r>
        <w:t>viii. Settings for any additional printing (batch coding), embossing or debossing to ensure that unit integrity and quality is not compromised.</w:t>
      </w:r>
    </w:p>
    <w:p>
      <w:r>
        <w:t>ix. Methods and parameters for integrity testing of 100% of all filled containers (see paragraph 8.22).</w:t>
      </w:r>
    </w:p>
    <w:p>
      <w:r>
        <w:t>x. Settings for cutters or punches used to remove waste plastic surrounding filled units (flash removal).</w:t>
      </w:r>
    </w:p>
    <w:p>
      <w:r>
        <w:t>8.116 Appropriate procedures for the verification, monitoring and recording of BFS critical process parameters and equipment operation should be applied during production.</w:t>
      </w:r>
    </w:p>
    <w:p>
      <w:r>
        <w:t>8.117 Operational procedures should describe how blowing, forming and sealing issues are detected and rectified. Rejected units or sealing issues should be recorded and investigated.</w:t>
      </w:r>
    </w:p>
    <w:p>
      <w:r>
        <w:t>8.118 Where the BFS process includes the addition of components to moulded containers (e.g. addition of caps to LVP bottles), these components should be appropriately decontaminated and added to the process using a clean, controlled process.</w:t>
      </w:r>
    </w:p>
    <w:p>
      <w:r>
        <w:t>i. For aseptic processes, the addition of components should be performed under grade A conditions, to ensure the sterility of critical surfaces, using pre-sterilised components.</w:t>
      </w:r>
    </w:p>
    <w:p>
      <w:r>
        <w:t>ii. For terminally sterilised products, the validation of terminal sterilisation processes should ensure the sterility of all critical product pathways between the component and moulded container, including areas that are not wetted during sterilisation.</w:t>
      </w:r>
    </w:p>
    <w:p>
      <w:r>
        <w:t>iii. Testing procedures should be established and validated to ensure the effective sealing of components and moulded containers.</w:t>
      </w:r>
    </w:p>
    <w:p>
      <w:r>
        <w:t>8.119 Appropriate maintenance procedures should be established based on risk, and include maintenance and inspection plans for items critical to unit sealing, integrity and sterility.</w:t>
      </w:r>
    </w:p>
    <w:p>
      <w:r>
        <w:t>8.120 The moulds used to form containers are considered critical equipment and any changes or modification to moulds should result in an assessment of finished product container integrity, and where the assessment indicates, should be supported by validation. Any issues identified that indicate a potential product quality concern should be documented and investigated.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1 Herstellung steriler Arzneimittel (EN) (3 von 5) Kap 8 Sterilisation, Sterilisation by heat</dc:title>
  <dc:subject>https://health.ec.europa.eu/document/download/e05af55b-38e9-42bf-8495-194bbf0b9262_en?filename=20220825_gmp-an1_en_0.pdf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