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0A2CC" w14:textId="77777777" w:rsidR="00D8405E" w:rsidRDefault="006D04DB" w:rsidP="006D04DB">
      <w:pPr>
        <w:pStyle w:val="Titel"/>
      </w:pPr>
      <w:r>
        <w:t>Vor- und Nachteile IN Memory</w:t>
      </w:r>
    </w:p>
    <w:p w14:paraId="76A23E4D" w14:textId="77777777" w:rsidR="006D04DB" w:rsidRDefault="006D04DB" w:rsidP="006D04DB"/>
    <w:p w14:paraId="493D1A24" w14:textId="77777777" w:rsidR="006D04DB" w:rsidRDefault="006D04DB" w:rsidP="006D04DB">
      <w:pPr>
        <w:pStyle w:val="berschrift1"/>
      </w:pPr>
      <w:r>
        <w:t>MS SQL Server</w:t>
      </w:r>
    </w:p>
    <w:p w14:paraId="28DF7CAA" w14:textId="0737764D" w:rsidR="006D04DB" w:rsidRDefault="006D04DB" w:rsidP="004B7562">
      <w:pPr>
        <w:pStyle w:val="berschrift2"/>
      </w:pPr>
      <w:r>
        <w:t xml:space="preserve">Vorteile: </w:t>
      </w:r>
    </w:p>
    <w:p w14:paraId="75C2099D" w14:textId="56D4B349" w:rsidR="004B7562" w:rsidRDefault="004B7562" w:rsidP="004B7562">
      <w:pPr>
        <w:pStyle w:val="Listenabsatz"/>
        <w:numPr>
          <w:ilvl w:val="0"/>
          <w:numId w:val="1"/>
        </w:numPr>
      </w:pPr>
      <w:r>
        <w:t xml:space="preserve">Schnellerer Zugriff auf Tabellen da Datenhaltung derer IN Arbeitsspeicher </w:t>
      </w:r>
      <w:r w:rsidR="00651E92">
        <w:t>(geringe Latenz)</w:t>
      </w:r>
    </w:p>
    <w:p w14:paraId="13C2B341" w14:textId="0A67C0F0" w:rsidR="004B7562" w:rsidRDefault="004B7562" w:rsidP="004B7562">
      <w:pPr>
        <w:pStyle w:val="Listenabsatz"/>
        <w:numPr>
          <w:ilvl w:val="0"/>
          <w:numId w:val="1"/>
        </w:numPr>
      </w:pPr>
      <w:r>
        <w:t xml:space="preserve">Multiversionsverwaltung (mehrere Datensätze in einer Transaktion -&gt; jede davon nutzt eigene Version der Datensätze) </w:t>
      </w:r>
    </w:p>
    <w:p w14:paraId="120D1E57" w14:textId="24A8F65F" w:rsidR="004B7562" w:rsidRDefault="004B7562" w:rsidP="004B7562">
      <w:pPr>
        <w:pStyle w:val="Listenabsatz"/>
        <w:numPr>
          <w:ilvl w:val="0"/>
          <w:numId w:val="1"/>
        </w:numPr>
      </w:pPr>
      <w:r>
        <w:t>Keine Komprimierung zwingend Notwendig da nur einzelne Tabellen in Speicher geha</w:t>
      </w:r>
      <w:r w:rsidR="004E7CF1">
        <w:t>l</w:t>
      </w:r>
      <w:r>
        <w:t xml:space="preserve">ten werden </w:t>
      </w:r>
    </w:p>
    <w:p w14:paraId="27FB8E84" w14:textId="3416F631" w:rsidR="003521AE" w:rsidRDefault="003521AE" w:rsidP="004B7562">
      <w:pPr>
        <w:pStyle w:val="Listenabsatz"/>
        <w:numPr>
          <w:ilvl w:val="0"/>
          <w:numId w:val="1"/>
        </w:numPr>
      </w:pPr>
      <w:r>
        <w:t>Gewohnte Oberfläche durch Zugriff und Arbeit mit SQL Server Management Studio</w:t>
      </w:r>
    </w:p>
    <w:p w14:paraId="6FEF7A0F" w14:textId="1600A5D1" w:rsidR="00FB33EC" w:rsidRDefault="00FB33EC" w:rsidP="004B7562">
      <w:pPr>
        <w:pStyle w:val="Listenabsatz"/>
        <w:numPr>
          <w:ilvl w:val="0"/>
          <w:numId w:val="1"/>
        </w:numPr>
      </w:pPr>
      <w:r>
        <w:t>Konstanteste Leistung bei Abfragen usw.</w:t>
      </w:r>
    </w:p>
    <w:p w14:paraId="31E5F44E" w14:textId="0653446F" w:rsidR="00FB33EC" w:rsidRDefault="00FB33EC" w:rsidP="004B7562">
      <w:pPr>
        <w:pStyle w:val="Listenabsatz"/>
        <w:numPr>
          <w:ilvl w:val="0"/>
          <w:numId w:val="1"/>
        </w:numPr>
      </w:pPr>
      <w:r>
        <w:t xml:space="preserve">Robust (einfaches Aufsetzen) </w:t>
      </w:r>
    </w:p>
    <w:p w14:paraId="2A9B4F0E" w14:textId="38EEEC69" w:rsidR="00FB33EC" w:rsidRDefault="00E84715" w:rsidP="004B7562">
      <w:pPr>
        <w:pStyle w:val="Listenabsatz"/>
        <w:numPr>
          <w:ilvl w:val="0"/>
          <w:numId w:val="1"/>
        </w:numPr>
      </w:pPr>
      <w:r>
        <w:t xml:space="preserve">Sowohl </w:t>
      </w:r>
      <w:r w:rsidR="00651E92">
        <w:t>Tabellen mit nicht beständigen Inhalt, als auch mit beständigen</w:t>
      </w:r>
    </w:p>
    <w:p w14:paraId="40F03968" w14:textId="77777777" w:rsidR="00651E92" w:rsidRPr="004B7562" w:rsidRDefault="00651E92" w:rsidP="004B7562">
      <w:pPr>
        <w:pStyle w:val="Listenabsatz"/>
        <w:numPr>
          <w:ilvl w:val="0"/>
          <w:numId w:val="1"/>
        </w:numPr>
      </w:pPr>
    </w:p>
    <w:p w14:paraId="15CAB00F" w14:textId="647AE51F" w:rsidR="004B7562" w:rsidRDefault="004B7562" w:rsidP="004B7562">
      <w:pPr>
        <w:pStyle w:val="berschrift2"/>
      </w:pPr>
      <w:r>
        <w:t xml:space="preserve">Nachteile: </w:t>
      </w:r>
    </w:p>
    <w:p w14:paraId="59B4C95A" w14:textId="1E1E8363" w:rsidR="004B7562" w:rsidRDefault="004B7562" w:rsidP="004B7562">
      <w:pPr>
        <w:pStyle w:val="Listenabsatz"/>
        <w:numPr>
          <w:ilvl w:val="0"/>
          <w:numId w:val="1"/>
        </w:numPr>
      </w:pPr>
      <w:r>
        <w:t>Möglicher Datenverlust durch Datenhaltung in Arbeitsspeicher</w:t>
      </w:r>
      <w:r w:rsidR="004E7CF1">
        <w:t xml:space="preserve"> (bei Transaktionen)</w:t>
      </w:r>
    </w:p>
    <w:p w14:paraId="6BB516EB" w14:textId="50666D78" w:rsidR="004B7562" w:rsidRDefault="00673113" w:rsidP="004B7562">
      <w:pPr>
        <w:pStyle w:val="Listenabsatz"/>
        <w:numPr>
          <w:ilvl w:val="0"/>
          <w:numId w:val="1"/>
        </w:numPr>
      </w:pPr>
      <w:r w:rsidRPr="00673113">
        <w:t xml:space="preserve">Einschränkungen -&gt; Check, </w:t>
      </w:r>
      <w:proofErr w:type="spellStart"/>
      <w:r w:rsidRPr="00673113">
        <w:t>Foreign</w:t>
      </w:r>
      <w:proofErr w:type="spellEnd"/>
      <w:r w:rsidRPr="00673113">
        <w:t xml:space="preserve"> Key, Unique beispiel</w:t>
      </w:r>
      <w:r>
        <w:t>sweise nicht unterstützt</w:t>
      </w:r>
    </w:p>
    <w:p w14:paraId="2D55E4F7" w14:textId="2FAE1EB6" w:rsidR="00673113" w:rsidRDefault="00673113" w:rsidP="00673113">
      <w:pPr>
        <w:pStyle w:val="Listenabsatz"/>
        <w:numPr>
          <w:ilvl w:val="0"/>
          <w:numId w:val="1"/>
        </w:numPr>
      </w:pPr>
      <w:r>
        <w:t>Da keine Komprimierung erfolgt nur begrenzte Nutzbarkeit bei sehr großen Datenbanken (dann wird auch sehr viel Arbeitsspeicher benötigt)</w:t>
      </w:r>
    </w:p>
    <w:p w14:paraId="1760C664" w14:textId="6A4F31FD" w:rsidR="00673113" w:rsidRDefault="00673113" w:rsidP="00673113">
      <w:pPr>
        <w:pStyle w:val="Listenabsatz"/>
        <w:numPr>
          <w:ilvl w:val="0"/>
          <w:numId w:val="1"/>
        </w:numPr>
      </w:pPr>
      <w:r>
        <w:t xml:space="preserve">Wesentlich höhere Kosten für Hauptspeicher, trotzdem ist dieser noch Bottleneck </w:t>
      </w:r>
    </w:p>
    <w:p w14:paraId="7B3D9731" w14:textId="5E80EC47" w:rsidR="00D834EF" w:rsidRDefault="00D834EF" w:rsidP="00673113">
      <w:pPr>
        <w:pStyle w:val="Listenabsatz"/>
        <w:numPr>
          <w:ilvl w:val="0"/>
          <w:numId w:val="1"/>
        </w:numPr>
      </w:pPr>
      <w:r>
        <w:t>Kosten für Datenbanken</w:t>
      </w:r>
    </w:p>
    <w:p w14:paraId="04ED66E1" w14:textId="77777777" w:rsidR="004E7CF1" w:rsidRDefault="004E7CF1" w:rsidP="00673113">
      <w:pPr>
        <w:pStyle w:val="Listenabsatz"/>
        <w:numPr>
          <w:ilvl w:val="0"/>
          <w:numId w:val="1"/>
        </w:numPr>
      </w:pPr>
    </w:p>
    <w:p w14:paraId="04ADE91E" w14:textId="7FF124ED" w:rsidR="00673113" w:rsidRDefault="00673113" w:rsidP="00673113"/>
    <w:p w14:paraId="61229AD9" w14:textId="3AC47A16" w:rsidR="00673113" w:rsidRDefault="00673113" w:rsidP="00673113">
      <w:pPr>
        <w:pStyle w:val="berschrift1"/>
      </w:pPr>
      <w:r>
        <w:t>SAP Hana</w:t>
      </w:r>
    </w:p>
    <w:p w14:paraId="1E8C7E81" w14:textId="7FE4C705" w:rsidR="00673113" w:rsidRDefault="00673113" w:rsidP="00673113">
      <w:pPr>
        <w:pStyle w:val="berschrift2"/>
      </w:pPr>
      <w:r>
        <w:t xml:space="preserve">Vorteile: </w:t>
      </w:r>
    </w:p>
    <w:p w14:paraId="3D137DEB" w14:textId="77777777" w:rsidR="000F1E39" w:rsidRDefault="003521AE" w:rsidP="003521AE">
      <w:pPr>
        <w:pStyle w:val="Listenabsatz"/>
        <w:numPr>
          <w:ilvl w:val="0"/>
          <w:numId w:val="1"/>
        </w:numPr>
      </w:pPr>
      <w:r>
        <w:t>Haltung der kompletten Datenbank in Speicher</w:t>
      </w:r>
      <w:r w:rsidR="000F1E39">
        <w:t xml:space="preserve"> </w:t>
      </w:r>
    </w:p>
    <w:p w14:paraId="4E6D051F" w14:textId="77777777" w:rsidR="000F1E39" w:rsidRDefault="000F1E39" w:rsidP="003521AE">
      <w:pPr>
        <w:pStyle w:val="Listenabsatz"/>
        <w:numPr>
          <w:ilvl w:val="0"/>
          <w:numId w:val="1"/>
        </w:numPr>
      </w:pPr>
      <w:r>
        <w:t xml:space="preserve">Gute Komprimierungsverfahren ermöglichen Anwendung auch bei sehr großen Datenbanken </w:t>
      </w:r>
    </w:p>
    <w:p w14:paraId="06B40088" w14:textId="3ECE1F39" w:rsidR="00673113" w:rsidRDefault="000F1E39" w:rsidP="003521AE">
      <w:pPr>
        <w:pStyle w:val="Listenabsatz"/>
        <w:numPr>
          <w:ilvl w:val="0"/>
          <w:numId w:val="1"/>
        </w:numPr>
      </w:pPr>
      <w:r>
        <w:t xml:space="preserve">Ebenso schneller Zugriff </w:t>
      </w:r>
      <w:r w:rsidR="003521AE">
        <w:t xml:space="preserve"> </w:t>
      </w:r>
    </w:p>
    <w:p w14:paraId="5B6E672E" w14:textId="78FBB92E" w:rsidR="00227798" w:rsidRDefault="00227798" w:rsidP="00227798">
      <w:pPr>
        <w:pStyle w:val="Listenabsatz"/>
        <w:numPr>
          <w:ilvl w:val="0"/>
          <w:numId w:val="1"/>
        </w:numPr>
      </w:pPr>
      <w:r>
        <w:t>Grundlage für OLTP und OLAP</w:t>
      </w:r>
    </w:p>
    <w:p w14:paraId="088FDBFB" w14:textId="6BFC1A6F" w:rsidR="00673113" w:rsidRDefault="00673113" w:rsidP="00673113">
      <w:pPr>
        <w:pStyle w:val="berschrift2"/>
      </w:pPr>
      <w:r>
        <w:t>Nachteile:</w:t>
      </w:r>
    </w:p>
    <w:p w14:paraId="418F16ED" w14:textId="26335D7B" w:rsidR="00227798" w:rsidRDefault="00227798" w:rsidP="00227798">
      <w:pPr>
        <w:pStyle w:val="Listenabsatz"/>
        <w:numPr>
          <w:ilvl w:val="0"/>
          <w:numId w:val="1"/>
        </w:numPr>
      </w:pPr>
      <w:r>
        <w:t>Kompliziertere Benutzeroberfläche (grade bei Express Version)</w:t>
      </w:r>
    </w:p>
    <w:p w14:paraId="6FDA1616" w14:textId="4538EF40" w:rsidR="00227798" w:rsidRDefault="00227798" w:rsidP="00227798">
      <w:pPr>
        <w:pStyle w:val="Listenabsatz"/>
        <w:numPr>
          <w:ilvl w:val="0"/>
          <w:numId w:val="1"/>
        </w:numPr>
      </w:pPr>
      <w:r>
        <w:t xml:space="preserve">Einschränkungen der Komprimierungsverfahren durch teilweise nicht mehr direkten Zugriff </w:t>
      </w:r>
    </w:p>
    <w:p w14:paraId="598406F2" w14:textId="1666794E" w:rsidR="00E34A04" w:rsidRDefault="00227798" w:rsidP="00E34A04">
      <w:pPr>
        <w:pStyle w:val="Listenabsatz"/>
        <w:numPr>
          <w:ilvl w:val="0"/>
          <w:numId w:val="1"/>
        </w:numPr>
      </w:pPr>
      <w:r>
        <w:t xml:space="preserve">Viele Verfahren zur Komprimierung benötigen </w:t>
      </w:r>
      <w:r w:rsidR="00E34A04">
        <w:t>Sortierung</w:t>
      </w:r>
      <w:r>
        <w:t xml:space="preserve"> die nur nach einer Tabellenspalte geh</w:t>
      </w:r>
      <w:r w:rsidR="00E34A04">
        <w:t>t</w:t>
      </w:r>
    </w:p>
    <w:p w14:paraId="01AC5918" w14:textId="12F53BBC" w:rsidR="00E34A04" w:rsidRDefault="00596364" w:rsidP="00E34A04">
      <w:pPr>
        <w:pStyle w:val="Listenabsatz"/>
        <w:numPr>
          <w:ilvl w:val="0"/>
          <w:numId w:val="1"/>
        </w:numPr>
      </w:pPr>
      <w:r>
        <w:t>Hohe Speicherkosten, Speicher als neuer Bottleneck</w:t>
      </w:r>
    </w:p>
    <w:p w14:paraId="650149E6" w14:textId="5D2746A0" w:rsidR="00D834EF" w:rsidRPr="00227798" w:rsidRDefault="00D834EF" w:rsidP="00E34A04">
      <w:pPr>
        <w:pStyle w:val="Listenabsatz"/>
        <w:numPr>
          <w:ilvl w:val="0"/>
          <w:numId w:val="1"/>
        </w:numPr>
      </w:pPr>
      <w:r>
        <w:t>Hohe Kosten für Produkt</w:t>
      </w:r>
      <w:bookmarkStart w:id="0" w:name="_GoBack"/>
      <w:bookmarkEnd w:id="0"/>
    </w:p>
    <w:sectPr w:rsidR="00D834EF" w:rsidRPr="00227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F7A4E"/>
    <w:multiLevelType w:val="hybridMultilevel"/>
    <w:tmpl w:val="F84AC6E8"/>
    <w:lvl w:ilvl="0" w:tplc="2BCEC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DB"/>
    <w:rsid w:val="000F1E39"/>
    <w:rsid w:val="00227798"/>
    <w:rsid w:val="003521AE"/>
    <w:rsid w:val="004B7562"/>
    <w:rsid w:val="004E7CF1"/>
    <w:rsid w:val="00596364"/>
    <w:rsid w:val="0065092D"/>
    <w:rsid w:val="00651E92"/>
    <w:rsid w:val="00673113"/>
    <w:rsid w:val="006D04DB"/>
    <w:rsid w:val="00954FFA"/>
    <w:rsid w:val="00D834EF"/>
    <w:rsid w:val="00E34A04"/>
    <w:rsid w:val="00E84715"/>
    <w:rsid w:val="00FB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4E45"/>
  <w15:chartTrackingRefBased/>
  <w15:docId w15:val="{1B3A1178-A443-4A6B-8FB2-62D37019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0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4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0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B756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73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Pietzschmann</dc:creator>
  <cp:keywords/>
  <dc:description/>
  <cp:lastModifiedBy>Robert Pietzschmann</cp:lastModifiedBy>
  <cp:revision>8</cp:revision>
  <dcterms:created xsi:type="dcterms:W3CDTF">2018-01-14T12:43:00Z</dcterms:created>
  <dcterms:modified xsi:type="dcterms:W3CDTF">2018-01-15T15:59:00Z</dcterms:modified>
</cp:coreProperties>
</file>