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C23D81" w:rsidRDefault="00C332AA">
          <w:r>
            <w:rPr>
              <w:noProof/>
              <w:lang w:eastAsia="fr-FR"/>
            </w:rPr>
            <w:drawing>
              <wp:inline distT="0" distB="0" distL="0" distR="0" wp14:anchorId="49E0ADF3" wp14:editId="4B7E31CC">
                <wp:extent cx="1761195" cy="105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1919713" cy="1149667"/>
                        </a:xfrm>
                        <a:prstGeom prst="rect">
                          <a:avLst/>
                        </a:prstGeom>
                      </pic:spPr>
                    </pic:pic>
                  </a:graphicData>
                </a:graphic>
              </wp:inline>
            </w:drawing>
          </w:r>
        </w:p>
        <w:p w:rsidR="00C23D81" w:rsidRDefault="00C875A0">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1569085</wp:posOffset>
                    </wp:positionV>
                    <wp:extent cx="3262630" cy="371475"/>
                    <wp:effectExtent l="0" t="0" r="1397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371475"/>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8.9pt;margin-top:123.55pt;width:256.9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lang w:eastAsia="fr-FR"/>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8448675</wp:posOffset>
                    </wp:positionV>
                    <wp:extent cx="5753100" cy="1019175"/>
                    <wp:effectExtent l="0" t="0" r="0" b="952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3D81" w:rsidRDefault="00C23D81">
                                    <w:pPr>
                                      <w:pStyle w:val="Sansinterligne"/>
                                      <w:spacing w:before="40" w:after="40"/>
                                      <w:rPr>
                                        <w:caps/>
                                        <w:color w:val="5B9BD5" w:themeColor="accent1"/>
                                        <w:sz w:val="28"/>
                                        <w:szCs w:val="28"/>
                                      </w:rPr>
                                    </w:pPr>
                                    <w:r>
                                      <w:rPr>
                                        <w:caps/>
                                        <w:color w:val="5B9BD5" w:themeColor="accent1"/>
                                        <w:sz w:val="28"/>
                                        <w:szCs w:val="28"/>
                                      </w:rPr>
                                      <w:t>auteurs : Traoré &amp;phily &amp; rostan &amp;Bouchti&amp;Marouane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3D81" w:rsidRDefault="00C23D81">
                                    <w:pPr>
                                      <w:pStyle w:val="Sansinterligne"/>
                                      <w:spacing w:before="40" w:after="40"/>
                                      <w:rPr>
                                        <w:caps/>
                                        <w:color w:val="4472C4" w:themeColor="accent5"/>
                                        <w:sz w:val="24"/>
                                        <w:szCs w:val="24"/>
                                      </w:rPr>
                                    </w:pPr>
                                    <w:r>
                                      <w:rPr>
                                        <w:caps/>
                                        <w:color w:val="4472C4" w:themeColor="accent5"/>
                                        <w:sz w:val="24"/>
                                        <w:szCs w:val="24"/>
                                      </w:rPr>
                                      <w:t>Encadrant :  Fabrice huet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27" type="#_x0000_t202" style="position:absolute;margin-left:36pt;margin-top:665.25pt;width:453pt;height:80.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" filled="f" stroked="f" strokeweight=".5pt">
                    <v:textbox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3D81" w:rsidRDefault="00C23D81">
                              <w:pPr>
                                <w:pStyle w:val="Sansinterligne"/>
                                <w:spacing w:before="40" w:after="40"/>
                                <w:rPr>
                                  <w:caps/>
                                  <w:color w:val="5B9BD5" w:themeColor="accent1"/>
                                  <w:sz w:val="28"/>
                                  <w:szCs w:val="28"/>
                                </w:rPr>
                              </w:pPr>
                              <w:r>
                                <w:rPr>
                                  <w:caps/>
                                  <w:color w:val="5B9BD5" w:themeColor="accent1"/>
                                  <w:sz w:val="28"/>
                                  <w:szCs w:val="28"/>
                                </w:rPr>
                                <w:t>auteurs : Traoré &amp;phily &amp; rostan &amp;Bouchti&amp;Marouane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3D81" w:rsidRDefault="00C23D81">
                              <w:pPr>
                                <w:pStyle w:val="Sansinterligne"/>
                                <w:spacing w:before="40" w:after="40"/>
                                <w:rPr>
                                  <w:caps/>
                                  <w:color w:val="4472C4" w:themeColor="accent5"/>
                                  <w:sz w:val="24"/>
                                  <w:szCs w:val="24"/>
                                </w:rPr>
                              </w:pPr>
                              <w:r>
                                <w:rPr>
                                  <w:caps/>
                                  <w:color w:val="4472C4" w:themeColor="accent5"/>
                                  <w:sz w:val="24"/>
                                  <w:szCs w:val="24"/>
                                </w:rPr>
                                <w:t>Encadrant :  Fabrice huet</w:t>
                              </w:r>
                            </w:p>
                          </w:sdtContent>
                        </w:sdt>
                      </w:txbxContent>
                    </v:textbox>
                    <w10:wrap type="square" anchorx="page" anchory="page"/>
                  </v:shape>
                </w:pict>
              </mc:Fallback>
            </mc:AlternateContent>
          </w:r>
          <w:r w:rsidR="00C23D81">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BA1C1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BA1C1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BA1C1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rsidR="00C23D81" w:rsidRDefault="00BA1C1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rsidR="00C23D81">
            <w:br w:type="page"/>
          </w:r>
        </w:p>
      </w:sdtContent>
    </w:sdt>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A20F5">
          <w:pPr>
            <w:pStyle w:val="En-ttedetabledesmatires"/>
          </w:pPr>
          <w:r>
            <w:t>Table des matières</w:t>
          </w:r>
        </w:p>
        <w:p w:rsidR="001A20F5" w:rsidRDefault="001A20F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Lienhypertexte"/>
                <w:noProof/>
              </w:rPr>
              <w:t>I.</w:t>
            </w:r>
            <w:r>
              <w:rPr>
                <w:rFonts w:eastAsiaTheme="minorEastAsia"/>
                <w:noProof/>
                <w:lang w:eastAsia="fr-FR"/>
              </w:rPr>
              <w:tab/>
            </w:r>
            <w:r w:rsidRPr="00DF2CC2">
              <w:rPr>
                <w:rStyle w:val="Lienhypertexte"/>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Pr>
                <w:noProof/>
                <w:webHidden/>
              </w:rPr>
              <w:t>1</w:t>
            </w:r>
            <w:r>
              <w:rPr>
                <w:noProof/>
                <w:webHidden/>
              </w:rPr>
              <w:fldChar w:fldCharType="end"/>
            </w:r>
          </w:hyperlink>
        </w:p>
        <w:p w:rsidR="001A20F5" w:rsidRDefault="00BA1C1D">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1A20F5">
              <w:rPr>
                <w:noProof/>
                <w:webHidden/>
              </w:rPr>
              <w:t>1</w:t>
            </w:r>
            <w:r w:rsidR="001A20F5">
              <w:rPr>
                <w:noProof/>
                <w:webHidden/>
              </w:rPr>
              <w:fldChar w:fldCharType="end"/>
            </w:r>
          </w:hyperlink>
        </w:p>
        <w:p w:rsidR="001A20F5" w:rsidRDefault="00BA1C1D">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1A20F5">
              <w:rPr>
                <w:noProof/>
                <w:webHidden/>
              </w:rPr>
              <w:t>1</w:t>
            </w:r>
            <w:r w:rsidR="001A20F5">
              <w:rPr>
                <w:noProof/>
                <w:webHidden/>
              </w:rPr>
              <w:fldChar w:fldCharType="end"/>
            </w:r>
          </w:hyperlink>
        </w:p>
        <w:p w:rsidR="001A20F5" w:rsidRDefault="00BA1C1D">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1A20F5">
              <w:rPr>
                <w:noProof/>
                <w:webHidden/>
              </w:rPr>
              <w:t>1</w:t>
            </w:r>
            <w:r w:rsidR="001A20F5">
              <w:rPr>
                <w:noProof/>
                <w:webHidden/>
              </w:rPr>
              <w:fldChar w:fldCharType="end"/>
            </w:r>
          </w:hyperlink>
        </w:p>
        <w:p w:rsidR="001A20F5" w:rsidRDefault="00BA1C1D">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1A20F5">
              <w:rPr>
                <w:noProof/>
                <w:webHidden/>
              </w:rPr>
              <w:t>2</w:t>
            </w:r>
            <w:r w:rsidR="001A20F5">
              <w:rPr>
                <w:noProof/>
                <w:webHidden/>
              </w:rPr>
              <w:fldChar w:fldCharType="end"/>
            </w:r>
          </w:hyperlink>
        </w:p>
        <w:p w:rsidR="001A20F5" w:rsidRDefault="00BA1C1D">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1A20F5">
              <w:rPr>
                <w:noProof/>
                <w:webHidden/>
              </w:rPr>
              <w:t>2</w:t>
            </w:r>
            <w:r w:rsidR="001A20F5">
              <w:rPr>
                <w:noProof/>
                <w:webHidden/>
              </w:rPr>
              <w:fldChar w:fldCharType="end"/>
            </w:r>
          </w:hyperlink>
        </w:p>
        <w:p w:rsidR="001A20F5" w:rsidRDefault="00BA1C1D">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BA1C1D">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BA1C1D">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BA1C1D">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BA1C1D">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BA1C1D">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1A20F5">
              <w:rPr>
                <w:noProof/>
                <w:webHidden/>
              </w:rPr>
              <w:t>4</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Pr="001A20F5" w:rsidRDefault="001A20F5" w:rsidP="001A20F5">
      <w:pPr>
        <w:pStyle w:val="Titre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Titre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Titre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Pr="00E42770" w:rsidRDefault="00E42770" w:rsidP="00E42770">
      <w:pPr>
        <w:pStyle w:val="Paragraphedeliste"/>
        <w:numPr>
          <w:ilvl w:val="0"/>
          <w:numId w:val="9"/>
        </w:numPr>
        <w:rPr>
          <w:sz w:val="24"/>
          <w:szCs w:val="24"/>
        </w:rPr>
      </w:pPr>
      <w:r w:rsidRPr="00E42770">
        <w:rPr>
          <w:sz w:val="24"/>
          <w:szCs w:val="24"/>
        </w:rPr>
        <w:t xml:space="preserve">Traitement du son audio </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97747D">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lastRenderedPageBreak/>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97747D">
      <w:pPr>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Paragraphedeliste"/>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D25580" w:rsidRPr="00D25580" w:rsidRDefault="00D25580" w:rsidP="00D25580">
      <w:pPr>
        <w:rPr>
          <w:noProof/>
          <w:sz w:val="24"/>
          <w:szCs w:val="24"/>
          <w:lang w:eastAsia="fr-FR"/>
        </w:rPr>
      </w:pPr>
      <w:r>
        <w:rPr>
          <w:noProof/>
          <w:sz w:val="24"/>
          <w:szCs w:val="24"/>
          <w:lang w:eastAsia="fr-FR"/>
        </w:rPr>
        <w:t>C’</w:t>
      </w:r>
      <w:r w:rsidRPr="00D25580">
        <w:rPr>
          <w:noProof/>
          <w:sz w:val="24"/>
          <w:szCs w:val="24"/>
          <w:lang w:eastAsia="fr-FR"/>
        </w:rPr>
        <w:t>est un</w:t>
      </w:r>
      <w:r w:rsidRPr="00D25580">
        <w:rPr>
          <w:noProof/>
          <w:sz w:val="24"/>
          <w:szCs w:val="24"/>
          <w:lang w:eastAsia="fr-FR"/>
        </w:rPr>
        <w:t> </w:t>
      </w:r>
      <w:hyperlink r:id="rId16" w:tooltip="Algorithme" w:history="1">
        <w:r w:rsidRPr="00D25580">
          <w:rPr>
            <w:noProof/>
            <w:sz w:val="24"/>
            <w:szCs w:val="24"/>
            <w:lang w:eastAsia="fr-FR"/>
          </w:rPr>
          <w:t>algorithme</w:t>
        </w:r>
      </w:hyperlink>
      <w:r w:rsidRPr="00D25580">
        <w:rPr>
          <w:noProof/>
          <w:sz w:val="24"/>
          <w:szCs w:val="24"/>
          <w:lang w:eastAsia="fr-FR"/>
        </w:rPr>
        <w:t> </w:t>
      </w:r>
      <w:r w:rsidRPr="00D25580">
        <w:rPr>
          <w:noProof/>
          <w:sz w:val="24"/>
          <w:szCs w:val="24"/>
          <w:lang w:eastAsia="fr-FR"/>
        </w:rPr>
        <w:t>conçu pour estimer le</w:t>
      </w:r>
      <w:r w:rsidRPr="00D25580">
        <w:rPr>
          <w:noProof/>
          <w:sz w:val="24"/>
          <w:szCs w:val="24"/>
          <w:lang w:eastAsia="fr-FR"/>
        </w:rPr>
        <w:t> </w:t>
      </w:r>
      <w:hyperlink r:id="rId17" w:tooltip="Pitch (musique)" w:history="1">
        <w:r w:rsidRPr="00D25580">
          <w:rPr>
            <w:noProof/>
            <w:sz w:val="24"/>
            <w:szCs w:val="24"/>
            <w:lang w:eastAsia="fr-FR"/>
          </w:rPr>
          <w:t>pitch</w:t>
        </w:r>
      </w:hyperlink>
      <w:r w:rsidRPr="00D25580">
        <w:rPr>
          <w:noProof/>
          <w:sz w:val="24"/>
          <w:szCs w:val="24"/>
          <w:lang w:eastAsia="fr-FR"/>
        </w:rPr>
        <w:t> </w:t>
      </w:r>
      <w:r w:rsidRPr="00D25580">
        <w:rPr>
          <w:noProof/>
          <w:sz w:val="24"/>
          <w:szCs w:val="24"/>
          <w:lang w:eastAsia="fr-FR"/>
        </w:rPr>
        <w:t>ou la</w:t>
      </w:r>
      <w:r w:rsidRPr="00D25580">
        <w:rPr>
          <w:noProof/>
          <w:sz w:val="24"/>
          <w:szCs w:val="24"/>
          <w:lang w:eastAsia="fr-FR"/>
        </w:rPr>
        <w:t> </w:t>
      </w:r>
      <w:hyperlink r:id="rId18" w:tooltip="La fréquence fondamentale" w:history="1">
        <w:r w:rsidRPr="00D25580">
          <w:rPr>
            <w:noProof/>
            <w:sz w:val="24"/>
            <w:szCs w:val="24"/>
            <w:lang w:eastAsia="fr-FR"/>
          </w:rPr>
          <w:t>fréquence fondamentale</w:t>
        </w:r>
      </w:hyperlink>
      <w:r w:rsidRPr="00D25580">
        <w:rPr>
          <w:noProof/>
          <w:sz w:val="24"/>
          <w:szCs w:val="24"/>
          <w:lang w:eastAsia="fr-FR"/>
        </w:rPr>
        <w:t> </w:t>
      </w:r>
      <w:r w:rsidRPr="00D25580">
        <w:rPr>
          <w:noProof/>
          <w:sz w:val="24"/>
          <w:szCs w:val="24"/>
          <w:lang w:eastAsia="fr-FR"/>
        </w:rPr>
        <w:t>d'un</w:t>
      </w:r>
      <w:r w:rsidRPr="00D25580">
        <w:rPr>
          <w:noProof/>
          <w:sz w:val="24"/>
          <w:szCs w:val="24"/>
          <w:lang w:eastAsia="fr-FR"/>
        </w:rPr>
        <w:t> </w:t>
      </w:r>
      <w:r w:rsidRPr="00D25580">
        <w:rPr>
          <w:noProof/>
          <w:sz w:val="24"/>
          <w:szCs w:val="24"/>
          <w:lang w:eastAsia="fr-FR"/>
        </w:rPr>
        <w:t>signal</w:t>
      </w:r>
      <w:r w:rsidRPr="00D25580">
        <w:rPr>
          <w:noProof/>
          <w:sz w:val="24"/>
          <w:szCs w:val="24"/>
          <w:lang w:eastAsia="fr-FR"/>
        </w:rPr>
        <w:t> </w:t>
      </w:r>
      <w:hyperlink r:id="rId19" w:tooltip="Oscillation" w:history="1">
        <w:r w:rsidRPr="00D25580">
          <w:rPr>
            <w:noProof/>
            <w:sz w:val="24"/>
            <w:szCs w:val="24"/>
            <w:lang w:eastAsia="fr-FR"/>
          </w:rPr>
          <w:t>quasi- </w:t>
        </w:r>
      </w:hyperlink>
      <w:hyperlink r:id="rId20" w:tooltip="Quasi-périodique" w:history="1">
        <w:r w:rsidRPr="00D25580">
          <w:rPr>
            <w:noProof/>
            <w:sz w:val="24"/>
            <w:szCs w:val="24"/>
            <w:lang w:eastAsia="fr-FR"/>
          </w:rPr>
          <w:t>périodique</w:t>
        </w:r>
      </w:hyperlink>
      <w:r w:rsidRPr="00D25580">
        <w:rPr>
          <w:noProof/>
          <w:sz w:val="24"/>
          <w:szCs w:val="24"/>
          <w:lang w:eastAsia="fr-FR"/>
        </w:rPr>
        <w:t> </w:t>
      </w:r>
      <w:r w:rsidRPr="00D25580">
        <w:rPr>
          <w:noProof/>
          <w:sz w:val="24"/>
          <w:szCs w:val="24"/>
          <w:lang w:eastAsia="fr-FR"/>
        </w:rPr>
        <w:t>ou</w:t>
      </w:r>
      <w:r w:rsidRPr="00D25580">
        <w:rPr>
          <w:noProof/>
          <w:sz w:val="24"/>
          <w:szCs w:val="24"/>
          <w:lang w:eastAsia="fr-FR"/>
        </w:rPr>
        <w:t> </w:t>
      </w:r>
      <w:hyperlink r:id="rId21" w:tooltip="Oscillation" w:history="1">
        <w:r w:rsidRPr="00D25580">
          <w:rPr>
            <w:noProof/>
            <w:sz w:val="24"/>
            <w:szCs w:val="24"/>
            <w:lang w:eastAsia="fr-FR"/>
          </w:rPr>
          <w:t>oscillant</w:t>
        </w:r>
      </w:hyperlink>
      <w:r w:rsidRPr="00D25580">
        <w:rPr>
          <w:noProof/>
          <w:sz w:val="24"/>
          <w:szCs w:val="24"/>
          <w:lang w:eastAsia="fr-FR"/>
        </w:rPr>
        <w:t> </w:t>
      </w:r>
      <w:r w:rsidRPr="00D25580">
        <w:rPr>
          <w:noProof/>
          <w:sz w:val="24"/>
          <w:szCs w:val="24"/>
          <w:lang w:eastAsia="fr-FR"/>
        </w:rPr>
        <w:t>,</w:t>
      </w:r>
      <w:hyperlink r:id="rId22" w:tooltip="Enregistrement numérique" w:history="1">
        <w:r w:rsidRPr="00D25580">
          <w:rPr>
            <w:noProof/>
            <w:sz w:val="24"/>
            <w:szCs w:val="24"/>
            <w:lang w:eastAsia="fr-FR"/>
          </w:rPr>
          <w:t>généralement</w:t>
        </w:r>
      </w:hyperlink>
      <w:r w:rsidRPr="00D25580">
        <w:rPr>
          <w:noProof/>
          <w:sz w:val="24"/>
          <w:szCs w:val="24"/>
          <w:lang w:eastAsia="fr-FR"/>
        </w:rPr>
        <w:t> </w:t>
      </w:r>
      <w:r w:rsidRPr="00D25580">
        <w:rPr>
          <w:noProof/>
          <w:sz w:val="24"/>
          <w:szCs w:val="24"/>
          <w:lang w:eastAsia="fr-FR"/>
        </w:rPr>
        <w:t>un</w:t>
      </w:r>
      <w:r w:rsidRPr="00D25580">
        <w:rPr>
          <w:noProof/>
          <w:sz w:val="24"/>
          <w:szCs w:val="24"/>
          <w:lang w:eastAsia="fr-FR"/>
        </w:rPr>
        <w:t> </w:t>
      </w:r>
      <w:hyperlink r:id="rId23" w:tooltip="Enregistrement numérique" w:history="1">
        <w:r w:rsidRPr="00D25580">
          <w:rPr>
            <w:noProof/>
            <w:sz w:val="24"/>
            <w:szCs w:val="24"/>
            <w:lang w:eastAsia="fr-FR"/>
          </w:rPr>
          <w:t>enregistrement numérique</w:t>
        </w:r>
      </w:hyperlink>
      <w:r w:rsidRPr="00D25580">
        <w:rPr>
          <w:noProof/>
          <w:sz w:val="24"/>
          <w:szCs w:val="24"/>
          <w:lang w:eastAsia="fr-FR"/>
        </w:rPr>
        <w:t> </w:t>
      </w:r>
      <w:r w:rsidRPr="00D25580">
        <w:rPr>
          <w:noProof/>
          <w:sz w:val="24"/>
          <w:szCs w:val="24"/>
          <w:lang w:eastAsia="fr-FR"/>
        </w:rPr>
        <w:t>de la</w:t>
      </w:r>
      <w:r w:rsidRPr="00D25580">
        <w:rPr>
          <w:noProof/>
          <w:sz w:val="24"/>
          <w:szCs w:val="24"/>
          <w:lang w:eastAsia="fr-FR"/>
        </w:rPr>
        <w:t> </w:t>
      </w:r>
      <w:hyperlink r:id="rId24" w:tooltip="Traitement de la parole" w:history="1">
        <w:r w:rsidRPr="00D25580">
          <w:rPr>
            <w:noProof/>
            <w:sz w:val="24"/>
            <w:szCs w:val="24"/>
            <w:lang w:eastAsia="fr-FR"/>
          </w:rPr>
          <w:t>parole</w:t>
        </w:r>
      </w:hyperlink>
      <w:r w:rsidRPr="00D25580">
        <w:rPr>
          <w:noProof/>
          <w:sz w:val="24"/>
          <w:szCs w:val="24"/>
          <w:lang w:eastAsia="fr-FR"/>
        </w:rPr>
        <w:t> </w:t>
      </w:r>
      <w:r w:rsidRPr="00D25580">
        <w:rPr>
          <w:noProof/>
          <w:sz w:val="24"/>
          <w:szCs w:val="24"/>
          <w:lang w:eastAsia="fr-FR"/>
        </w:rPr>
        <w:t>ou une note musicale ou une tonalité.</w:t>
      </w:r>
      <w:r w:rsidRPr="00D25580">
        <w:rPr>
          <w:noProof/>
          <w:sz w:val="24"/>
          <w:szCs w:val="24"/>
          <w:lang w:eastAsia="fr-FR"/>
        </w:rPr>
        <w:t> </w:t>
      </w:r>
      <w:r w:rsidRPr="00D25580">
        <w:rPr>
          <w:noProof/>
          <w:sz w:val="24"/>
          <w:szCs w:val="24"/>
          <w:lang w:eastAsia="fr-FR"/>
        </w:rPr>
        <w:t>Cela peut se faire dans le</w:t>
      </w:r>
      <w:r w:rsidRPr="00D25580">
        <w:rPr>
          <w:noProof/>
          <w:sz w:val="24"/>
          <w:szCs w:val="24"/>
          <w:lang w:eastAsia="fr-FR"/>
        </w:rPr>
        <w:t> </w:t>
      </w:r>
      <w:hyperlink r:id="rId25" w:tooltip="Dans le domaine temporel" w:history="1">
        <w:r w:rsidRPr="00D25580">
          <w:rPr>
            <w:noProof/>
            <w:sz w:val="24"/>
            <w:szCs w:val="24"/>
            <w:lang w:eastAsia="fr-FR"/>
          </w:rPr>
          <w:t>domaine temporel</w:t>
        </w:r>
      </w:hyperlink>
      <w:r w:rsidRPr="00D25580">
        <w:rPr>
          <w:noProof/>
          <w:sz w:val="24"/>
          <w:szCs w:val="24"/>
          <w:lang w:eastAsia="fr-FR"/>
        </w:rPr>
        <w:t> </w:t>
      </w:r>
      <w:r w:rsidRPr="00D25580">
        <w:rPr>
          <w:noProof/>
          <w:sz w:val="24"/>
          <w:szCs w:val="24"/>
          <w:lang w:eastAsia="fr-FR"/>
        </w:rPr>
        <w:t>ou le</w:t>
      </w:r>
      <w:r w:rsidRPr="00D25580">
        <w:rPr>
          <w:noProof/>
          <w:sz w:val="24"/>
          <w:szCs w:val="24"/>
          <w:lang w:eastAsia="fr-FR"/>
        </w:rPr>
        <w:t> </w:t>
      </w:r>
      <w:hyperlink r:id="rId26" w:tooltip="Domaine de fréquence" w:history="1">
        <w:r w:rsidRPr="00D25580">
          <w:rPr>
            <w:noProof/>
            <w:sz w:val="24"/>
            <w:szCs w:val="24"/>
            <w:lang w:eastAsia="fr-FR"/>
          </w:rPr>
          <w:t>domaine fréquentiel</w:t>
        </w:r>
      </w:hyperlink>
      <w:r w:rsidRPr="00D25580">
        <w:rPr>
          <w:noProof/>
          <w:sz w:val="24"/>
          <w:szCs w:val="24"/>
          <w:lang w:eastAsia="fr-FR"/>
        </w:rPr>
        <w:t> </w:t>
      </w:r>
      <w:r w:rsidRPr="00D25580">
        <w:rPr>
          <w:noProof/>
          <w:sz w:val="24"/>
          <w:szCs w:val="24"/>
          <w:lang w:eastAsia="fr-FR"/>
        </w:rPr>
        <w:t>ou les deux domaines.</w:t>
      </w:r>
      <w:r>
        <w:rPr>
          <w:noProof/>
          <w:sz w:val="24"/>
          <w:szCs w:val="24"/>
          <w:lang w:eastAsia="fr-FR"/>
        </w:rPr>
        <w:t xml:space="preserve"> </w:t>
      </w:r>
      <w:bookmarkStart w:id="6" w:name="_GoBack"/>
      <w:bookmarkEnd w:id="6"/>
      <w:r>
        <w:rPr>
          <w:noProof/>
          <w:sz w:val="24"/>
          <w:szCs w:val="24"/>
          <w:lang w:eastAsia="fr-FR"/>
        </w:rPr>
        <w:t>Nous l’avons utilisé pour l’analyse des fréquences des sons audio .</w:t>
      </w:r>
    </w:p>
    <w:p w:rsidR="00D25580" w:rsidRPr="00D62DCF" w:rsidRDefault="00D25580" w:rsidP="00D25580">
      <w:pPr>
        <w:pStyle w:val="Paragraphedeliste"/>
      </w:pPr>
    </w:p>
    <w:p w:rsidR="00E541D5" w:rsidRPr="00756C01" w:rsidRDefault="00E541D5" w:rsidP="001A20F5">
      <w:pPr>
        <w:pStyle w:val="Titre2"/>
      </w:pPr>
    </w:p>
    <w:p w:rsidR="00A5510C" w:rsidRPr="00A5510C" w:rsidRDefault="00A5510C" w:rsidP="001A20F5">
      <w:pPr>
        <w:pStyle w:val="Titre2"/>
        <w:numPr>
          <w:ilvl w:val="0"/>
          <w:numId w:val="15"/>
        </w:numPr>
        <w:rPr>
          <w:color w:val="002060"/>
        </w:rPr>
      </w:pPr>
      <w:bookmarkStart w:id="7" w:name="_Toc483347620"/>
      <w:r w:rsidRPr="00A5510C">
        <w:rPr>
          <w:color w:val="002060"/>
        </w:rPr>
        <w:t>Taches effectuées</w:t>
      </w:r>
      <w:bookmarkEnd w:id="7"/>
    </w:p>
    <w:p w:rsidR="00A5510C" w:rsidRPr="00A5510C" w:rsidRDefault="00A5510C" w:rsidP="001A20F5">
      <w:pPr>
        <w:pStyle w:val="Titre2"/>
        <w:numPr>
          <w:ilvl w:val="0"/>
          <w:numId w:val="15"/>
        </w:numPr>
      </w:pPr>
      <w:bookmarkStart w:id="8" w:name="_Toc483347621"/>
      <w:r w:rsidRPr="00A5510C">
        <w:t>Résultat livré au client</w:t>
      </w:r>
      <w:bookmarkEnd w:id="8"/>
    </w:p>
    <w:p w:rsidR="00A5510C" w:rsidRPr="00A5510C" w:rsidRDefault="00A5510C" w:rsidP="00A5510C"/>
    <w:p w:rsidR="00C875A0" w:rsidRDefault="00C875A0" w:rsidP="00A5510C">
      <w:pPr>
        <w:pStyle w:val="Titre1"/>
        <w:numPr>
          <w:ilvl w:val="0"/>
          <w:numId w:val="3"/>
        </w:numPr>
        <w:rPr>
          <w:u w:val="single"/>
        </w:rPr>
      </w:pPr>
      <w:bookmarkStart w:id="9" w:name="_Toc483347622"/>
      <w:r w:rsidRPr="00C875A0">
        <w:rPr>
          <w:u w:val="single"/>
        </w:rPr>
        <w:t>Gestion de projet</w:t>
      </w:r>
      <w:bookmarkEnd w:id="9"/>
    </w:p>
    <w:p w:rsidR="00A5510C" w:rsidRDefault="00A5510C" w:rsidP="001A20F5">
      <w:pPr>
        <w:pStyle w:val="Titre2"/>
        <w:numPr>
          <w:ilvl w:val="0"/>
          <w:numId w:val="16"/>
        </w:numPr>
      </w:pPr>
      <w:bookmarkStart w:id="10" w:name="_Toc483347623"/>
      <w:r w:rsidRPr="00A5510C">
        <w:t>Outils utilisés</w:t>
      </w:r>
      <w:bookmarkEnd w:id="10"/>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27">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11" w:name="_Toc483347624"/>
      <w:r w:rsidRPr="00A5510C">
        <w:t>Organisation des taches dans le groupe</w:t>
      </w:r>
      <w:bookmarkEnd w:id="11"/>
    </w:p>
    <w:tbl>
      <w:tblPr>
        <w:tblStyle w:val="Grilledutableau"/>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Implémentation du Framework Vexflox</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2" w:name="_Toc483347625"/>
      <w:r w:rsidRPr="00C875A0">
        <w:rPr>
          <w:u w:val="single"/>
        </w:rPr>
        <w:t>Conclusion</w:t>
      </w:r>
      <w:bookmarkEnd w:id="12"/>
      <w:r w:rsidRPr="00C875A0">
        <w:rPr>
          <w:u w:val="single"/>
        </w:rPr>
        <w:t xml:space="preserve"> </w:t>
      </w:r>
    </w:p>
    <w:sectPr w:rsidR="00C875A0" w:rsidRPr="00C875A0" w:rsidSect="00C23D81">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C1D" w:rsidRDefault="00BA1C1D" w:rsidP="00F31AF0">
      <w:pPr>
        <w:spacing w:after="0" w:line="240" w:lineRule="auto"/>
      </w:pPr>
      <w:r>
        <w:separator/>
      </w:r>
    </w:p>
  </w:endnote>
  <w:endnote w:type="continuationSeparator" w:id="0">
    <w:p w:rsidR="00BA1C1D" w:rsidRDefault="00BA1C1D"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Pieddepage"/>
      <w:jc w:val="right"/>
      <w:rPr>
        <w:i/>
        <w:sz w:val="24"/>
        <w:szCs w:val="24"/>
      </w:rPr>
    </w:pPr>
    <w:r w:rsidRPr="00291555">
      <w:rPr>
        <w:i/>
        <w:sz w:val="24"/>
        <w:szCs w:val="24"/>
      </w:rPr>
      <w:t>Réalisé par Traoré &amp; Phily &amp; Rostan &amp; Bouchti &amp; Marouane</w:t>
    </w:r>
  </w:p>
  <w:p w:rsidR="00F31AF0" w:rsidRDefault="00291555">
    <w:pPr>
      <w:pStyle w:val="Pieddepage"/>
    </w:pPr>
    <w:r>
      <w:rPr>
        <w:i/>
        <w:noProof/>
        <w:sz w:val="24"/>
        <w:szCs w:val="24"/>
        <w:lang w:eastAsia="fr-FR"/>
      </w:rPr>
      <w:drawing>
        <wp:inline distT="0" distB="0" distL="0" distR="0" wp14:anchorId="6BA82CED" wp14:editId="2DD065A0">
          <wp:extent cx="1000125" cy="428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C1D" w:rsidRDefault="00BA1C1D" w:rsidP="00F31AF0">
      <w:pPr>
        <w:spacing w:after="0" w:line="240" w:lineRule="auto"/>
      </w:pPr>
      <w:r>
        <w:separator/>
      </w:r>
    </w:p>
  </w:footnote>
  <w:footnote w:type="continuationSeparator" w:id="0">
    <w:p w:rsidR="00BA1C1D" w:rsidRDefault="00BA1C1D"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1A208D"/>
    <w:multiLevelType w:val="hybridMultilevel"/>
    <w:tmpl w:val="893C40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945DB"/>
    <w:multiLevelType w:val="hybridMultilevel"/>
    <w:tmpl w:val="16CE2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6"/>
  </w:num>
  <w:num w:numId="5">
    <w:abstractNumId w:val="7"/>
  </w:num>
  <w:num w:numId="6">
    <w:abstractNumId w:val="10"/>
  </w:num>
  <w:num w:numId="7">
    <w:abstractNumId w:val="9"/>
  </w:num>
  <w:num w:numId="8">
    <w:abstractNumId w:val="14"/>
  </w:num>
  <w:num w:numId="9">
    <w:abstractNumId w:val="5"/>
  </w:num>
  <w:num w:numId="10">
    <w:abstractNumId w:val="2"/>
  </w:num>
  <w:num w:numId="11">
    <w:abstractNumId w:val="3"/>
  </w:num>
  <w:num w:numId="12">
    <w:abstractNumId w:val="11"/>
  </w:num>
  <w:num w:numId="13">
    <w:abstractNumId w:val="15"/>
  </w:num>
  <w:num w:numId="14">
    <w:abstractNumId w:val="1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1A20F5"/>
    <w:rsid w:val="001D633E"/>
    <w:rsid w:val="00291555"/>
    <w:rsid w:val="00410F9D"/>
    <w:rsid w:val="00467552"/>
    <w:rsid w:val="004D7BB0"/>
    <w:rsid w:val="00733AD0"/>
    <w:rsid w:val="00756C01"/>
    <w:rsid w:val="008710D0"/>
    <w:rsid w:val="008C484C"/>
    <w:rsid w:val="0097747D"/>
    <w:rsid w:val="00A5510C"/>
    <w:rsid w:val="00AA5DE5"/>
    <w:rsid w:val="00AF3466"/>
    <w:rsid w:val="00AF7D4E"/>
    <w:rsid w:val="00BA1C1D"/>
    <w:rsid w:val="00C23D81"/>
    <w:rsid w:val="00C332AA"/>
    <w:rsid w:val="00C875A0"/>
    <w:rsid w:val="00D25580"/>
    <w:rsid w:val="00D35318"/>
    <w:rsid w:val="00D735BB"/>
    <w:rsid w:val="00DA733B"/>
    <w:rsid w:val="00E42770"/>
    <w:rsid w:val="00E541D5"/>
    <w:rsid w:val="00F034A4"/>
    <w:rsid w:val="00F31AF0"/>
    <w:rsid w:val="00F44397"/>
    <w:rsid w:val="00F92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AAAC"/>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Policepardfaut"/>
    <w:rsid w:val="00D2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Fundamental_frequency" TargetMode="External"/><Relationship Id="rId26" Type="http://schemas.openxmlformats.org/officeDocument/2006/relationships/hyperlink" Target="https://en.wikipedia.org/wiki/Frequency_domain" TargetMode="External"/><Relationship Id="rId3" Type="http://schemas.openxmlformats.org/officeDocument/2006/relationships/numbering" Target="numbering.xml"/><Relationship Id="rId21" Type="http://schemas.openxmlformats.org/officeDocument/2006/relationships/hyperlink" Target="https://en.wikipedia.org/wiki/Oscill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itch_(music)" TargetMode="External"/><Relationship Id="rId25" Type="http://schemas.openxmlformats.org/officeDocument/2006/relationships/hyperlink" Target="https://en.wikipedia.org/wiki/Time_domain" TargetMode="External"/><Relationship Id="rId2" Type="http://schemas.openxmlformats.org/officeDocument/2006/relationships/customXml" Target="../customXml/item2.xml"/><Relationship Id="rId16" Type="http://schemas.openxmlformats.org/officeDocument/2006/relationships/hyperlink" Target="https://en.wikipedia.org/wiki/Algorithm" TargetMode="External"/><Relationship Id="rId20" Type="http://schemas.openxmlformats.org/officeDocument/2006/relationships/hyperlink" Target="https://en.wikipedia.org/wiki/Quasiperiodi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peech_process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Digital_recording" TargetMode="External"/><Relationship Id="rId28"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hyperlink" Target="https://en.wikipedia.org/wiki/Oscillat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en.wikipedia.org/wiki/Digital_recording" TargetMode="External"/><Relationship Id="rId27" Type="http://schemas.openxmlformats.org/officeDocument/2006/relationships/image" Target="media/image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84166-0DB8-421B-8591-5D43FCD0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682</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Rapport Projet D’année</vt:lpstr>
    </vt:vector>
  </TitlesOfParts>
  <Company>M1 MIAGE</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 Traoré &amp;phily &amp; rostan &amp;Bouchti&amp;Marouane</dc:subject>
  <dc:creator>Encadrant :  Fabrice huet</dc:creator>
  <cp:keywords/>
  <dc:description/>
  <cp:lastModifiedBy>Aicha</cp:lastModifiedBy>
  <cp:revision>14</cp:revision>
  <dcterms:created xsi:type="dcterms:W3CDTF">2017-05-23T19:56:00Z</dcterms:created>
  <dcterms:modified xsi:type="dcterms:W3CDTF">2017-05-23T23:22:00Z</dcterms:modified>
</cp:coreProperties>
</file>