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49129" w14:textId="779D2435" w:rsidR="00D30513" w:rsidRDefault="00D30513" w:rsidP="00D30513">
      <w:pPr>
        <w:pStyle w:val="Title"/>
      </w:pPr>
      <w:r>
        <w:t>Subnetting</w:t>
      </w:r>
    </w:p>
    <w:p w14:paraId="3E817A35" w14:textId="62830574" w:rsidR="00D30513" w:rsidRDefault="00D30513" w:rsidP="00D30513">
      <w:pPr>
        <w:pStyle w:val="Heading1"/>
      </w:pPr>
      <w:r>
        <w:t>Introduction to Subnetting</w:t>
      </w:r>
    </w:p>
    <w:p w14:paraId="083A1275" w14:textId="77777777" w:rsidR="00D30513" w:rsidRDefault="00D30513" w:rsidP="00D30513"/>
    <w:p w14:paraId="36812C75" w14:textId="67F2E02B" w:rsidR="00D30513" w:rsidRDefault="00D30513" w:rsidP="00D30513">
      <w:r>
        <w:t>Understanding the basics of subnetting is crucial for effective network management. Subnetting allows for the efficient allocation of IP addresses and enhances overall network performance.</w:t>
      </w:r>
    </w:p>
    <w:p w14:paraId="6B8ED0FF" w14:textId="77777777" w:rsidR="00D30513" w:rsidRDefault="00D30513" w:rsidP="00D30513"/>
    <w:p w14:paraId="1493598D" w14:textId="57752B40" w:rsidR="00D30513" w:rsidRDefault="00D30513" w:rsidP="00D30513">
      <w:pPr>
        <w:pStyle w:val="Heading1"/>
      </w:pPr>
      <w:r>
        <w:t>Subnetting Components</w:t>
      </w:r>
    </w:p>
    <w:p w14:paraId="73DF2FEA" w14:textId="77777777" w:rsidR="00D30513" w:rsidRDefault="00D30513" w:rsidP="00D30513"/>
    <w:p w14:paraId="6E36C66A" w14:textId="46D7016E" w:rsidR="00D30513" w:rsidRDefault="00D30513" w:rsidP="00D30513">
      <w:r>
        <w:t>Subnetting involves breaking down a larger network into smaller sub-networks. It requires a clear understanding of IP addresses, subnet masks, and the binary representation of these components.</w:t>
      </w:r>
    </w:p>
    <w:p w14:paraId="415EABD5" w14:textId="77777777" w:rsidR="00D30513" w:rsidRDefault="00D30513" w:rsidP="00D30513"/>
    <w:p w14:paraId="4666C4CC" w14:textId="56085544" w:rsidR="00D30513" w:rsidRDefault="00D30513" w:rsidP="00D30513">
      <w:pPr>
        <w:pStyle w:val="Heading1"/>
      </w:pPr>
      <w:r>
        <w:t>Subnet Masks Demystified</w:t>
      </w:r>
    </w:p>
    <w:p w14:paraId="6F989C59" w14:textId="77777777" w:rsidR="00D30513" w:rsidRDefault="00D30513" w:rsidP="00D30513"/>
    <w:p w14:paraId="0AD9AF12" w14:textId="7FAE623A" w:rsidR="00D30513" w:rsidRDefault="00D30513" w:rsidP="00D30513">
      <w:r>
        <w:t>Subnet masks define the boundary between the network and host portions of an IP address. In subnet masks, '1' bits indicate the network part, and '0' bits denote the host part. An example subnet mask is 255.255.255.0, which corresponds to a binary representation of 11111111.11111111.11111111.00000000.</w:t>
      </w:r>
    </w:p>
    <w:p w14:paraId="5FFB4D72" w14:textId="77777777" w:rsidR="00D30513" w:rsidRDefault="00D30513" w:rsidP="00D30513"/>
    <w:p w14:paraId="5C1DE95A" w14:textId="7E44CE46" w:rsidR="00D30513" w:rsidRDefault="00D30513" w:rsidP="00D30513">
      <w:pPr>
        <w:pStyle w:val="Heading1"/>
      </w:pPr>
      <w:r>
        <w:t>Calculating Subnets</w:t>
      </w:r>
    </w:p>
    <w:p w14:paraId="028E1B28" w14:textId="77777777" w:rsidR="00D30513" w:rsidRDefault="00D30513" w:rsidP="00D30513"/>
    <w:p w14:paraId="4A4CBE4D" w14:textId="087168FF" w:rsidR="00D30513" w:rsidRDefault="00D30513" w:rsidP="00D30513">
      <w:r>
        <w:t>To calculate subnets, determine the number of bits needed for subnetting. The formula 2^n, where 'n' is the number of subnet bits, provides the number of subnets possible. For instance, with 3 subnet bits, 2^3 equals 8 subnets.</w:t>
      </w:r>
    </w:p>
    <w:p w14:paraId="01D5BC88" w14:textId="77777777" w:rsidR="00D30513" w:rsidRDefault="00D30513" w:rsidP="00D30513"/>
    <w:p w14:paraId="7D2D79D8" w14:textId="1131E15C" w:rsidR="00D30513" w:rsidRDefault="00D30513" w:rsidP="00D30513">
      <w:pPr>
        <w:pStyle w:val="Heading1"/>
      </w:pPr>
      <w:r>
        <w:t>Addressing Hosts within Subnets</w:t>
      </w:r>
    </w:p>
    <w:p w14:paraId="54A8468F" w14:textId="77777777" w:rsidR="00D30513" w:rsidRDefault="00D30513" w:rsidP="00D30513"/>
    <w:p w14:paraId="56A7B5CA" w14:textId="1421CF59" w:rsidR="00D30513" w:rsidRDefault="00D30513" w:rsidP="00D30513">
      <w:r>
        <w:t>Once subnets are defined, allocate host addresses within each subnet. The formula 2^m - 2, where 'm' is the number of host bits, gives the number of usable host addresses per subnet. For example, with 4 host bits, each subnet can accommodate 14 hosts (2^4 - 2).</w:t>
      </w:r>
    </w:p>
    <w:p w14:paraId="701C4619" w14:textId="77777777" w:rsidR="00D30513" w:rsidRDefault="00D30513" w:rsidP="00D30513"/>
    <w:p w14:paraId="71B7AB2C" w14:textId="4E6B4D65" w:rsidR="00D30513" w:rsidRDefault="00D30513" w:rsidP="00D30513">
      <w:pPr>
        <w:pStyle w:val="Heading1"/>
      </w:pPr>
    </w:p>
    <w:p w14:paraId="0584FBD4" w14:textId="77777777" w:rsidR="00D30513" w:rsidRPr="00D30513" w:rsidRDefault="00D30513" w:rsidP="00D30513"/>
    <w:p w14:paraId="446E6A7A" w14:textId="31B7C2C4" w:rsidR="00D30513" w:rsidRDefault="00D30513" w:rsidP="00D30513">
      <w:pPr>
        <w:pStyle w:val="Heading1"/>
      </w:pPr>
      <w:r>
        <w:lastRenderedPageBreak/>
        <w:t>Example Problem 1 - Subnetting Calculation</w:t>
      </w:r>
    </w:p>
    <w:p w14:paraId="5AF7989E" w14:textId="77777777" w:rsidR="00D30513" w:rsidRDefault="00D30513" w:rsidP="00D30513"/>
    <w:p w14:paraId="67A6DE7B" w14:textId="77777777" w:rsidR="00D30513" w:rsidRDefault="00D30513" w:rsidP="00D30513">
      <w:r>
        <w:t>Given the IP address 192.168.0.0/24, subnet it into four subnets.</w:t>
      </w:r>
    </w:p>
    <w:p w14:paraId="07B202E8" w14:textId="77777777" w:rsidR="00D30513" w:rsidRDefault="00D30513" w:rsidP="00D30513"/>
    <w:p w14:paraId="5326392D" w14:textId="77777777" w:rsidR="00D30513" w:rsidRDefault="00D30513" w:rsidP="00D30513">
      <w:r>
        <w:t>Solution:</w:t>
      </w:r>
    </w:p>
    <w:p w14:paraId="7C6C4457" w14:textId="77777777" w:rsidR="00D30513" w:rsidRDefault="00D30513" w:rsidP="00D30513">
      <w:r>
        <w:t>- Determine the number of subnet bits needed (2^2 = 4 subnets).</w:t>
      </w:r>
    </w:p>
    <w:p w14:paraId="6086CB5E" w14:textId="77777777" w:rsidR="00D30513" w:rsidRDefault="00D30513" w:rsidP="00D30513">
      <w:r>
        <w:t>- Allocate 2 bits for subnetting, leaving 6 bits for hosts in each subnet (32 - 2 - 2 = 28 hosts).</w:t>
      </w:r>
    </w:p>
    <w:p w14:paraId="39FB459D" w14:textId="07BA12D7" w:rsidR="00D30513" w:rsidRDefault="00D30513" w:rsidP="00D30513">
      <w:r>
        <w:t>- The new subnet mask is 255.255.255.192 (or /26 in CIDR notation).</w:t>
      </w:r>
    </w:p>
    <w:p w14:paraId="77AA5D57" w14:textId="4A73BBC8" w:rsidR="00D30513" w:rsidRDefault="00D30513" w:rsidP="00D30513">
      <w:pPr>
        <w:pStyle w:val="Heading1"/>
      </w:pPr>
      <w:r>
        <w:t>Example Problem 2 - Addressing Hosts within a Subnet</w:t>
      </w:r>
    </w:p>
    <w:p w14:paraId="5DCBD37B" w14:textId="77777777" w:rsidR="00D30513" w:rsidRDefault="00D30513" w:rsidP="00D30513"/>
    <w:p w14:paraId="6F7CFFB4" w14:textId="77777777" w:rsidR="00D30513" w:rsidRDefault="00D30513" w:rsidP="00D30513">
      <w:r>
        <w:t>In a subnet with the IP address range 192.168.1.0/27, calculate the usable host addresses.</w:t>
      </w:r>
    </w:p>
    <w:p w14:paraId="296A9D6B" w14:textId="77777777" w:rsidR="00D30513" w:rsidRDefault="00D30513" w:rsidP="00D30513"/>
    <w:p w14:paraId="7A25E39D" w14:textId="77777777" w:rsidR="00D30513" w:rsidRDefault="00D30513" w:rsidP="00D30513">
      <w:r>
        <w:t>Solution:</w:t>
      </w:r>
    </w:p>
    <w:p w14:paraId="1A9A04C2" w14:textId="77777777" w:rsidR="00D30513" w:rsidRDefault="00D30513" w:rsidP="00D30513">
      <w:r>
        <w:t>- The subnet has 5 host bits (32 - 27 = 5).</w:t>
      </w:r>
    </w:p>
    <w:p w14:paraId="50DE20A7" w14:textId="3016A91E" w:rsidR="00D30513" w:rsidRDefault="00D30513" w:rsidP="00D30513">
      <w:r>
        <w:t>- Calculate the number of usable host addresses: 2^5 - 2 = 30 usable host addresses.</w:t>
      </w:r>
    </w:p>
    <w:p w14:paraId="7062AA07" w14:textId="77777777" w:rsidR="00D30513" w:rsidRDefault="00D30513" w:rsidP="00D30513"/>
    <w:p w14:paraId="0D91F038" w14:textId="402E7227" w:rsidR="00D30513" w:rsidRDefault="00D30513" w:rsidP="00D30513">
      <w:pPr>
        <w:pStyle w:val="Heading1"/>
      </w:pPr>
      <w:r>
        <w:t>Practice and Further Exploration</w:t>
      </w:r>
    </w:p>
    <w:p w14:paraId="32B93B02" w14:textId="77777777" w:rsidR="00D30513" w:rsidRDefault="00D30513" w:rsidP="00D30513"/>
    <w:p w14:paraId="6A86C449" w14:textId="4F250327" w:rsidR="00D30513" w:rsidRDefault="00D30513" w:rsidP="00D30513">
      <w:r>
        <w:t>To reinforce understanding, practice subnetting with various examples. Online subnet calculators can assist in solving more complex problems. Explore different scenarios to gain confidence in applying subnetting principles.</w:t>
      </w:r>
    </w:p>
    <w:p w14:paraId="6A042007" w14:textId="7371A9AA" w:rsidR="00D30513" w:rsidRDefault="00D30513" w:rsidP="00D30513">
      <w:pPr>
        <w:pStyle w:val="Heading1"/>
      </w:pPr>
      <w:r>
        <w:t>Conclusion</w:t>
      </w:r>
    </w:p>
    <w:p w14:paraId="3B4D931F" w14:textId="77777777" w:rsidR="00D30513" w:rsidRDefault="00D30513" w:rsidP="00D30513"/>
    <w:p w14:paraId="600CAF3C" w14:textId="2A11D94A" w:rsidR="009E4761" w:rsidRDefault="00D30513" w:rsidP="00D30513">
      <w:r>
        <w:t>Subnetting is a fundamental skill for network administrators. By mastering subnetting principles and solving example problems, individuals can design and manage networks efficiently, contributing to improved performance and scalability.</w:t>
      </w:r>
    </w:p>
    <w:sectPr w:rsidR="009E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3"/>
    <w:rsid w:val="009E4761"/>
    <w:rsid w:val="00B33C43"/>
    <w:rsid w:val="00B72342"/>
    <w:rsid w:val="00D3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6DBD9"/>
  <w15:chartTrackingRefBased/>
  <w15:docId w15:val="{2B495342-7C04-D943-954F-89DE04C3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5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5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5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Heft, Robin (heftrj)</dc:creator>
  <cp:keywords/>
  <dc:description/>
  <cp:lastModifiedBy>Heft, Robin (heftrj)</cp:lastModifiedBy>
  <cp:revision>1</cp:revision>
  <dcterms:created xsi:type="dcterms:W3CDTF">2023-11-16T17:41:00Z</dcterms:created>
  <dcterms:modified xsi:type="dcterms:W3CDTF">2023-11-16T17:44:00Z</dcterms:modified>
</cp:coreProperties>
</file>