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C097" w14:textId="77777777" w:rsidR="00C55BBB" w:rsidRDefault="00C55BBB" w:rsidP="00C55BBB">
      <w:pPr>
        <w:pStyle w:val="Title"/>
      </w:pPr>
      <w:bookmarkStart w:id="0" w:name="_top"/>
      <w:bookmarkEnd w:id="0"/>
      <w:r>
        <w:t>Project</w:t>
      </w:r>
      <w:r>
        <w:rPr>
          <w:spacing w:val="-6"/>
        </w:rPr>
        <w:t xml:space="preserve"> </w:t>
      </w:r>
      <w:r>
        <w:t>Report -Fintan M</w:t>
      </w:r>
    </w:p>
    <w:p w14:paraId="33366900" w14:textId="77777777" w:rsidR="00C55BBB" w:rsidRDefault="00C55BBB" w:rsidP="00C55BBB">
      <w:pPr>
        <w:pStyle w:val="Heading1"/>
        <w:spacing w:before="449"/>
      </w:pPr>
      <w:r>
        <w:t>GitHub</w:t>
      </w:r>
      <w:r>
        <w:rPr>
          <w:spacing w:val="-5"/>
        </w:rPr>
        <w:t xml:space="preserve"> </w:t>
      </w:r>
      <w:r>
        <w:t>URL</w:t>
      </w:r>
    </w:p>
    <w:p w14:paraId="4967007D" w14:textId="77777777" w:rsidR="00C55BBB" w:rsidRDefault="00C55BBB" w:rsidP="00C55BBB">
      <w:pPr>
        <w:pStyle w:val="BodyText"/>
        <w:rPr>
          <w:sz w:val="24"/>
        </w:rPr>
      </w:pPr>
      <w:r w:rsidRPr="0035057A">
        <w:t>https://github.com/Phinnnty/UCD-Data-Analytics-Course-Project</w:t>
      </w:r>
    </w:p>
    <w:p w14:paraId="0F8A8CEF" w14:textId="77777777" w:rsidR="00C55BBB" w:rsidRDefault="00C55BBB" w:rsidP="00C55BBB">
      <w:pPr>
        <w:pStyle w:val="BodyText"/>
        <w:spacing w:before="10"/>
        <w:rPr>
          <w:sz w:val="35"/>
        </w:rPr>
      </w:pPr>
    </w:p>
    <w:p w14:paraId="235E62E9" w14:textId="77777777" w:rsidR="00FC538E" w:rsidRDefault="00FC538E" w:rsidP="00FC538E">
      <w:pPr>
        <w:pStyle w:val="Heading1"/>
      </w:pPr>
      <w:r>
        <w:t>Abstract</w:t>
      </w:r>
    </w:p>
    <w:p w14:paraId="77054D8C" w14:textId="64ED5F94" w:rsidR="00FC538E" w:rsidRDefault="00FC538E" w:rsidP="00FC538E">
      <w:pPr>
        <w:pStyle w:val="BodyText"/>
      </w:pPr>
      <w:r>
        <w:t xml:space="preserve">This Data Analytics project investigates the relationship between house prices in Ireland and the earnings of Irish workers. The project examines this relationship from 2010 to 2022, using two real-world datasets to determine whether the wage increase of Irish workers has kept pace with changing house prices. </w:t>
      </w:r>
    </w:p>
    <w:p w14:paraId="217CE9F3" w14:textId="77777777" w:rsidR="00FC538E" w:rsidRDefault="00FC538E" w:rsidP="00FC538E">
      <w:pPr>
        <w:pStyle w:val="BodyText"/>
      </w:pPr>
    </w:p>
    <w:p w14:paraId="5027CCF1" w14:textId="77777777" w:rsidR="00FC538E" w:rsidRDefault="00FC538E" w:rsidP="00FC538E">
      <w:pPr>
        <w:pStyle w:val="BodyText"/>
      </w:pPr>
      <w:r>
        <w:t>The project aimed to showcase skills developed over the UCD Professional Academy course in Introduction to Data Analytics, which includes:</w:t>
      </w:r>
    </w:p>
    <w:p w14:paraId="21EE2633" w14:textId="77777777" w:rsidR="00FC538E" w:rsidRDefault="00FC538E" w:rsidP="00FC538E">
      <w:pPr>
        <w:pStyle w:val="BodyText"/>
      </w:pPr>
    </w:p>
    <w:p w14:paraId="483C348A" w14:textId="77777777" w:rsidR="00FC538E" w:rsidRDefault="00FC538E" w:rsidP="00FC538E">
      <w:pPr>
        <w:pStyle w:val="BodyText"/>
        <w:numPr>
          <w:ilvl w:val="0"/>
          <w:numId w:val="1"/>
        </w:numPr>
      </w:pPr>
      <w:r>
        <w:t>Data Preparation</w:t>
      </w:r>
    </w:p>
    <w:p w14:paraId="66385F72" w14:textId="77777777" w:rsidR="00FC538E" w:rsidRDefault="00FC538E" w:rsidP="00FC538E">
      <w:pPr>
        <w:pStyle w:val="BodyText"/>
        <w:numPr>
          <w:ilvl w:val="0"/>
          <w:numId w:val="1"/>
        </w:numPr>
      </w:pPr>
      <w:r>
        <w:t xml:space="preserve">Data Analysis </w:t>
      </w:r>
    </w:p>
    <w:p w14:paraId="2B3CF21A" w14:textId="77777777" w:rsidR="00FC538E" w:rsidRDefault="00FC538E" w:rsidP="00FC538E">
      <w:pPr>
        <w:pStyle w:val="BodyText"/>
        <w:numPr>
          <w:ilvl w:val="0"/>
          <w:numId w:val="1"/>
        </w:numPr>
      </w:pPr>
      <w:r>
        <w:t xml:space="preserve">Data </w:t>
      </w:r>
      <w:proofErr w:type="spellStart"/>
      <w:r>
        <w:t>Visualisation</w:t>
      </w:r>
      <w:proofErr w:type="spellEnd"/>
      <w:r>
        <w:t xml:space="preserve"> </w:t>
      </w:r>
    </w:p>
    <w:p w14:paraId="68D22C4E" w14:textId="77777777" w:rsidR="00FC538E" w:rsidRDefault="00FC538E" w:rsidP="00FC538E">
      <w:pPr>
        <w:pStyle w:val="BodyText"/>
        <w:numPr>
          <w:ilvl w:val="0"/>
          <w:numId w:val="1"/>
        </w:numPr>
      </w:pPr>
      <w:r>
        <w:t>Deriving Insights</w:t>
      </w:r>
    </w:p>
    <w:p w14:paraId="67AEA7D4" w14:textId="77777777" w:rsidR="00FC538E" w:rsidRDefault="00FC538E" w:rsidP="00FC538E">
      <w:pPr>
        <w:pStyle w:val="BodyText"/>
      </w:pPr>
    </w:p>
    <w:p w14:paraId="32696F65" w14:textId="77777777" w:rsidR="00FC538E" w:rsidRDefault="00FC538E" w:rsidP="00FC538E">
      <w:pPr>
        <w:pStyle w:val="BodyText"/>
      </w:pPr>
      <w:r>
        <w:t xml:space="preserve">Overall, the project aims to leverage these skills to provide an insightful look at the relationship between housing prices and wages in Ireland over a </w:t>
      </w:r>
      <w:proofErr w:type="gramStart"/>
      <w:r>
        <w:t>12 year</w:t>
      </w:r>
      <w:proofErr w:type="gramEnd"/>
      <w:r>
        <w:t xml:space="preserve"> period. </w:t>
      </w:r>
    </w:p>
    <w:p w14:paraId="7A070573" w14:textId="77777777" w:rsidR="00C55BBB" w:rsidRDefault="00C55BBB" w:rsidP="00C55BBB">
      <w:pPr>
        <w:pStyle w:val="BodyText"/>
        <w:rPr>
          <w:sz w:val="35"/>
        </w:rPr>
      </w:pPr>
    </w:p>
    <w:p w14:paraId="7A690795" w14:textId="77777777" w:rsidR="00C55BBB" w:rsidRDefault="00C55BBB" w:rsidP="00C55BBB">
      <w:pPr>
        <w:pStyle w:val="Heading1"/>
        <w:spacing w:before="1"/>
      </w:pPr>
      <w:r>
        <w:t>Introduction</w:t>
      </w:r>
    </w:p>
    <w:p w14:paraId="5CEA09DE" w14:textId="09D73D8F" w:rsidR="001E577E" w:rsidRDefault="00B63357" w:rsidP="001E577E">
      <w:pPr>
        <w:pStyle w:val="BodyText"/>
        <w:spacing w:before="175"/>
      </w:pPr>
      <w:r>
        <w:t xml:space="preserve">There is a consensus in Ireland that the country is in the midst of a housing crisis. News articles, social media, and everyday discussion revolve around this issue. </w:t>
      </w:r>
      <w:r>
        <w:t xml:space="preserve">The Taoiseach Leo Varadkar </w:t>
      </w:r>
      <w:r>
        <w:t>went on record to admit that the country is short 250,000 houses that it desperately needs</w:t>
      </w:r>
      <w:r>
        <w:t xml:space="preserve"> </w:t>
      </w:r>
      <w:sdt>
        <w:sdtPr>
          <w:id w:val="894162836"/>
          <w:citation/>
        </w:sdtPr>
        <w:sdtContent>
          <w:r>
            <w:fldChar w:fldCharType="begin"/>
          </w:r>
          <w:r>
            <w:rPr>
              <w:lang w:val="en-GB"/>
            </w:rPr>
            <w:instrText xml:space="preserve"> CITATION Sha23 \l 2057 </w:instrText>
          </w:r>
          <w:r>
            <w:fldChar w:fldCharType="separate"/>
          </w:r>
          <w:r w:rsidR="006A597A" w:rsidRPr="006A597A">
            <w:rPr>
              <w:noProof/>
              <w:lang w:val="en-GB"/>
            </w:rPr>
            <w:t>(Bowers, 2023)</w:t>
          </w:r>
          <w:r>
            <w:fldChar w:fldCharType="end"/>
          </w:r>
        </w:sdtContent>
      </w:sdt>
      <w:r>
        <w:t>.</w:t>
      </w:r>
      <w:r>
        <w:t xml:space="preserve"> </w:t>
      </w:r>
      <w:r w:rsidR="001E577E">
        <w:t xml:space="preserve">There are multiple contributing factors to this; </w:t>
      </w:r>
      <w:r w:rsidR="001E577E">
        <w:t>for example</w:t>
      </w:r>
      <w:r w:rsidR="001E577E">
        <w:t xml:space="preserve">, a short supply of materials and </w:t>
      </w:r>
      <w:proofErr w:type="spellStart"/>
      <w:r w:rsidR="001E577E">
        <w:t>labour</w:t>
      </w:r>
      <w:proofErr w:type="spellEnd"/>
      <w:r w:rsidR="001E577E">
        <w:t>, and an increasing population</w:t>
      </w:r>
      <w:r w:rsidR="00A93953">
        <w:t>.</w:t>
      </w:r>
    </w:p>
    <w:p w14:paraId="73E6CEBD" w14:textId="141A72F8" w:rsidR="001E577E" w:rsidRDefault="00B63357" w:rsidP="001E577E">
      <w:pPr>
        <w:pStyle w:val="BodyText"/>
        <w:spacing w:before="175"/>
      </w:pPr>
      <w:r>
        <w:t xml:space="preserve">One of the major symptoms of this issue is the perceived notion that buying a home in Ireland has become a </w:t>
      </w:r>
      <w:r w:rsidR="001E577E">
        <w:t>far-off</w:t>
      </w:r>
      <w:r>
        <w:t xml:space="preserve"> dream</w:t>
      </w:r>
      <w:r w:rsidR="001E577E">
        <w:t xml:space="preserve"> for many</w:t>
      </w:r>
      <w:r w:rsidR="004A6251">
        <w:rPr>
          <w:rStyle w:val="FootnoteReference"/>
        </w:rPr>
        <w:footnoteReference w:id="1"/>
      </w:r>
      <w:r w:rsidR="001E577E">
        <w:t xml:space="preserve">. Over the last 12 years people have begun to believe the cost of buying a home has become disproportionate to their earnings. This calls into question how long someone must save for to afford a mortgage, and whether their savings may be enough if house prices do go up. How much savings can be contributed towards a mortgage deposit is </w:t>
      </w:r>
      <w:r w:rsidR="004A6251">
        <w:t>dependent</w:t>
      </w:r>
      <w:r w:rsidR="001E577E">
        <w:t xml:space="preserve"> on a buyer’s wages, which begs the question – are Irish wages as competitive as the Irish housing market? </w:t>
      </w:r>
    </w:p>
    <w:p w14:paraId="1A46C743" w14:textId="5925D0B6" w:rsidR="001E577E" w:rsidRDefault="001E577E" w:rsidP="004A6251">
      <w:pPr>
        <w:pStyle w:val="BodyText"/>
        <w:spacing w:before="175"/>
      </w:pPr>
      <w:r>
        <w:t>Thus</w:t>
      </w:r>
      <w:r w:rsidR="00A93953">
        <w:t>,</w:t>
      </w:r>
      <w:r>
        <w:t xml:space="preserve"> this project seeks to determine </w:t>
      </w:r>
      <w:r>
        <w:t>the average house price in each county in Ireland</w:t>
      </w:r>
      <w:r>
        <w:t xml:space="preserve"> between the years 2010 and 2022</w:t>
      </w:r>
      <w:r>
        <w:t xml:space="preserve">, and explore its relationship to the change in earnings of Irish workers in different sectors over </w:t>
      </w:r>
      <w:r>
        <w:t>the same. timeframe</w:t>
      </w:r>
      <w:r>
        <w:t xml:space="preserve">.  </w:t>
      </w:r>
    </w:p>
    <w:p w14:paraId="7C583024" w14:textId="2857200C" w:rsidR="001E577E" w:rsidRDefault="001E577E" w:rsidP="001E577E">
      <w:pPr>
        <w:pStyle w:val="BodyText"/>
        <w:spacing w:before="175"/>
      </w:pPr>
    </w:p>
    <w:p w14:paraId="38B6F9CD" w14:textId="77777777" w:rsidR="001E577E" w:rsidRDefault="001E577E" w:rsidP="001E577E">
      <w:pPr>
        <w:pStyle w:val="BodyText"/>
        <w:spacing w:before="175"/>
      </w:pPr>
    </w:p>
    <w:p w14:paraId="36FC2441" w14:textId="77777777" w:rsidR="00B63357" w:rsidRDefault="00B63357" w:rsidP="00C55BBB">
      <w:pPr>
        <w:pStyle w:val="Heading1"/>
      </w:pPr>
    </w:p>
    <w:p w14:paraId="6233EF2D" w14:textId="77777777" w:rsidR="00A93953" w:rsidRDefault="00A93953" w:rsidP="00C55BBB">
      <w:pPr>
        <w:pStyle w:val="Heading1"/>
      </w:pPr>
    </w:p>
    <w:p w14:paraId="1F042AB4" w14:textId="77777777" w:rsidR="00A93953" w:rsidRDefault="00A93953" w:rsidP="00C55BBB">
      <w:pPr>
        <w:pStyle w:val="Heading1"/>
      </w:pPr>
    </w:p>
    <w:p w14:paraId="228B681C" w14:textId="77777777" w:rsidR="00A93953" w:rsidRDefault="00A93953" w:rsidP="00C55BBB">
      <w:pPr>
        <w:pStyle w:val="Heading1"/>
      </w:pPr>
    </w:p>
    <w:p w14:paraId="7B26D45C" w14:textId="77777777" w:rsidR="00B63357" w:rsidRDefault="00B63357" w:rsidP="00C55BBB">
      <w:pPr>
        <w:pStyle w:val="Heading1"/>
      </w:pPr>
    </w:p>
    <w:p w14:paraId="27221398" w14:textId="277E4B21" w:rsidR="00C55BBB" w:rsidRDefault="00C55BBB" w:rsidP="00A93953">
      <w:pPr>
        <w:pStyle w:val="Heading1"/>
      </w:pPr>
      <w:r>
        <w:lastRenderedPageBreak/>
        <w:t>Dataset</w:t>
      </w:r>
    </w:p>
    <w:p w14:paraId="71E68B6B" w14:textId="77777777" w:rsidR="00A93953" w:rsidRDefault="00A93953" w:rsidP="00C55BBB">
      <w:pPr>
        <w:pStyle w:val="BodyText"/>
        <w:spacing w:before="175"/>
        <w:ind w:left="100"/>
      </w:pPr>
      <w:r w:rsidRPr="00A93953">
        <w:t>The project uses two real-world datasets, including the Residential Property Price Register and the Weekly Average Earnings dataset from the Central Statistics Office (CSO), to investigate the relationship between house prices and wages in Ireland.</w:t>
      </w:r>
      <w:r w:rsidRPr="00A93953">
        <w:t xml:space="preserve"> </w:t>
      </w:r>
    </w:p>
    <w:p w14:paraId="4EC88377" w14:textId="38A375AF" w:rsidR="00C55BBB" w:rsidRDefault="00C55BBB" w:rsidP="00C55BBB">
      <w:pPr>
        <w:pStyle w:val="BodyText"/>
        <w:spacing w:before="175"/>
        <w:ind w:left="100"/>
      </w:pPr>
      <w:r>
        <w:t xml:space="preserve">The datasets consist of the following information: </w:t>
      </w:r>
    </w:p>
    <w:p w14:paraId="7D685C65" w14:textId="585A3EEE" w:rsidR="00C55BBB" w:rsidRDefault="00C55BBB" w:rsidP="00C55BBB">
      <w:pPr>
        <w:pStyle w:val="BodyText"/>
        <w:numPr>
          <w:ilvl w:val="0"/>
          <w:numId w:val="2"/>
        </w:numPr>
      </w:pPr>
      <w:r w:rsidRPr="00D57909">
        <w:t>The Residential Property Price Register includes Date of Sale, Price and Address of all residential properties purchased in Ireland since the 1st January 2010, as declared to the Revenue Commissioners for stamp duty purposes.</w:t>
      </w:r>
      <w:r w:rsidR="004A6251">
        <w:t xml:space="preserve"> </w:t>
      </w:r>
      <w:sdt>
        <w:sdtPr>
          <w:id w:val="626284810"/>
          <w:citation/>
        </w:sdtPr>
        <w:sdtContent>
          <w:r w:rsidR="004A6251">
            <w:fldChar w:fldCharType="begin"/>
          </w:r>
          <w:r w:rsidR="004A6251">
            <w:rPr>
              <w:lang w:val="en-GB"/>
            </w:rPr>
            <w:instrText xml:space="preserve"> CITATION Pro23 \l 2057 </w:instrText>
          </w:r>
          <w:r w:rsidR="004A6251">
            <w:fldChar w:fldCharType="separate"/>
          </w:r>
          <w:r w:rsidR="006A597A" w:rsidRPr="006A597A">
            <w:rPr>
              <w:noProof/>
              <w:lang w:val="en-GB"/>
            </w:rPr>
            <w:t>(Authority, 2023)</w:t>
          </w:r>
          <w:r w:rsidR="004A6251">
            <w:fldChar w:fldCharType="end"/>
          </w:r>
        </w:sdtContent>
      </w:sdt>
    </w:p>
    <w:p w14:paraId="27AD8BAC" w14:textId="4F3B7F7E" w:rsidR="00C55BBB" w:rsidRDefault="00C55BBB" w:rsidP="00C55BBB">
      <w:pPr>
        <w:pStyle w:val="BodyText"/>
        <w:numPr>
          <w:ilvl w:val="0"/>
          <w:numId w:val="2"/>
        </w:numPr>
      </w:pPr>
      <w:r>
        <w:t xml:space="preserve">The data from the CSO included </w:t>
      </w:r>
      <w:r w:rsidR="007A3667">
        <w:t>W</w:t>
      </w:r>
      <w:r>
        <w:t xml:space="preserve">eekly </w:t>
      </w:r>
      <w:r w:rsidR="007A3667">
        <w:t>A</w:t>
      </w:r>
      <w:r>
        <w:t xml:space="preserve">verage </w:t>
      </w:r>
      <w:r w:rsidR="007A3667">
        <w:t>E</w:t>
      </w:r>
      <w:r>
        <w:t xml:space="preserve">arnings for Irish workers, across various positions, and </w:t>
      </w:r>
      <w:r w:rsidR="007A3667">
        <w:t>E</w:t>
      </w:r>
      <w:r>
        <w:t xml:space="preserve">conomic </w:t>
      </w:r>
      <w:r w:rsidR="007A3667">
        <w:t>S</w:t>
      </w:r>
      <w:r>
        <w:t xml:space="preserve">ectors between 2008 and 2022. </w:t>
      </w:r>
      <w:sdt>
        <w:sdtPr>
          <w:id w:val="-1543521158"/>
          <w:citation/>
        </w:sdtPr>
        <w:sdtContent>
          <w:r w:rsidR="004A6251">
            <w:fldChar w:fldCharType="begin"/>
          </w:r>
          <w:r w:rsidR="004A6251">
            <w:rPr>
              <w:lang w:val="en-GB"/>
            </w:rPr>
            <w:instrText xml:space="preserve"> CITATION Cen23 \l 2057 </w:instrText>
          </w:r>
          <w:r w:rsidR="004A6251">
            <w:fldChar w:fldCharType="separate"/>
          </w:r>
          <w:r w:rsidR="006A597A" w:rsidRPr="006A597A">
            <w:rPr>
              <w:noProof/>
              <w:lang w:val="en-GB"/>
            </w:rPr>
            <w:t>(Central Statistics Office, 2023)</w:t>
          </w:r>
          <w:r w:rsidR="004A6251">
            <w:fldChar w:fldCharType="end"/>
          </w:r>
        </w:sdtContent>
      </w:sdt>
    </w:p>
    <w:p w14:paraId="47D41E6D" w14:textId="77777777" w:rsidR="00C55BBB" w:rsidRDefault="00C55BBB" w:rsidP="00C55BBB"/>
    <w:p w14:paraId="2FA00661" w14:textId="0F3414A2" w:rsidR="00C55BBB" w:rsidRPr="00EC33EB" w:rsidRDefault="00C55BBB" w:rsidP="00C55BBB">
      <w:pPr>
        <w:rPr>
          <w:i/>
          <w:iCs/>
        </w:rPr>
      </w:pPr>
      <w:r>
        <w:t xml:space="preserve">The CSO is the </w:t>
      </w:r>
      <w:r w:rsidRPr="00D57909">
        <w:t>national statistical office</w:t>
      </w:r>
      <w:r>
        <w:t xml:space="preserve"> of Ireland, created with the mandate </w:t>
      </w:r>
      <w:r w:rsidRPr="00D57909">
        <w:t>under the Statistics Act 1993 is "</w:t>
      </w:r>
      <w:r w:rsidRPr="00EC33EB">
        <w:rPr>
          <w:i/>
          <w:iCs/>
        </w:rPr>
        <w:t>The collection, compilation, extraction and dissemination for statistical purposes of information relating to economic, social and general activities and conditions in the State".</w:t>
      </w:r>
      <w:sdt>
        <w:sdtPr>
          <w:rPr>
            <w:i/>
            <w:iCs/>
          </w:rPr>
          <w:id w:val="-142747843"/>
          <w:citation/>
        </w:sdtPr>
        <w:sdtContent>
          <w:r w:rsidR="004A6251">
            <w:rPr>
              <w:i/>
              <w:iCs/>
            </w:rPr>
            <w:fldChar w:fldCharType="begin"/>
          </w:r>
          <w:r w:rsidR="004A6251">
            <w:rPr>
              <w:i/>
              <w:iCs/>
              <w:lang w:val="en-GB"/>
            </w:rPr>
            <w:instrText xml:space="preserve"> CITATION Cen23 \l 2057 </w:instrText>
          </w:r>
          <w:r w:rsidR="004A6251">
            <w:rPr>
              <w:i/>
              <w:iCs/>
            </w:rPr>
            <w:fldChar w:fldCharType="separate"/>
          </w:r>
          <w:r w:rsidR="006A597A">
            <w:rPr>
              <w:i/>
              <w:iCs/>
              <w:noProof/>
              <w:lang w:val="en-GB"/>
            </w:rPr>
            <w:t xml:space="preserve"> </w:t>
          </w:r>
          <w:r w:rsidR="006A597A" w:rsidRPr="006A597A">
            <w:rPr>
              <w:noProof/>
              <w:lang w:val="en-GB"/>
            </w:rPr>
            <w:t>(Central Statistics Office, 2023)</w:t>
          </w:r>
          <w:r w:rsidR="004A6251">
            <w:rPr>
              <w:i/>
              <w:iCs/>
            </w:rPr>
            <w:fldChar w:fldCharType="end"/>
          </w:r>
        </w:sdtContent>
      </w:sdt>
    </w:p>
    <w:p w14:paraId="2921755B" w14:textId="77777777" w:rsidR="00C55BBB" w:rsidRDefault="00C55BBB" w:rsidP="00C55BBB"/>
    <w:p w14:paraId="039FEDCB" w14:textId="48CF3904" w:rsidR="00C55BBB" w:rsidRDefault="00C55BBB" w:rsidP="00C55BBB">
      <w:r>
        <w:t xml:space="preserve">The PSRA </w:t>
      </w:r>
      <w:r w:rsidRPr="00D57909">
        <w:t>is the statutory body with responsibility for licensing and regulating the property services sector (Auctioneers, Estate Agents, Letting Agents and Property Management Agents) in Ireland</w:t>
      </w:r>
      <w:r>
        <w:t xml:space="preserve"> which was established under the </w:t>
      </w:r>
      <w:r w:rsidRPr="00D57909">
        <w:t xml:space="preserve">Property Services (Regulation) Act </w:t>
      </w:r>
      <w:r>
        <w:t xml:space="preserve">of </w:t>
      </w:r>
      <w:r w:rsidRPr="00D57909">
        <w:t>2011</w:t>
      </w:r>
      <w:r>
        <w:t xml:space="preserve">. </w:t>
      </w:r>
      <w:sdt>
        <w:sdtPr>
          <w:id w:val="-347400388"/>
          <w:citation/>
        </w:sdtPr>
        <w:sdtContent>
          <w:r w:rsidR="004A6251">
            <w:fldChar w:fldCharType="begin"/>
          </w:r>
          <w:r w:rsidR="004A6251">
            <w:rPr>
              <w:lang w:val="en-GB"/>
            </w:rPr>
            <w:instrText xml:space="preserve"> CITATION Pro23 \l 2057 </w:instrText>
          </w:r>
          <w:r w:rsidR="004A6251">
            <w:fldChar w:fldCharType="separate"/>
          </w:r>
          <w:r w:rsidR="006A597A" w:rsidRPr="006A597A">
            <w:rPr>
              <w:noProof/>
              <w:lang w:val="en-GB"/>
            </w:rPr>
            <w:t>(Authority, 2023)</w:t>
          </w:r>
          <w:r w:rsidR="004A6251">
            <w:fldChar w:fldCharType="end"/>
          </w:r>
        </w:sdtContent>
      </w:sdt>
    </w:p>
    <w:p w14:paraId="29722E09" w14:textId="77777777" w:rsidR="00C55BBB" w:rsidRDefault="00C55BBB" w:rsidP="00C55BBB"/>
    <w:p w14:paraId="1C5CC5F8" w14:textId="0616A44C" w:rsidR="00C55BBB" w:rsidRPr="00910734" w:rsidRDefault="00C55BBB" w:rsidP="00C55BBB">
      <w:r>
        <w:t>Both sets of data can be considered to be reliably sourced by official government bodies of Ireland. Both datasets</w:t>
      </w:r>
      <w:r w:rsidRPr="00910734">
        <w:t xml:space="preserve"> included in this project </w:t>
      </w:r>
      <w:r>
        <w:t>are</w:t>
      </w:r>
      <w:r w:rsidRPr="00910734">
        <w:t xml:space="preserve"> available on the websites of the CSO and the P</w:t>
      </w:r>
      <w:r w:rsidR="00A93953">
        <w:t>SR</w:t>
      </w:r>
      <w:r w:rsidRPr="00910734">
        <w:t xml:space="preserve">A. </w:t>
      </w:r>
    </w:p>
    <w:p w14:paraId="2E238580" w14:textId="77777777" w:rsidR="00C55BBB" w:rsidRDefault="00C55BBB" w:rsidP="00C55BBB">
      <w:pPr>
        <w:pStyle w:val="BodyText"/>
        <w:spacing w:before="11"/>
        <w:rPr>
          <w:sz w:val="35"/>
        </w:rPr>
      </w:pPr>
    </w:p>
    <w:p w14:paraId="23C54124" w14:textId="77777777" w:rsidR="00C55BBB" w:rsidRDefault="00C55BBB" w:rsidP="00C55BBB">
      <w:pPr>
        <w:pStyle w:val="Heading1"/>
      </w:pPr>
      <w:r>
        <w:t>Implementation</w:t>
      </w:r>
      <w:r>
        <w:rPr>
          <w:spacing w:val="-10"/>
        </w:rPr>
        <w:t xml:space="preserve"> </w:t>
      </w:r>
      <w:r>
        <w:t>Process</w:t>
      </w:r>
    </w:p>
    <w:p w14:paraId="369D2E9E" w14:textId="77777777" w:rsidR="004A6251" w:rsidRDefault="004A6251" w:rsidP="004A6251">
      <w:pPr>
        <w:pStyle w:val="BodyText"/>
        <w:spacing w:before="175"/>
      </w:pPr>
      <w:r>
        <w:t xml:space="preserve">The implementation process began by importing the necessary libraries needed to carry out an analysis of this data. Key libraries include pandas, </w:t>
      </w:r>
      <w:proofErr w:type="spellStart"/>
      <w:r>
        <w:t>numpy</w:t>
      </w:r>
      <w:proofErr w:type="spellEnd"/>
      <w:r>
        <w:t xml:space="preserve">, matplotlib, seaborn. </w:t>
      </w:r>
    </w:p>
    <w:p w14:paraId="471223C3" w14:textId="74F6622B" w:rsidR="004A6251" w:rsidRDefault="004A6251" w:rsidP="004A6251">
      <w:pPr>
        <w:pStyle w:val="BodyText"/>
        <w:spacing w:before="175"/>
      </w:pPr>
      <w:r>
        <w:t xml:space="preserve">Data sets were then imported as csv files and read using pandas. Both datasets were been uploaded to </w:t>
      </w:r>
      <w:proofErr w:type="spellStart"/>
      <w:r>
        <w:t>github</w:t>
      </w:r>
      <w:proofErr w:type="spellEnd"/>
      <w:r>
        <w:t xml:space="preserve"> </w:t>
      </w:r>
      <w:r>
        <w:t xml:space="preserve">for </w:t>
      </w:r>
      <w:r>
        <w:t xml:space="preserve">reference purposes. </w:t>
      </w:r>
    </w:p>
    <w:p w14:paraId="46144604" w14:textId="77777777" w:rsidR="00230A7E" w:rsidRDefault="00230A7E" w:rsidP="005D00D3">
      <w:pPr>
        <w:pStyle w:val="Heading2"/>
      </w:pPr>
    </w:p>
    <w:p w14:paraId="5E51572C" w14:textId="77777777" w:rsidR="00A93953" w:rsidRPr="00A93953" w:rsidRDefault="00A93953" w:rsidP="00A93953"/>
    <w:p w14:paraId="5CD4838A" w14:textId="65945195" w:rsidR="00C55BBB" w:rsidRDefault="00A93953" w:rsidP="005D00D3">
      <w:pPr>
        <w:pStyle w:val="Heading2"/>
      </w:pPr>
      <w:r>
        <w:rPr>
          <w:noProof/>
        </w:rPr>
        <w:drawing>
          <wp:anchor distT="0" distB="0" distL="114300" distR="114300" simplePos="0" relativeHeight="251663360" behindDoc="0" locked="0" layoutInCell="1" allowOverlap="1" wp14:anchorId="0C7A7100" wp14:editId="0B0B0D1E">
            <wp:simplePos x="0" y="0"/>
            <wp:positionH relativeFrom="column">
              <wp:posOffset>2574925</wp:posOffset>
            </wp:positionH>
            <wp:positionV relativeFrom="paragraph">
              <wp:posOffset>127279</wp:posOffset>
            </wp:positionV>
            <wp:extent cx="3053080" cy="2567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8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5BBB">
        <w:t xml:space="preserve">Dataset 1 Property Price Register: </w:t>
      </w:r>
    </w:p>
    <w:p w14:paraId="21BE049A" w14:textId="492948D5" w:rsidR="004A6251" w:rsidRDefault="004A6251" w:rsidP="004A6251">
      <w:pPr>
        <w:pStyle w:val="BodyText"/>
        <w:spacing w:before="175"/>
      </w:pPr>
      <w:r>
        <w:t xml:space="preserve">Using the </w:t>
      </w:r>
      <w:proofErr w:type="gramStart"/>
      <w:r>
        <w:t>tail(</w:t>
      </w:r>
      <w:proofErr w:type="gramEnd"/>
      <w:r>
        <w:t xml:space="preserve">) function, 589000 rows of data  were available for analysis; each row indicating a sale of a property including the date, price, address, and description of the property. </w:t>
      </w:r>
    </w:p>
    <w:p w14:paraId="11C34D55" w14:textId="77777777" w:rsidR="004A6251" w:rsidRDefault="004A6251" w:rsidP="004A6251">
      <w:pPr>
        <w:pStyle w:val="BodyText"/>
        <w:spacing w:before="175"/>
      </w:pPr>
      <w:r>
        <w:t xml:space="preserve">A </w:t>
      </w:r>
      <w:proofErr w:type="spellStart"/>
      <w:proofErr w:type="gramStart"/>
      <w:r>
        <w:t>sns.countplot</w:t>
      </w:r>
      <w:proofErr w:type="spellEnd"/>
      <w:proofErr w:type="gramEnd"/>
      <w:r>
        <w:t xml:space="preserve"> was used to visualize  the number of houses sold in each county over the specified period  (Figure 1)</w:t>
      </w:r>
    </w:p>
    <w:p w14:paraId="345F731E" w14:textId="77777777" w:rsidR="007A3667" w:rsidRDefault="007A3667" w:rsidP="00C55BBB">
      <w:pPr>
        <w:pStyle w:val="BodyText"/>
        <w:spacing w:before="175"/>
      </w:pPr>
    </w:p>
    <w:p w14:paraId="60342214" w14:textId="77777777" w:rsidR="004A6251" w:rsidRDefault="004A6251" w:rsidP="00C55BBB">
      <w:pPr>
        <w:pStyle w:val="BodyText"/>
        <w:spacing w:before="175"/>
      </w:pPr>
    </w:p>
    <w:p w14:paraId="6780E5C7" w14:textId="77777777" w:rsidR="007A3667" w:rsidRDefault="007A3667" w:rsidP="00C55BBB">
      <w:pPr>
        <w:pStyle w:val="BodyText"/>
        <w:spacing w:before="175"/>
      </w:pPr>
    </w:p>
    <w:p w14:paraId="1B6444BA" w14:textId="4FDBE101" w:rsidR="007A3667" w:rsidRDefault="00A93953" w:rsidP="00C55BBB">
      <w:pPr>
        <w:pStyle w:val="BodyText"/>
        <w:spacing w:before="175"/>
      </w:pPr>
      <w:r>
        <w:rPr>
          <w:noProof/>
        </w:rPr>
        <mc:AlternateContent>
          <mc:Choice Requires="wps">
            <w:drawing>
              <wp:anchor distT="0" distB="0" distL="114300" distR="114300" simplePos="0" relativeHeight="251665408" behindDoc="0" locked="0" layoutInCell="1" allowOverlap="1" wp14:anchorId="4EBD95AE" wp14:editId="4AE0B121">
                <wp:simplePos x="0" y="0"/>
                <wp:positionH relativeFrom="column">
                  <wp:posOffset>2574925</wp:posOffset>
                </wp:positionH>
                <wp:positionV relativeFrom="paragraph">
                  <wp:posOffset>38761</wp:posOffset>
                </wp:positionV>
                <wp:extent cx="305308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3053080" cy="635"/>
                        </a:xfrm>
                        <a:prstGeom prst="rect">
                          <a:avLst/>
                        </a:prstGeom>
                        <a:solidFill>
                          <a:prstClr val="white"/>
                        </a:solidFill>
                        <a:ln>
                          <a:noFill/>
                        </a:ln>
                      </wps:spPr>
                      <wps:txbx>
                        <w:txbxContent>
                          <w:p w14:paraId="52BA2991" w14:textId="6CE08E67" w:rsidR="004A6251" w:rsidRPr="00E05661" w:rsidRDefault="004A6251" w:rsidP="004A6251">
                            <w:pPr>
                              <w:pStyle w:val="Caption"/>
                              <w:rPr>
                                <w:noProof/>
                                <w:sz w:val="22"/>
                                <w:szCs w:val="22"/>
                              </w:rPr>
                            </w:pPr>
                            <w:r>
                              <w:t xml:space="preserve">Figure </w:t>
                            </w:r>
                            <w:r>
                              <w:fldChar w:fldCharType="begin"/>
                            </w:r>
                            <w:r>
                              <w:instrText xml:space="preserve"> SEQ Figure \* ARABIC </w:instrText>
                            </w:r>
                            <w:r>
                              <w:fldChar w:fldCharType="separate"/>
                            </w:r>
                            <w:r w:rsidR="006A597A">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D95AE" id="_x0000_t202" coordsize="21600,21600" o:spt="202" path="m,l,21600r21600,l21600,xe">
                <v:stroke joinstyle="miter"/>
                <v:path gradientshapeok="t" o:connecttype="rect"/>
              </v:shapetype>
              <v:shape id="Text Box 15" o:spid="_x0000_s1026" type="#_x0000_t202" style="position:absolute;margin-left:202.75pt;margin-top:3.05pt;width:240.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" stroked="f">
                <v:textbox style="mso-fit-shape-to-text:t" inset="0,0,0,0">
                  <w:txbxContent>
                    <w:p w14:paraId="52BA2991" w14:textId="6CE08E67" w:rsidR="004A6251" w:rsidRPr="00E05661" w:rsidRDefault="004A6251" w:rsidP="004A6251">
                      <w:pPr>
                        <w:pStyle w:val="Caption"/>
                        <w:rPr>
                          <w:noProof/>
                          <w:sz w:val="22"/>
                          <w:szCs w:val="22"/>
                        </w:rPr>
                      </w:pPr>
                      <w:r>
                        <w:t xml:space="preserve">Figure </w:t>
                      </w:r>
                      <w:r>
                        <w:fldChar w:fldCharType="begin"/>
                      </w:r>
                      <w:r>
                        <w:instrText xml:space="preserve"> SEQ Figure \* ARABIC </w:instrText>
                      </w:r>
                      <w:r>
                        <w:fldChar w:fldCharType="separate"/>
                      </w:r>
                      <w:r w:rsidR="006A597A">
                        <w:rPr>
                          <w:noProof/>
                        </w:rPr>
                        <w:t>1</w:t>
                      </w:r>
                      <w:r>
                        <w:fldChar w:fldCharType="end"/>
                      </w:r>
                    </w:p>
                  </w:txbxContent>
                </v:textbox>
                <w10:wrap type="square"/>
              </v:shape>
            </w:pict>
          </mc:Fallback>
        </mc:AlternateContent>
      </w:r>
    </w:p>
    <w:p w14:paraId="63656205" w14:textId="77777777" w:rsidR="00A93953" w:rsidRDefault="00A93953" w:rsidP="00C55BBB">
      <w:pPr>
        <w:pStyle w:val="BodyText"/>
        <w:spacing w:before="175"/>
      </w:pPr>
    </w:p>
    <w:p w14:paraId="7AB14CCC" w14:textId="77777777" w:rsidR="00A93953" w:rsidRPr="001476CF" w:rsidRDefault="00A93953" w:rsidP="00C55BBB">
      <w:pPr>
        <w:pStyle w:val="BodyText"/>
        <w:spacing w:before="175"/>
      </w:pPr>
    </w:p>
    <w:p w14:paraId="00DBF6FF" w14:textId="77777777" w:rsidR="004A6251" w:rsidRDefault="004A6251" w:rsidP="004A6251">
      <w:pPr>
        <w:pStyle w:val="BodyText"/>
        <w:spacing w:before="10"/>
        <w:rPr>
          <w:sz w:val="35"/>
        </w:rPr>
      </w:pPr>
    </w:p>
    <w:p w14:paraId="119F52E8" w14:textId="4596B9AA" w:rsidR="004A6251" w:rsidRDefault="004A6251" w:rsidP="004A6251">
      <w:pPr>
        <w:pStyle w:val="BodyText"/>
        <w:spacing w:before="10"/>
      </w:pPr>
      <w:r>
        <w:t xml:space="preserve">Further action was required to prepare the data for analysis: </w:t>
      </w:r>
    </w:p>
    <w:p w14:paraId="1F372AD7" w14:textId="07F86B8F" w:rsidR="00C55BBB" w:rsidRDefault="00C55BBB" w:rsidP="00C55BBB">
      <w:pPr>
        <w:pStyle w:val="BodyText"/>
        <w:spacing w:before="10"/>
      </w:pPr>
    </w:p>
    <w:p w14:paraId="4F18DB5F" w14:textId="425D8CA5" w:rsidR="004A6251" w:rsidRDefault="004A6251" w:rsidP="004A6251">
      <w:pPr>
        <w:pStyle w:val="BodyText"/>
        <w:numPr>
          <w:ilvl w:val="0"/>
          <w:numId w:val="4"/>
        </w:numPr>
        <w:spacing w:before="10"/>
      </w:pPr>
      <w:r>
        <w:t xml:space="preserve">Sum </w:t>
      </w:r>
      <w:proofErr w:type="gramStart"/>
      <w:r>
        <w:t>of .</w:t>
      </w:r>
      <w:proofErr w:type="spellStart"/>
      <w:r>
        <w:t>isnull</w:t>
      </w:r>
      <w:proofErr w:type="spellEnd"/>
      <w:proofErr w:type="gramEnd"/>
      <w:r>
        <w:t xml:space="preserve"> carried out to determine which columns had missing values.</w:t>
      </w:r>
    </w:p>
    <w:p w14:paraId="07A4A55B" w14:textId="00C1BE55" w:rsidR="004A6251" w:rsidRDefault="004A6251" w:rsidP="004A6251">
      <w:pPr>
        <w:pStyle w:val="BodyText"/>
        <w:numPr>
          <w:ilvl w:val="1"/>
          <w:numId w:val="4"/>
        </w:numPr>
        <w:spacing w:before="10"/>
      </w:pPr>
      <w:r>
        <w:t>Eircode and Property Size description were missing 500</w:t>
      </w:r>
      <w:r w:rsidR="00E334EA">
        <w:t>,000</w:t>
      </w:r>
      <w:r>
        <w:t xml:space="preserve"> values. </w:t>
      </w:r>
    </w:p>
    <w:p w14:paraId="52683F5E" w14:textId="77777777" w:rsidR="004A6251" w:rsidRDefault="004A6251" w:rsidP="004A6251">
      <w:pPr>
        <w:pStyle w:val="BodyText"/>
        <w:numPr>
          <w:ilvl w:val="0"/>
          <w:numId w:val="4"/>
        </w:numPr>
        <w:spacing w:before="10"/>
      </w:pPr>
      <w:r>
        <w:t xml:space="preserve">Ensure the datatypes are workable (changed objects to numeric / date </w:t>
      </w:r>
      <w:proofErr w:type="spellStart"/>
      <w:r>
        <w:t>dtypes</w:t>
      </w:r>
      <w:proofErr w:type="spellEnd"/>
      <w:r>
        <w:t>.)</w:t>
      </w:r>
    </w:p>
    <w:p w14:paraId="0453D28B" w14:textId="77777777" w:rsidR="004A6251" w:rsidRDefault="004A6251" w:rsidP="004A6251">
      <w:pPr>
        <w:pStyle w:val="BodyText"/>
        <w:numPr>
          <w:ilvl w:val="0"/>
          <w:numId w:val="4"/>
        </w:numPr>
        <w:spacing w:before="10"/>
      </w:pPr>
      <w:r>
        <w:t xml:space="preserve">Added in a “Year” column to refer to throughout the analysis. </w:t>
      </w:r>
    </w:p>
    <w:p w14:paraId="3BC8A947" w14:textId="77777777" w:rsidR="00A53613" w:rsidRDefault="004A6251" w:rsidP="004A6251">
      <w:pPr>
        <w:pStyle w:val="BodyText"/>
        <w:numPr>
          <w:ilvl w:val="0"/>
          <w:numId w:val="4"/>
        </w:numPr>
        <w:spacing w:before="10"/>
      </w:pPr>
      <w:r>
        <w:rPr>
          <w:noProof/>
        </w:rPr>
        <mc:AlternateContent>
          <mc:Choice Requires="wps">
            <w:drawing>
              <wp:anchor distT="0" distB="0" distL="114300" distR="114300" simplePos="0" relativeHeight="251669504" behindDoc="0" locked="0" layoutInCell="1" allowOverlap="1" wp14:anchorId="11CF98C9" wp14:editId="46A0436F">
                <wp:simplePos x="0" y="0"/>
                <wp:positionH relativeFrom="column">
                  <wp:posOffset>2096770</wp:posOffset>
                </wp:positionH>
                <wp:positionV relativeFrom="paragraph">
                  <wp:posOffset>7642860</wp:posOffset>
                </wp:positionV>
                <wp:extent cx="4233545"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233545" cy="635"/>
                        </a:xfrm>
                        <a:prstGeom prst="rect">
                          <a:avLst/>
                        </a:prstGeom>
                        <a:solidFill>
                          <a:prstClr val="white"/>
                        </a:solidFill>
                        <a:ln>
                          <a:noFill/>
                        </a:ln>
                      </wps:spPr>
                      <wps:txbx>
                        <w:txbxContent>
                          <w:p w14:paraId="7F418370" w14:textId="5066A5C0" w:rsidR="004A6251" w:rsidRPr="0023215A" w:rsidRDefault="004A6251" w:rsidP="004A6251">
                            <w:pPr>
                              <w:pStyle w:val="Caption"/>
                              <w:rPr>
                                <w:noProof/>
                                <w:sz w:val="22"/>
                                <w:szCs w:val="22"/>
                              </w:rPr>
                            </w:pPr>
                            <w:r>
                              <w:t xml:space="preserve">Figure </w:t>
                            </w:r>
                            <w:r>
                              <w:fldChar w:fldCharType="begin"/>
                            </w:r>
                            <w:r>
                              <w:instrText xml:space="preserve"> SEQ Figure \* ARABIC </w:instrText>
                            </w:r>
                            <w:r>
                              <w:fldChar w:fldCharType="separate"/>
                            </w:r>
                            <w:r w:rsidR="006A597A">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CF98C9" id="Text Box 17" o:spid="_x0000_s1027" type="#_x0000_t202" style="position:absolute;left:0;text-align:left;margin-left:165.1pt;margin-top:601.8pt;width:33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" stroked="f">
                <v:textbox style="mso-fit-shape-to-text:t" inset="0,0,0,0">
                  <w:txbxContent>
                    <w:p w14:paraId="7F418370" w14:textId="5066A5C0" w:rsidR="004A6251" w:rsidRPr="0023215A" w:rsidRDefault="004A6251" w:rsidP="004A6251">
                      <w:pPr>
                        <w:pStyle w:val="Caption"/>
                        <w:rPr>
                          <w:noProof/>
                          <w:sz w:val="22"/>
                          <w:szCs w:val="22"/>
                        </w:rPr>
                      </w:pPr>
                      <w:r>
                        <w:t xml:space="preserve">Figure </w:t>
                      </w:r>
                      <w:r>
                        <w:fldChar w:fldCharType="begin"/>
                      </w:r>
                      <w:r>
                        <w:instrText xml:space="preserve"> SEQ Figure \* ARABIC </w:instrText>
                      </w:r>
                      <w:r>
                        <w:fldChar w:fldCharType="separate"/>
                      </w:r>
                      <w:r w:rsidR="006A597A">
                        <w:rPr>
                          <w:noProof/>
                        </w:rPr>
                        <w:t>2</w:t>
                      </w:r>
                      <w:r>
                        <w:fldChar w:fldCharType="end"/>
                      </w:r>
                    </w:p>
                  </w:txbxContent>
                </v:textbox>
                <w10:wrap type="square"/>
              </v:shape>
            </w:pict>
          </mc:Fallback>
        </mc:AlternateContent>
      </w:r>
      <w:r>
        <w:rPr>
          <w:noProof/>
        </w:rPr>
        <w:drawing>
          <wp:anchor distT="0" distB="0" distL="114300" distR="114300" simplePos="0" relativeHeight="251667456" behindDoc="1" locked="0" layoutInCell="1" allowOverlap="1" wp14:anchorId="6486832C" wp14:editId="17632154">
            <wp:simplePos x="0" y="0"/>
            <wp:positionH relativeFrom="column">
              <wp:posOffset>2096770</wp:posOffset>
            </wp:positionH>
            <wp:positionV relativeFrom="paragraph">
              <wp:posOffset>110490</wp:posOffset>
            </wp:positionV>
            <wp:extent cx="4233545" cy="74752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45" cy="74752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Used group.by to filter the DF to only include County / Year / Price in Euro, and averaged the Price in Euro, per year for each county. </w:t>
      </w:r>
    </w:p>
    <w:p w14:paraId="1EC0C65C" w14:textId="332F61D3" w:rsidR="004A6251" w:rsidRDefault="004A6251" w:rsidP="004A6251">
      <w:pPr>
        <w:pStyle w:val="BodyText"/>
        <w:numPr>
          <w:ilvl w:val="0"/>
          <w:numId w:val="4"/>
        </w:numPr>
        <w:spacing w:before="10"/>
      </w:pPr>
      <w:proofErr w:type="gramStart"/>
      <w:r>
        <w:t>Using .</w:t>
      </w:r>
      <w:proofErr w:type="spellStart"/>
      <w:r>
        <w:t>groupby</w:t>
      </w:r>
      <w:proofErr w:type="spellEnd"/>
      <w:proofErr w:type="gramEnd"/>
      <w:r>
        <w:t xml:space="preserve"> allowed removal of the null values in addition to paring down essential information. </w:t>
      </w:r>
    </w:p>
    <w:p w14:paraId="7A644D42" w14:textId="3A2F002C" w:rsidR="00C55BBB" w:rsidRDefault="00C55BBB" w:rsidP="00C55BBB">
      <w:pPr>
        <w:pStyle w:val="BodyText"/>
        <w:spacing w:before="10"/>
      </w:pPr>
    </w:p>
    <w:p w14:paraId="6EA18A63" w14:textId="77777777" w:rsidR="004A6251" w:rsidRDefault="004A6251" w:rsidP="004A6251">
      <w:pPr>
        <w:pStyle w:val="BodyText"/>
        <w:spacing w:before="10"/>
      </w:pPr>
      <w:r>
        <w:t xml:space="preserve">The fourth step reduced the number of rows of data from 589,000 to 338. </w:t>
      </w:r>
    </w:p>
    <w:p w14:paraId="31841892" w14:textId="77777777" w:rsidR="004A6251" w:rsidRDefault="004A6251" w:rsidP="004A6251">
      <w:pPr>
        <w:pStyle w:val="BodyText"/>
        <w:spacing w:before="10"/>
      </w:pPr>
    </w:p>
    <w:p w14:paraId="18BD128B" w14:textId="2C294D4F" w:rsidR="004A6251" w:rsidRDefault="004A6251" w:rsidP="004A6251">
      <w:pPr>
        <w:pStyle w:val="BodyText"/>
        <w:numPr>
          <w:ilvl w:val="0"/>
          <w:numId w:val="4"/>
        </w:numPr>
        <w:spacing w:before="10"/>
      </w:pPr>
      <w:r>
        <w:t xml:space="preserve">Evaluate the change in house price during this period </w:t>
      </w:r>
      <w:proofErr w:type="gramStart"/>
      <w:r>
        <w:t>with .</w:t>
      </w:r>
      <w:proofErr w:type="gramEnd"/>
      <w:r>
        <w:t xml:space="preserve"> a </w:t>
      </w:r>
      <w:proofErr w:type="spellStart"/>
      <w:r>
        <w:t>catplot</w:t>
      </w:r>
      <w:proofErr w:type="spellEnd"/>
      <w:r>
        <w:t>, which can be zoomed into</w:t>
      </w:r>
      <w:r>
        <w:t xml:space="preserve"> in Fig 2</w:t>
      </w:r>
      <w:r>
        <w:t xml:space="preserve">: </w:t>
      </w:r>
    </w:p>
    <w:p w14:paraId="6C69A0DF" w14:textId="7049490D" w:rsidR="00C55BBB" w:rsidRDefault="00C55BBB" w:rsidP="00C55BBB">
      <w:pPr>
        <w:pStyle w:val="BodyText"/>
        <w:spacing w:before="10"/>
      </w:pPr>
    </w:p>
    <w:p w14:paraId="4EBAC434" w14:textId="2ED891B5" w:rsidR="00C55BBB" w:rsidRDefault="00C55BBB" w:rsidP="00C55BBB">
      <w:pPr>
        <w:pStyle w:val="BodyText"/>
        <w:spacing w:before="10"/>
      </w:pPr>
      <w:r>
        <w:t xml:space="preserve">The </w:t>
      </w:r>
      <w:proofErr w:type="spellStart"/>
      <w:r>
        <w:t>catplot</w:t>
      </w:r>
      <w:proofErr w:type="spellEnd"/>
      <w:r>
        <w:t xml:space="preserve"> demonstrate</w:t>
      </w:r>
      <w:r w:rsidR="004A6251">
        <w:t>d</w:t>
      </w:r>
      <w:r>
        <w:t xml:space="preserve"> that there </w:t>
      </w:r>
      <w:r>
        <w:t>was</w:t>
      </w:r>
      <w:r>
        <w:t xml:space="preserve"> a</w:t>
      </w:r>
      <w:r w:rsidR="00A53613">
        <w:t xml:space="preserve">n </w:t>
      </w:r>
      <w:r>
        <w:t xml:space="preserve">upward trend in the price of houses being bought in Ireland over the period 2010 – 2022. </w:t>
      </w:r>
    </w:p>
    <w:p w14:paraId="74DC0720" w14:textId="77777777" w:rsidR="00C55BBB" w:rsidRDefault="00C55BBB" w:rsidP="00C55BBB">
      <w:pPr>
        <w:pStyle w:val="BodyText"/>
        <w:spacing w:before="10"/>
      </w:pPr>
    </w:p>
    <w:p w14:paraId="7A6698A8" w14:textId="7D715C60" w:rsidR="00C55BBB" w:rsidRDefault="00C55BBB" w:rsidP="00C55BBB">
      <w:pPr>
        <w:pStyle w:val="BodyText"/>
        <w:spacing w:before="10"/>
      </w:pPr>
      <w:r>
        <w:t xml:space="preserve">A table </w:t>
      </w:r>
      <w:r w:rsidR="004A6251">
        <w:t>(</w:t>
      </w:r>
      <w:hyperlink w:anchor="_Appendix" w:history="1">
        <w:r w:rsidR="004A6251" w:rsidRPr="004A6251">
          <w:rPr>
            <w:rStyle w:val="Hyperlink"/>
          </w:rPr>
          <w:t>Appendix 1</w:t>
        </w:r>
      </w:hyperlink>
      <w:r w:rsidR="004A6251">
        <w:t xml:space="preserve">) </w:t>
      </w:r>
      <w:r>
        <w:t xml:space="preserve">was created to show that Average Price in 2010 and 2022, and calculate </w:t>
      </w:r>
      <w:r w:rsidR="00A53613">
        <w:t xml:space="preserve">the </w:t>
      </w:r>
      <w:r>
        <w:t>% increase in property value over this period</w:t>
      </w:r>
      <w:r w:rsidR="00A53613">
        <w:t>.</w:t>
      </w:r>
    </w:p>
    <w:p w14:paraId="589938E4" w14:textId="77777777" w:rsidR="00A53613" w:rsidRDefault="00A53613" w:rsidP="00C55BBB">
      <w:pPr>
        <w:pStyle w:val="BodyText"/>
        <w:spacing w:before="10"/>
      </w:pPr>
    </w:p>
    <w:p w14:paraId="616D974E" w14:textId="3B07B09E" w:rsidR="00C55BBB" w:rsidRDefault="00C55BBB" w:rsidP="00C55BBB">
      <w:pPr>
        <w:pStyle w:val="BodyText"/>
        <w:spacing w:before="10"/>
      </w:pPr>
      <w:r>
        <w:t>S</w:t>
      </w:r>
      <w:r w:rsidRPr="00B02D49">
        <w:t xml:space="preserve">eaborn </w:t>
      </w:r>
      <w:r>
        <w:t xml:space="preserve">was used </w:t>
      </w:r>
      <w:r w:rsidRPr="00B02D49">
        <w:t xml:space="preserve">to </w:t>
      </w:r>
      <w:r>
        <w:t xml:space="preserve">more effectively </w:t>
      </w:r>
      <w:proofErr w:type="spellStart"/>
      <w:r w:rsidRPr="00B02D49">
        <w:t>visualise</w:t>
      </w:r>
      <w:proofErr w:type="spellEnd"/>
      <w:r w:rsidRPr="00B02D49">
        <w:t xml:space="preserve"> the results of </w:t>
      </w:r>
      <w:r>
        <w:t>this tabulated data</w:t>
      </w:r>
      <w:r>
        <w:t xml:space="preserve">, </w:t>
      </w:r>
      <w:r w:rsidR="004A6251">
        <w:t>the</w:t>
      </w:r>
      <w:r>
        <w:t xml:space="preserve"> results of which will be covered in the </w:t>
      </w:r>
      <w:hyperlink w:anchor="_Results" w:history="1">
        <w:r w:rsidR="00A53613" w:rsidRPr="00A53613">
          <w:rPr>
            <w:rStyle w:val="Hyperlink"/>
          </w:rPr>
          <w:t>results</w:t>
        </w:r>
      </w:hyperlink>
      <w:r>
        <w:t xml:space="preserve"> section of this report. </w:t>
      </w:r>
    </w:p>
    <w:p w14:paraId="726D277D" w14:textId="77777777" w:rsidR="00B81359" w:rsidRDefault="00B81359" w:rsidP="00C55BBB">
      <w:pPr>
        <w:pStyle w:val="BodyText"/>
        <w:spacing w:before="10"/>
      </w:pPr>
    </w:p>
    <w:p w14:paraId="2E7F2E4D" w14:textId="77777777" w:rsidR="00B81359" w:rsidRDefault="00B81359" w:rsidP="00C55BBB">
      <w:pPr>
        <w:pStyle w:val="BodyText"/>
        <w:spacing w:before="10"/>
      </w:pPr>
    </w:p>
    <w:p w14:paraId="4B34AA9B" w14:textId="77777777" w:rsidR="00B81359" w:rsidRDefault="00B81359" w:rsidP="00C55BBB">
      <w:pPr>
        <w:pStyle w:val="BodyText"/>
        <w:spacing w:before="10"/>
      </w:pPr>
    </w:p>
    <w:p w14:paraId="13FEB8A1" w14:textId="77777777" w:rsidR="00B81359" w:rsidRDefault="00B81359" w:rsidP="00C55BBB">
      <w:pPr>
        <w:pStyle w:val="BodyText"/>
        <w:spacing w:before="10"/>
      </w:pPr>
    </w:p>
    <w:p w14:paraId="78FA060B" w14:textId="77777777" w:rsidR="00B81359" w:rsidRDefault="00B81359" w:rsidP="00C55BBB">
      <w:pPr>
        <w:pStyle w:val="BodyText"/>
        <w:spacing w:before="10"/>
      </w:pPr>
    </w:p>
    <w:p w14:paraId="292655EF" w14:textId="77777777" w:rsidR="00B81359" w:rsidRDefault="00B81359" w:rsidP="00C55BBB">
      <w:pPr>
        <w:pStyle w:val="BodyText"/>
        <w:spacing w:before="10"/>
      </w:pPr>
    </w:p>
    <w:p w14:paraId="38B68F4A" w14:textId="77777777" w:rsidR="00B81359" w:rsidRDefault="00B81359" w:rsidP="00C55BBB">
      <w:pPr>
        <w:pStyle w:val="BodyText"/>
        <w:spacing w:before="10"/>
      </w:pPr>
    </w:p>
    <w:p w14:paraId="7E1C7C21" w14:textId="77777777" w:rsidR="00B81359" w:rsidRDefault="00B81359" w:rsidP="00C55BBB">
      <w:pPr>
        <w:pStyle w:val="BodyText"/>
        <w:spacing w:before="10"/>
      </w:pPr>
    </w:p>
    <w:p w14:paraId="6A763FA5" w14:textId="77777777" w:rsidR="00C55BBB" w:rsidRDefault="00C55BBB" w:rsidP="00C55BBB">
      <w:pPr>
        <w:pStyle w:val="BodyText"/>
        <w:spacing w:before="10"/>
      </w:pPr>
    </w:p>
    <w:p w14:paraId="74EB8F8D" w14:textId="345F1521" w:rsidR="00C55BBB" w:rsidRDefault="00C55BBB" w:rsidP="005D00D3">
      <w:pPr>
        <w:pStyle w:val="Heading2"/>
      </w:pPr>
      <w:r>
        <w:lastRenderedPageBreak/>
        <w:t>Dataset 2 CSO Average Weekly Earnings:</w:t>
      </w:r>
    </w:p>
    <w:p w14:paraId="2110D4D6" w14:textId="504D29D8" w:rsidR="007A3667" w:rsidRDefault="00C55BBB" w:rsidP="00C55BBB">
      <w:pPr>
        <w:pStyle w:val="BodyText"/>
        <w:spacing w:before="10"/>
      </w:pPr>
      <w:r>
        <w:br/>
      </w:r>
      <w:r w:rsidR="00A53613">
        <w:t>A</w:t>
      </w:r>
      <w:r w:rsidR="004A6251">
        <w:t xml:space="preserve"> data snapshot with </w:t>
      </w:r>
      <w:proofErr w:type="gramStart"/>
      <w:r w:rsidR="004A6251">
        <w:t>tail(</w:t>
      </w:r>
      <w:proofErr w:type="gramEnd"/>
      <w:r w:rsidR="004A6251">
        <w:t xml:space="preserve">) function,  established that this dataset included 5039 rows of data </w:t>
      </w:r>
      <w:r w:rsidR="00A53613">
        <w:t>including</w:t>
      </w:r>
      <w:r w:rsidR="004A6251">
        <w:t xml:space="preserve"> Average Weekly Earnings per Quarter, per Year, for each Economic Sector in Ireland across 4 types of Employees from 2008 until 2022.</w:t>
      </w:r>
    </w:p>
    <w:p w14:paraId="3D098847" w14:textId="343BB57E" w:rsidR="00105676" w:rsidRDefault="007B4010" w:rsidP="00C55BBB">
      <w:pPr>
        <w:pStyle w:val="BodyText"/>
        <w:spacing w:before="10"/>
      </w:pPr>
      <w:r>
        <w:rPr>
          <w:noProof/>
        </w:rPr>
        <mc:AlternateContent>
          <mc:Choice Requires="wps">
            <w:drawing>
              <wp:anchor distT="0" distB="0" distL="114300" distR="114300" simplePos="0" relativeHeight="251671552" behindDoc="0" locked="0" layoutInCell="1" allowOverlap="1" wp14:anchorId="71AE73B1" wp14:editId="2AE1D4B1">
                <wp:simplePos x="0" y="0"/>
                <wp:positionH relativeFrom="column">
                  <wp:posOffset>2265045</wp:posOffset>
                </wp:positionH>
                <wp:positionV relativeFrom="paragraph">
                  <wp:posOffset>1452245</wp:posOffset>
                </wp:positionV>
                <wp:extent cx="339407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394075" cy="635"/>
                        </a:xfrm>
                        <a:prstGeom prst="rect">
                          <a:avLst/>
                        </a:prstGeom>
                        <a:solidFill>
                          <a:prstClr val="white"/>
                        </a:solidFill>
                        <a:ln>
                          <a:noFill/>
                        </a:ln>
                      </wps:spPr>
                      <wps:txbx>
                        <w:txbxContent>
                          <w:p w14:paraId="7515CE5F" w14:textId="5386BA6B" w:rsidR="007B4010" w:rsidRPr="00B90A2E" w:rsidRDefault="007B4010" w:rsidP="007B4010">
                            <w:pPr>
                              <w:pStyle w:val="Caption"/>
                              <w:rPr>
                                <w:noProof/>
                                <w:sz w:val="22"/>
                                <w:szCs w:val="22"/>
                              </w:rPr>
                            </w:pPr>
                            <w:r>
                              <w:t xml:space="preserve">Figure </w:t>
                            </w:r>
                            <w:r>
                              <w:fldChar w:fldCharType="begin"/>
                            </w:r>
                            <w:r>
                              <w:instrText xml:space="preserve"> SEQ Figure \* ARABIC </w:instrText>
                            </w:r>
                            <w:r>
                              <w:fldChar w:fldCharType="separate"/>
                            </w:r>
                            <w:r w:rsidR="006A597A">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E73B1" id="Text Box 19" o:spid="_x0000_s1028" type="#_x0000_t202" style="position:absolute;margin-left:178.35pt;margin-top:114.35pt;width:267.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" stroked="f">
                <v:textbox style="mso-fit-shape-to-text:t" inset="0,0,0,0">
                  <w:txbxContent>
                    <w:p w14:paraId="7515CE5F" w14:textId="5386BA6B" w:rsidR="007B4010" w:rsidRPr="00B90A2E" w:rsidRDefault="007B4010" w:rsidP="007B4010">
                      <w:pPr>
                        <w:pStyle w:val="Caption"/>
                        <w:rPr>
                          <w:noProof/>
                          <w:sz w:val="22"/>
                          <w:szCs w:val="22"/>
                        </w:rPr>
                      </w:pPr>
                      <w:r>
                        <w:t xml:space="preserve">Figure </w:t>
                      </w:r>
                      <w:r>
                        <w:fldChar w:fldCharType="begin"/>
                      </w:r>
                      <w:r>
                        <w:instrText xml:space="preserve"> SEQ Figure \* ARABIC </w:instrText>
                      </w:r>
                      <w:r>
                        <w:fldChar w:fldCharType="separate"/>
                      </w:r>
                      <w:r w:rsidR="006A597A">
                        <w:rPr>
                          <w:noProof/>
                        </w:rPr>
                        <w:t>3</w:t>
                      </w:r>
                      <w:r>
                        <w:fldChar w:fldCharType="end"/>
                      </w:r>
                    </w:p>
                  </w:txbxContent>
                </v:textbox>
                <w10:wrap type="square"/>
              </v:shape>
            </w:pict>
          </mc:Fallback>
        </mc:AlternateContent>
      </w:r>
      <w:r w:rsidR="00105676">
        <w:rPr>
          <w:noProof/>
          <w14:ligatures w14:val="standardContextual"/>
        </w:rPr>
        <w:drawing>
          <wp:anchor distT="0" distB="0" distL="114300" distR="114300" simplePos="0" relativeHeight="251659264" behindDoc="0" locked="0" layoutInCell="1" allowOverlap="1" wp14:anchorId="02A55BEA" wp14:editId="302E057E">
            <wp:simplePos x="0" y="0"/>
            <wp:positionH relativeFrom="column">
              <wp:posOffset>2265045</wp:posOffset>
            </wp:positionH>
            <wp:positionV relativeFrom="paragraph">
              <wp:posOffset>50800</wp:posOffset>
            </wp:positionV>
            <wp:extent cx="3394075" cy="13442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394075" cy="1344295"/>
                    </a:xfrm>
                    <a:prstGeom prst="rect">
                      <a:avLst/>
                    </a:prstGeom>
                  </pic:spPr>
                </pic:pic>
              </a:graphicData>
            </a:graphic>
            <wp14:sizeRelH relativeFrom="page">
              <wp14:pctWidth>0</wp14:pctWidth>
            </wp14:sizeRelH>
            <wp14:sizeRelV relativeFrom="page">
              <wp14:pctHeight>0</wp14:pctHeight>
            </wp14:sizeRelV>
          </wp:anchor>
        </w:drawing>
      </w:r>
    </w:p>
    <w:p w14:paraId="5D4D4774" w14:textId="66D205B6" w:rsidR="00105676" w:rsidRDefault="00105676" w:rsidP="00C55BBB">
      <w:pPr>
        <w:pStyle w:val="BodyText"/>
        <w:spacing w:before="10"/>
      </w:pPr>
      <w:r>
        <w:t xml:space="preserve">The following steps were carried out to prepare the dataset. </w:t>
      </w:r>
    </w:p>
    <w:p w14:paraId="437DDF83" w14:textId="51F400B9" w:rsidR="005D00D3" w:rsidRDefault="005D00D3" w:rsidP="00C55BBB">
      <w:pPr>
        <w:pStyle w:val="BodyText"/>
        <w:spacing w:before="10"/>
      </w:pPr>
    </w:p>
    <w:p w14:paraId="39203773" w14:textId="31D037BC" w:rsidR="005D00D3" w:rsidRDefault="00105676" w:rsidP="00105676">
      <w:pPr>
        <w:pStyle w:val="BodyText"/>
        <w:spacing w:before="10"/>
      </w:pPr>
      <w:r>
        <w:t>The first was to t</w:t>
      </w:r>
      <w:r w:rsidR="005D00D3">
        <w:t xml:space="preserve">est whether there </w:t>
      </w:r>
      <w:r w:rsidR="00230A7E">
        <w:t>were</w:t>
      </w:r>
      <w:r w:rsidR="005D00D3">
        <w:t xml:space="preserve"> null values, resulting in the notice that 3325 values were missing from the VALUE column</w:t>
      </w:r>
      <w:r w:rsidR="007B4010">
        <w:t xml:space="preserve"> (Figure 3)</w:t>
      </w:r>
      <w:r w:rsidR="005D00D3">
        <w:t xml:space="preserve">. </w:t>
      </w:r>
    </w:p>
    <w:p w14:paraId="2226AFBD" w14:textId="050FF01C" w:rsidR="007A3667" w:rsidRDefault="007A3667" w:rsidP="00C55BBB">
      <w:pPr>
        <w:pStyle w:val="BodyText"/>
        <w:spacing w:before="10"/>
      </w:pPr>
    </w:p>
    <w:p w14:paraId="0C25D2F5" w14:textId="18B8CCCB" w:rsidR="005D00D3" w:rsidRDefault="005D00D3" w:rsidP="00C55BBB">
      <w:pPr>
        <w:pStyle w:val="BodyText"/>
        <w:spacing w:before="10"/>
      </w:pPr>
      <w:r>
        <w:t xml:space="preserve">A chart was plotted to determine where the missing values were in the VALUE column, </w:t>
      </w:r>
      <w:r w:rsidR="007A3917">
        <w:t xml:space="preserve">it </w:t>
      </w:r>
      <w:r>
        <w:t xml:space="preserve">indicated that the VALUE column only had data </w:t>
      </w:r>
      <w:r w:rsidR="007A3917">
        <w:t>on</w:t>
      </w:r>
      <w:r>
        <w:t xml:space="preserve"> </w:t>
      </w:r>
      <w:r w:rsidR="00B81359">
        <w:t>‘</w:t>
      </w:r>
      <w:r w:rsidRPr="005D00D3">
        <w:t xml:space="preserve">All </w:t>
      </w:r>
      <w:r w:rsidR="00B81359">
        <w:t>Employees’</w:t>
      </w:r>
      <w:r>
        <w:t xml:space="preserve"> </w:t>
      </w:r>
      <w:r w:rsidR="007A3917">
        <w:t>post</w:t>
      </w:r>
      <w:r>
        <w:t xml:space="preserve"> 2010</w:t>
      </w:r>
      <w:r w:rsidR="007B4010">
        <w:t xml:space="preserve"> (Figure 4)</w:t>
      </w:r>
      <w:r>
        <w:t>. The other employee data did not appear to be included post 2009</w:t>
      </w:r>
      <w:r w:rsidR="00230A7E">
        <w:t xml:space="preserve">, this was a non-issue as the scope of the project was only from 2010 onwards. </w:t>
      </w:r>
    </w:p>
    <w:p w14:paraId="44526819" w14:textId="32366239" w:rsidR="00C55BBB" w:rsidRDefault="00C55BBB" w:rsidP="00C55BBB">
      <w:pPr>
        <w:pStyle w:val="BodyText"/>
        <w:spacing w:before="10"/>
      </w:pPr>
    </w:p>
    <w:p w14:paraId="28705BFA" w14:textId="78770850" w:rsidR="00C55BBB" w:rsidRDefault="005D00D3" w:rsidP="00C55BBB">
      <w:pPr>
        <w:pStyle w:val="BodyText"/>
        <w:spacing w:before="10"/>
      </w:pPr>
      <w:proofErr w:type="gramStart"/>
      <w:r>
        <w:t>Using .loc</w:t>
      </w:r>
      <w:proofErr w:type="gramEnd"/>
      <w:r>
        <w:t xml:space="preserve"> function a new data frame </w:t>
      </w:r>
      <w:r w:rsidR="007A3917">
        <w:t>was made with a Boolean condition that Employee Type == All Employees</w:t>
      </w:r>
      <w:r w:rsidR="00B81359">
        <w:t xml:space="preserve">. The same chart was created with the new data frame and indicated that all values were included and there </w:t>
      </w:r>
      <w:r w:rsidR="004A6251">
        <w:t>were</w:t>
      </w:r>
      <w:r w:rsidR="00B81359">
        <w:t xml:space="preserve"> no null values left. </w:t>
      </w:r>
      <w:r w:rsidR="007B4010">
        <w:t>(Figure 5)</w:t>
      </w:r>
    </w:p>
    <w:p w14:paraId="5FB6EDA7" w14:textId="77777777" w:rsidR="00B81359" w:rsidRDefault="00B81359" w:rsidP="00C55BBB">
      <w:pPr>
        <w:pStyle w:val="BodyText"/>
        <w:spacing w:before="10"/>
      </w:pPr>
    </w:p>
    <w:p w14:paraId="7FC6BE2F" w14:textId="77777777" w:rsidR="00B81359" w:rsidRDefault="00B81359" w:rsidP="00C55BBB">
      <w:pPr>
        <w:pStyle w:val="BodyText"/>
        <w:spacing w:before="10"/>
        <w:rPr>
          <w:sz w:val="35"/>
        </w:rPr>
        <w:sectPr w:rsidR="00B81359" w:rsidSect="00C55BBB">
          <w:pgSz w:w="11920" w:h="16840"/>
          <w:pgMar w:top="1380" w:right="1680" w:bottom="280" w:left="1340" w:header="720" w:footer="720" w:gutter="0"/>
          <w:cols w:space="720"/>
        </w:sectPr>
      </w:pPr>
    </w:p>
    <w:p w14:paraId="798557F0" w14:textId="02DDF2F5" w:rsidR="00C55BBB" w:rsidRDefault="00B81359" w:rsidP="00C55BBB">
      <w:pPr>
        <w:pStyle w:val="BodyText"/>
        <w:spacing w:before="10"/>
        <w:rPr>
          <w:sz w:val="35"/>
        </w:rPr>
      </w:pPr>
      <w:r w:rsidRPr="007B4010">
        <w:t>Before</w:t>
      </w:r>
      <w:r>
        <w:rPr>
          <w:sz w:val="35"/>
        </w:rPr>
        <w:t>:</w:t>
      </w:r>
    </w:p>
    <w:p w14:paraId="46B3C678" w14:textId="77777777" w:rsidR="007B4010" w:rsidRDefault="00B81359" w:rsidP="007B4010">
      <w:pPr>
        <w:pStyle w:val="BodyText"/>
        <w:keepNext/>
        <w:spacing w:before="10"/>
      </w:pPr>
      <w:r>
        <w:rPr>
          <w:noProof/>
          <w:sz w:val="35"/>
        </w:rPr>
        <w:drawing>
          <wp:inline distT="0" distB="0" distL="0" distR="0" wp14:anchorId="0907700F" wp14:editId="6A420D29">
            <wp:extent cx="2597150" cy="19202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7150" cy="1920240"/>
                    </a:xfrm>
                    <a:prstGeom prst="rect">
                      <a:avLst/>
                    </a:prstGeom>
                    <a:noFill/>
                    <a:ln>
                      <a:noFill/>
                    </a:ln>
                  </pic:spPr>
                </pic:pic>
              </a:graphicData>
            </a:graphic>
          </wp:inline>
        </w:drawing>
      </w:r>
    </w:p>
    <w:p w14:paraId="7814D09C" w14:textId="2BDFD542" w:rsidR="00B81359" w:rsidRPr="007B4010" w:rsidRDefault="007B4010" w:rsidP="007B4010">
      <w:pPr>
        <w:pStyle w:val="Caption"/>
        <w:rPr>
          <w:sz w:val="35"/>
        </w:rPr>
      </w:pPr>
      <w:r>
        <w:t xml:space="preserve">Figure </w:t>
      </w:r>
      <w:r>
        <w:fldChar w:fldCharType="begin"/>
      </w:r>
      <w:r>
        <w:instrText xml:space="preserve"> SEQ Figure \* ARABIC </w:instrText>
      </w:r>
      <w:r>
        <w:fldChar w:fldCharType="separate"/>
      </w:r>
      <w:r w:rsidR="006A597A">
        <w:rPr>
          <w:noProof/>
        </w:rPr>
        <w:t>4</w:t>
      </w:r>
      <w:r>
        <w:fldChar w:fldCharType="end"/>
      </w:r>
    </w:p>
    <w:p w14:paraId="6DF680B8" w14:textId="5193D7D9" w:rsidR="00B81359" w:rsidRDefault="00B81359" w:rsidP="007B4010">
      <w:r w:rsidRPr="007B4010">
        <w:t>After</w:t>
      </w:r>
      <w:r>
        <w:t>:</w:t>
      </w:r>
    </w:p>
    <w:p w14:paraId="69A0063D" w14:textId="77777777" w:rsidR="007B4010" w:rsidRDefault="00B81359" w:rsidP="007B4010">
      <w:pPr>
        <w:pStyle w:val="Heading1"/>
        <w:keepNext/>
        <w:spacing w:before="1"/>
      </w:pPr>
      <w:r>
        <w:rPr>
          <w:noProof/>
        </w:rPr>
        <w:drawing>
          <wp:inline distT="0" distB="0" distL="0" distR="0" wp14:anchorId="7B7BB53A" wp14:editId="1504C933">
            <wp:extent cx="2597150" cy="194183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7150" cy="1941830"/>
                    </a:xfrm>
                    <a:prstGeom prst="rect">
                      <a:avLst/>
                    </a:prstGeom>
                    <a:noFill/>
                    <a:ln>
                      <a:noFill/>
                    </a:ln>
                  </pic:spPr>
                </pic:pic>
              </a:graphicData>
            </a:graphic>
          </wp:inline>
        </w:drawing>
      </w:r>
    </w:p>
    <w:p w14:paraId="067B037E" w14:textId="72E61F57" w:rsidR="00B81359" w:rsidRDefault="007B4010" w:rsidP="007B4010">
      <w:pPr>
        <w:pStyle w:val="Caption"/>
        <w:sectPr w:rsidR="00B81359" w:rsidSect="00B81359">
          <w:type w:val="continuous"/>
          <w:pgSz w:w="11920" w:h="16840"/>
          <w:pgMar w:top="1380" w:right="1680" w:bottom="280" w:left="1340" w:header="720" w:footer="720" w:gutter="0"/>
          <w:cols w:num="2" w:space="720"/>
        </w:sectPr>
      </w:pPr>
      <w:r>
        <w:t xml:space="preserve">Figure </w:t>
      </w:r>
      <w:r>
        <w:fldChar w:fldCharType="begin"/>
      </w:r>
      <w:r>
        <w:instrText xml:space="preserve"> SEQ Figure \* ARABIC </w:instrText>
      </w:r>
      <w:r>
        <w:fldChar w:fldCharType="separate"/>
      </w:r>
      <w:r w:rsidR="006A597A">
        <w:rPr>
          <w:noProof/>
        </w:rPr>
        <w:t>5</w:t>
      </w:r>
      <w:r>
        <w:fldChar w:fldCharType="end"/>
      </w:r>
    </w:p>
    <w:p w14:paraId="4C964C9C" w14:textId="38E7FA98" w:rsidR="00B81359" w:rsidRDefault="00B81359" w:rsidP="00B81359">
      <w:r>
        <w:t xml:space="preserve">The next step carried out was to evaluate the </w:t>
      </w:r>
      <w:r w:rsidR="00A53613">
        <w:t>dataset</w:t>
      </w:r>
      <w:r>
        <w:t xml:space="preserve"> for </w:t>
      </w:r>
      <w:r w:rsidR="007B4010">
        <w:t>irrelevant columns</w:t>
      </w:r>
      <w:r>
        <w:t xml:space="preserve"> </w:t>
      </w:r>
      <w:r w:rsidR="007B4010">
        <w:t>and</w:t>
      </w:r>
      <w:r w:rsidR="00A53613">
        <w:t xml:space="preserve"> </w:t>
      </w:r>
      <w:r>
        <w:t xml:space="preserve">duplicate info. </w:t>
      </w:r>
      <w:r w:rsidR="00230A7E">
        <w:t>Unique values of</w:t>
      </w:r>
      <w:r>
        <w:t xml:space="preserve"> the names of Economic Sectors </w:t>
      </w:r>
      <w:r w:rsidR="00230A7E">
        <w:t xml:space="preserve">were printed </w:t>
      </w:r>
      <w:r>
        <w:t>and it was found that some sectors were actually combined sectors into one</w:t>
      </w:r>
      <w:r w:rsidR="007A3917">
        <w:t xml:space="preserve">, and as such were removed </w:t>
      </w:r>
      <w:r>
        <w:t xml:space="preserve">i.e. </w:t>
      </w:r>
    </w:p>
    <w:p w14:paraId="51404441" w14:textId="77777777" w:rsidR="00B81359" w:rsidRDefault="00B81359" w:rsidP="00B81359"/>
    <w:p w14:paraId="49F5A9D1" w14:textId="58FF3DED" w:rsidR="00B81359" w:rsidRPr="00230A7E" w:rsidRDefault="00B81359" w:rsidP="00B81359">
      <w:pPr>
        <w:rPr>
          <w:i/>
          <w:iCs/>
        </w:rPr>
      </w:pPr>
      <w:r w:rsidRPr="00230A7E">
        <w:rPr>
          <w:i/>
          <w:iCs/>
        </w:rPr>
        <w:t>'Financial, insurance and real estate activities (</w:t>
      </w:r>
      <w:proofErr w:type="gramStart"/>
      <w:r w:rsidRPr="00230A7E">
        <w:rPr>
          <w:i/>
          <w:iCs/>
        </w:rPr>
        <w:t>K,L</w:t>
      </w:r>
      <w:proofErr w:type="gramEnd"/>
      <w:r w:rsidRPr="00230A7E">
        <w:rPr>
          <w:i/>
          <w:iCs/>
        </w:rPr>
        <w:t>)'</w:t>
      </w:r>
      <w:r w:rsidRPr="00230A7E">
        <w:rPr>
          <w:i/>
          <w:iCs/>
        </w:rPr>
        <w:t xml:space="preserve"> was a combination of </w:t>
      </w:r>
      <w:r w:rsidRPr="00230A7E">
        <w:rPr>
          <w:i/>
          <w:iCs/>
        </w:rPr>
        <w:t xml:space="preserve">'Financial and insurance activities (K)' </w:t>
      </w:r>
      <w:r w:rsidRPr="00230A7E">
        <w:rPr>
          <w:i/>
          <w:iCs/>
        </w:rPr>
        <w:t xml:space="preserve"> and </w:t>
      </w:r>
      <w:r w:rsidRPr="00230A7E">
        <w:rPr>
          <w:i/>
          <w:iCs/>
        </w:rPr>
        <w:t>'Real estate activities (L)'</w:t>
      </w:r>
      <w:r w:rsidRPr="00230A7E">
        <w:rPr>
          <w:i/>
          <w:iCs/>
        </w:rPr>
        <w:t>.</w:t>
      </w:r>
    </w:p>
    <w:p w14:paraId="62E9A85F" w14:textId="77777777" w:rsidR="00105676" w:rsidRDefault="00105676" w:rsidP="00105676"/>
    <w:p w14:paraId="217660C8" w14:textId="48AB899E" w:rsidR="007B4010" w:rsidRDefault="00105676" w:rsidP="00105676">
      <w:r>
        <w:t xml:space="preserve">The next step was to manipulate the </w:t>
      </w:r>
      <w:r w:rsidR="007A3917">
        <w:t xml:space="preserve">earnings </w:t>
      </w:r>
      <w:r>
        <w:t xml:space="preserve">data </w:t>
      </w:r>
      <w:r w:rsidR="00A53613">
        <w:t>so it could be</w:t>
      </w:r>
      <w:r w:rsidR="007A3917">
        <w:t xml:space="preserve"> </w:t>
      </w:r>
      <w:r>
        <w:t>compare</w:t>
      </w:r>
      <w:r w:rsidR="00A53613">
        <w:t>d</w:t>
      </w:r>
      <w:r w:rsidR="007A3917">
        <w:t xml:space="preserve"> </w:t>
      </w:r>
      <w:r>
        <w:t>against house price data</w:t>
      </w:r>
      <w:r w:rsidR="00C27197">
        <w:t xml:space="preserve"> using annual average earnings</w:t>
      </w:r>
      <w:r>
        <w:t xml:space="preserve">. </w:t>
      </w:r>
    </w:p>
    <w:p w14:paraId="299B5F80" w14:textId="77777777" w:rsidR="00C27197" w:rsidRDefault="00C27197" w:rsidP="00105676"/>
    <w:p w14:paraId="5B1EF921" w14:textId="0C68C006" w:rsidR="00105676" w:rsidRDefault="00105676" w:rsidP="00105676">
      <w:r>
        <w:t xml:space="preserve">To achieve this these steps were taken: </w:t>
      </w:r>
    </w:p>
    <w:p w14:paraId="4613E95E" w14:textId="77777777" w:rsidR="00105676" w:rsidRDefault="00105676" w:rsidP="00105676"/>
    <w:p w14:paraId="31EFE9A3" w14:textId="7C8412C1" w:rsidR="009600F7" w:rsidRDefault="00105676" w:rsidP="009600F7">
      <w:pPr>
        <w:pStyle w:val="ListParagraph"/>
        <w:numPr>
          <w:ilvl w:val="0"/>
          <w:numId w:val="6"/>
        </w:numPr>
      </w:pPr>
      <w:r>
        <w:t>the ‘Quarterly Earnings’ column was created, which was equal to the ‘</w:t>
      </w:r>
      <w:proofErr w:type="gramStart"/>
      <w:r>
        <w:t>VALUE‘ column</w:t>
      </w:r>
      <w:proofErr w:type="gramEnd"/>
      <w:r>
        <w:t xml:space="preserve"> * 13 – as there are 13 weeks in a quarter. </w:t>
      </w:r>
    </w:p>
    <w:p w14:paraId="12F13853" w14:textId="27454272" w:rsidR="00105676" w:rsidRDefault="00105676" w:rsidP="00105676">
      <w:pPr>
        <w:pStyle w:val="ListParagraph"/>
        <w:numPr>
          <w:ilvl w:val="0"/>
          <w:numId w:val="6"/>
        </w:numPr>
      </w:pPr>
      <w:r>
        <w:t xml:space="preserve">DF2_grouped for only </w:t>
      </w:r>
      <w:r w:rsidRPr="00105676">
        <w:t>'Year', 'Economic Sector NACE Rev 2', 'UNIT'</w:t>
      </w:r>
      <w:r>
        <w:t xml:space="preserve"> was created.</w:t>
      </w:r>
    </w:p>
    <w:p w14:paraId="196BECBB" w14:textId="49B738E0" w:rsidR="00105676" w:rsidRDefault="00105676" w:rsidP="00105676">
      <w:pPr>
        <w:pStyle w:val="ListParagraph"/>
        <w:numPr>
          <w:ilvl w:val="0"/>
          <w:numId w:val="6"/>
        </w:numPr>
      </w:pPr>
      <w:r>
        <w:t>DF2_summed</w:t>
      </w:r>
      <w:r w:rsidR="009600F7">
        <w:t xml:space="preserve">, summed the quarterly earnings per year, for each economic sector under DF2_grouped. </w:t>
      </w:r>
    </w:p>
    <w:p w14:paraId="4F0C23DD" w14:textId="5EC221BA" w:rsidR="009600F7" w:rsidRDefault="009600F7" w:rsidP="00105676">
      <w:pPr>
        <w:pStyle w:val="ListParagraph"/>
        <w:numPr>
          <w:ilvl w:val="0"/>
          <w:numId w:val="6"/>
        </w:numPr>
      </w:pPr>
      <w:r>
        <w:t xml:space="preserve">Quarterly Earnings was then renamed to Yearly Earnings. </w:t>
      </w:r>
    </w:p>
    <w:p w14:paraId="233A6C4F" w14:textId="585D0BB6" w:rsidR="009600F7" w:rsidRDefault="009600F7" w:rsidP="00105676">
      <w:pPr>
        <w:pStyle w:val="ListParagraph"/>
        <w:numPr>
          <w:ilvl w:val="0"/>
          <w:numId w:val="6"/>
        </w:numPr>
      </w:pPr>
      <w:proofErr w:type="gramStart"/>
      <w:r>
        <w:t>.head</w:t>
      </w:r>
      <w:proofErr w:type="gramEnd"/>
      <w:r>
        <w:t xml:space="preserve">() was carried out to check if it worked. </w:t>
      </w:r>
      <w:r w:rsidR="007B4010">
        <w:t>(Figure 6)</w:t>
      </w:r>
    </w:p>
    <w:p w14:paraId="611A52C8" w14:textId="77777777" w:rsidR="009600F7" w:rsidRDefault="009600F7" w:rsidP="009600F7"/>
    <w:p w14:paraId="3708B10B" w14:textId="77777777" w:rsidR="009600F7" w:rsidRDefault="009600F7" w:rsidP="009600F7"/>
    <w:p w14:paraId="0FFA0CD5" w14:textId="77777777" w:rsidR="007B4010" w:rsidRDefault="009600F7" w:rsidP="007B4010">
      <w:pPr>
        <w:pStyle w:val="Heading1"/>
        <w:keepNext/>
        <w:spacing w:before="1"/>
      </w:pPr>
      <w:r>
        <w:rPr>
          <w:noProof/>
          <w14:ligatures w14:val="standardContextual"/>
        </w:rPr>
        <w:drawing>
          <wp:inline distT="0" distB="0" distL="0" distR="0" wp14:anchorId="06BE3DF5" wp14:editId="15606E66">
            <wp:extent cx="54102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10200" cy="1562100"/>
                    </a:xfrm>
                    <a:prstGeom prst="rect">
                      <a:avLst/>
                    </a:prstGeom>
                  </pic:spPr>
                </pic:pic>
              </a:graphicData>
            </a:graphic>
          </wp:inline>
        </w:drawing>
      </w:r>
    </w:p>
    <w:p w14:paraId="2B408EAB" w14:textId="615C97BC" w:rsidR="00B81359" w:rsidRDefault="007B4010" w:rsidP="007B4010">
      <w:pPr>
        <w:pStyle w:val="Caption"/>
      </w:pPr>
      <w:r>
        <w:t xml:space="preserve">Figure </w:t>
      </w:r>
      <w:r>
        <w:fldChar w:fldCharType="begin"/>
      </w:r>
      <w:r>
        <w:instrText xml:space="preserve"> SEQ Figure \* ARABIC </w:instrText>
      </w:r>
      <w:r>
        <w:fldChar w:fldCharType="separate"/>
      </w:r>
      <w:r w:rsidR="006A597A">
        <w:rPr>
          <w:noProof/>
        </w:rPr>
        <w:t>6</w:t>
      </w:r>
      <w:r>
        <w:fldChar w:fldCharType="end"/>
      </w:r>
    </w:p>
    <w:p w14:paraId="2918AC23" w14:textId="77777777" w:rsidR="009600F7" w:rsidRDefault="009600F7" w:rsidP="00C55BBB">
      <w:pPr>
        <w:pStyle w:val="Heading1"/>
        <w:spacing w:before="1"/>
      </w:pPr>
    </w:p>
    <w:p w14:paraId="3E9E2293" w14:textId="1D62BF9F" w:rsidR="003C62A2" w:rsidRDefault="003C62A2" w:rsidP="003C62A2">
      <w:r>
        <w:t xml:space="preserve">These refinements allowed further analysis with focus on the primary objective. First, determining the average change in wages over a </w:t>
      </w:r>
      <w:proofErr w:type="gramStart"/>
      <w:r>
        <w:t>12 year</w:t>
      </w:r>
      <w:proofErr w:type="gramEnd"/>
      <w:r>
        <w:t xml:space="preserve"> period was required.  A table</w:t>
      </w:r>
      <w:r w:rsidR="007B4010">
        <w:t xml:space="preserve"> (Appendix 2) </w:t>
      </w:r>
      <w:r>
        <w:t xml:space="preserve">was created demonstrating the Avg Earnings in 2010 and 2022, and the % change between them. A bar chart was created to showcase this which can be found in the </w:t>
      </w:r>
      <w:hyperlink w:anchor="_Results" w:history="1">
        <w:r w:rsidRPr="007B4010">
          <w:rPr>
            <w:rStyle w:val="Hyperlink"/>
          </w:rPr>
          <w:t>Res</w:t>
        </w:r>
        <w:r w:rsidRPr="007B4010">
          <w:rPr>
            <w:rStyle w:val="Hyperlink"/>
          </w:rPr>
          <w:t>u</w:t>
        </w:r>
        <w:r w:rsidRPr="007B4010">
          <w:rPr>
            <w:rStyle w:val="Hyperlink"/>
          </w:rPr>
          <w:t>lts</w:t>
        </w:r>
      </w:hyperlink>
      <w:r>
        <w:t xml:space="preserve"> section. </w:t>
      </w:r>
    </w:p>
    <w:p w14:paraId="0EE55617" w14:textId="77777777" w:rsidR="009600F7" w:rsidRDefault="009600F7" w:rsidP="009600F7"/>
    <w:p w14:paraId="02952E5D" w14:textId="42266E28" w:rsidR="009600F7" w:rsidRDefault="009600F7" w:rsidP="009600F7">
      <w:pPr>
        <w:pStyle w:val="Heading2"/>
      </w:pPr>
      <w:r>
        <w:t xml:space="preserve">Comparing the Data </w:t>
      </w:r>
    </w:p>
    <w:p w14:paraId="5C4BE992" w14:textId="58E7F6EC" w:rsidR="009600F7" w:rsidRDefault="009600F7" w:rsidP="009600F7"/>
    <w:p w14:paraId="5D1C6AE4" w14:textId="668EA8E6" w:rsidR="009600F7" w:rsidRDefault="009600F7" w:rsidP="009600F7">
      <w:r>
        <w:t xml:space="preserve">At this stage both datasets had been prepared </w:t>
      </w:r>
      <w:r w:rsidR="007B4010">
        <w:t>for comparison</w:t>
      </w:r>
      <w:r>
        <w:t xml:space="preserve">, and insights had been derived for each without investigating the relationship between them. </w:t>
      </w:r>
    </w:p>
    <w:p w14:paraId="24FDE468" w14:textId="13E9DAF0" w:rsidR="009600F7" w:rsidRDefault="009600F7" w:rsidP="009600F7">
      <w:r>
        <w:br/>
        <w:t xml:space="preserve">In order to compare the datasets, I merged the samples of data from both </w:t>
      </w:r>
      <w:proofErr w:type="spellStart"/>
      <w:r>
        <w:t>dataframes</w:t>
      </w:r>
      <w:proofErr w:type="spellEnd"/>
      <w:r>
        <w:t xml:space="preserve">. Taking </w:t>
      </w:r>
      <w:r w:rsidR="006B7EDB">
        <w:t>6</w:t>
      </w:r>
      <w:r>
        <w:t xml:space="preserve"> of the </w:t>
      </w:r>
      <w:r w:rsidR="006B7EDB">
        <w:t xml:space="preserve">counties including both the highest and lowest, as well as taking a sample of 6 of the economic sectors. </w:t>
      </w:r>
      <w:r w:rsidR="007B4010">
        <w:t xml:space="preserve">These 12 datapoints were chosen to represent the range of data between highs, lows, and mid-range datapoints to represent the </w:t>
      </w:r>
      <w:proofErr w:type="spellStart"/>
      <w:r w:rsidR="007B4010">
        <w:t>relationship</w:t>
      </w:r>
      <w:proofErr w:type="spellEnd"/>
      <w:r w:rsidR="007B4010">
        <w:t xml:space="preserve"> effectively. </w:t>
      </w:r>
    </w:p>
    <w:p w14:paraId="60B6428F" w14:textId="77777777" w:rsidR="006B7EDB" w:rsidRDefault="006B7EDB" w:rsidP="009600F7"/>
    <w:p w14:paraId="4B1EDB7B" w14:textId="60E98472" w:rsidR="006B7EDB" w:rsidRDefault="006B7EDB" w:rsidP="009600F7">
      <w:r>
        <w:t xml:space="preserve">This new </w:t>
      </w:r>
      <w:proofErr w:type="spellStart"/>
      <w:r>
        <w:t>dataframe</w:t>
      </w:r>
      <w:proofErr w:type="spellEnd"/>
      <w:r>
        <w:t xml:space="preserve"> was used to create two line</w:t>
      </w:r>
      <w:r w:rsidR="007A3917">
        <w:t>-</w:t>
      </w:r>
      <w:r>
        <w:t xml:space="preserve">charts to visualize the change in wages and house prices. Filters were then applied to the merged </w:t>
      </w:r>
      <w:proofErr w:type="spellStart"/>
      <w:r>
        <w:t>dataframe</w:t>
      </w:r>
      <w:proofErr w:type="spellEnd"/>
      <w:r>
        <w:t xml:space="preserve"> in order to calculate the slope of the line for each chart. The slope could then feed results indicating the rate of change in the increase of wages and house prices. </w:t>
      </w:r>
    </w:p>
    <w:p w14:paraId="07C964AD" w14:textId="77777777" w:rsidR="006B7EDB" w:rsidRDefault="006B7EDB" w:rsidP="009600F7"/>
    <w:p w14:paraId="1E198BB4" w14:textId="02553403" w:rsidR="006B7EDB" w:rsidRDefault="006B7EDB" w:rsidP="009600F7">
      <w:r>
        <w:t xml:space="preserve">A user-defined function was created to reuse code so repetition could be reduced. </w:t>
      </w:r>
    </w:p>
    <w:p w14:paraId="6A6153A6" w14:textId="77777777" w:rsidR="006B7EDB" w:rsidRDefault="006B7EDB" w:rsidP="009600F7"/>
    <w:p w14:paraId="6F22E631" w14:textId="77777777" w:rsidR="006B7EDB" w:rsidRDefault="006B7EDB" w:rsidP="006B7EDB">
      <w:r>
        <w:t xml:space="preserve">def </w:t>
      </w:r>
      <w:proofErr w:type="spellStart"/>
      <w:r>
        <w:t>compute_</w:t>
      </w:r>
      <w:proofErr w:type="gramStart"/>
      <w:r>
        <w:t>slope</w:t>
      </w:r>
      <w:proofErr w:type="spellEnd"/>
      <w:r>
        <w:t>(</w:t>
      </w:r>
      <w:proofErr w:type="spellStart"/>
      <w:proofErr w:type="gramEnd"/>
      <w:r>
        <w:t>df</w:t>
      </w:r>
      <w:proofErr w:type="spellEnd"/>
      <w:r>
        <w:t xml:space="preserve">, </w:t>
      </w:r>
      <w:proofErr w:type="spellStart"/>
      <w:r>
        <w:t>x_col</w:t>
      </w:r>
      <w:proofErr w:type="spellEnd"/>
      <w:r>
        <w:t xml:space="preserve">, </w:t>
      </w:r>
      <w:proofErr w:type="spellStart"/>
      <w:r>
        <w:t>y_col</w:t>
      </w:r>
      <w:proofErr w:type="spellEnd"/>
      <w:r>
        <w:t>):</w:t>
      </w:r>
    </w:p>
    <w:p w14:paraId="28E5D49F" w14:textId="77777777" w:rsidR="006B7EDB" w:rsidRDefault="006B7EDB" w:rsidP="006B7EDB">
      <w:r>
        <w:t xml:space="preserve">    x = </w:t>
      </w:r>
      <w:proofErr w:type="spellStart"/>
      <w:r>
        <w:t>df</w:t>
      </w:r>
      <w:proofErr w:type="spellEnd"/>
      <w:r>
        <w:t>[</w:t>
      </w:r>
      <w:proofErr w:type="spellStart"/>
      <w:r>
        <w:t>x_col</w:t>
      </w:r>
      <w:proofErr w:type="spellEnd"/>
      <w:r>
        <w:t>]</w:t>
      </w:r>
    </w:p>
    <w:p w14:paraId="141AA41E" w14:textId="77777777" w:rsidR="006B7EDB" w:rsidRDefault="006B7EDB" w:rsidP="006B7EDB">
      <w:r>
        <w:t xml:space="preserve">    y = </w:t>
      </w:r>
      <w:proofErr w:type="spellStart"/>
      <w:r>
        <w:t>df</w:t>
      </w:r>
      <w:proofErr w:type="spellEnd"/>
      <w:r>
        <w:t>[</w:t>
      </w:r>
      <w:proofErr w:type="spellStart"/>
      <w:r>
        <w:t>y_col</w:t>
      </w:r>
      <w:proofErr w:type="spellEnd"/>
      <w:r>
        <w:t>]</w:t>
      </w:r>
    </w:p>
    <w:p w14:paraId="5D16C9E5" w14:textId="77777777" w:rsidR="006B7EDB" w:rsidRDefault="006B7EDB" w:rsidP="006B7EDB">
      <w:r>
        <w:t xml:space="preserve">    slope, intercept = </w:t>
      </w:r>
      <w:proofErr w:type="spellStart"/>
      <w:proofErr w:type="gramStart"/>
      <w:r>
        <w:t>np.polyfit</w:t>
      </w:r>
      <w:proofErr w:type="spellEnd"/>
      <w:proofErr w:type="gramEnd"/>
      <w:r>
        <w:t>(x, y, 1)</w:t>
      </w:r>
    </w:p>
    <w:p w14:paraId="64C8586A" w14:textId="4E4C3C78" w:rsidR="006B7EDB" w:rsidRDefault="006B7EDB" w:rsidP="006B7EDB">
      <w:r>
        <w:t xml:space="preserve">    return slope</w:t>
      </w:r>
    </w:p>
    <w:p w14:paraId="6540D435" w14:textId="77777777" w:rsidR="009600F7" w:rsidRDefault="009600F7" w:rsidP="00C55BBB">
      <w:pPr>
        <w:pStyle w:val="Heading1"/>
        <w:spacing w:before="1"/>
      </w:pPr>
    </w:p>
    <w:p w14:paraId="7706995B" w14:textId="57E68253" w:rsidR="006B7EDB" w:rsidRDefault="006B7EDB" w:rsidP="006B274A">
      <w:pPr>
        <w:pStyle w:val="Heading1"/>
        <w:spacing w:before="1"/>
        <w:ind w:left="0"/>
      </w:pPr>
    </w:p>
    <w:p w14:paraId="03122DF4" w14:textId="77777777" w:rsidR="006B274A" w:rsidRDefault="006B274A" w:rsidP="007B4010">
      <w:pPr>
        <w:pStyle w:val="Heading1"/>
        <w:spacing w:before="1"/>
        <w:ind w:left="0"/>
      </w:pPr>
    </w:p>
    <w:p w14:paraId="6897D99A" w14:textId="77777777" w:rsidR="007B4010" w:rsidRDefault="007B4010" w:rsidP="007B4010">
      <w:pPr>
        <w:pStyle w:val="Heading1"/>
        <w:spacing w:before="1"/>
        <w:ind w:left="0"/>
      </w:pPr>
    </w:p>
    <w:p w14:paraId="4AF9ABB2" w14:textId="77777777" w:rsidR="00C27197" w:rsidRDefault="00C27197" w:rsidP="00C55BBB">
      <w:pPr>
        <w:pStyle w:val="Heading1"/>
        <w:spacing w:before="1"/>
      </w:pPr>
      <w:bookmarkStart w:id="1" w:name="_Results"/>
      <w:bookmarkEnd w:id="1"/>
    </w:p>
    <w:p w14:paraId="1F6377FB" w14:textId="77777777" w:rsidR="00C27197" w:rsidRDefault="00C27197" w:rsidP="00C55BBB">
      <w:pPr>
        <w:pStyle w:val="Heading1"/>
        <w:spacing w:before="1"/>
      </w:pPr>
    </w:p>
    <w:p w14:paraId="55B8B098" w14:textId="77777777" w:rsidR="00C27197" w:rsidRDefault="00C27197" w:rsidP="00C55BBB">
      <w:pPr>
        <w:pStyle w:val="Heading1"/>
        <w:spacing w:before="1"/>
      </w:pPr>
    </w:p>
    <w:p w14:paraId="3A31AE9A" w14:textId="77777777" w:rsidR="00C27197" w:rsidRDefault="00C27197" w:rsidP="00C55BBB">
      <w:pPr>
        <w:pStyle w:val="Heading1"/>
        <w:spacing w:before="1"/>
      </w:pPr>
    </w:p>
    <w:p w14:paraId="7D6D6139" w14:textId="77777777" w:rsidR="00C27197" w:rsidRDefault="00C27197" w:rsidP="00C55BBB">
      <w:pPr>
        <w:pStyle w:val="Heading1"/>
        <w:spacing w:before="1"/>
      </w:pPr>
    </w:p>
    <w:p w14:paraId="3CC9A0BD" w14:textId="77777777" w:rsidR="00C27197" w:rsidRDefault="00C27197" w:rsidP="00C55BBB">
      <w:pPr>
        <w:pStyle w:val="Heading1"/>
        <w:spacing w:before="1"/>
      </w:pPr>
    </w:p>
    <w:p w14:paraId="04EED2E8" w14:textId="6837B939" w:rsidR="00C55BBB" w:rsidRDefault="00C55BBB" w:rsidP="00C55BBB">
      <w:pPr>
        <w:pStyle w:val="Heading1"/>
        <w:spacing w:before="1"/>
      </w:pPr>
      <w:r>
        <w:lastRenderedPageBreak/>
        <w:t>Results</w:t>
      </w:r>
    </w:p>
    <w:p w14:paraId="23521345" w14:textId="77777777" w:rsidR="007B4010" w:rsidRDefault="007B4010" w:rsidP="007B4010">
      <w:pPr>
        <w:pStyle w:val="BodyText"/>
        <w:spacing w:before="175"/>
        <w:ind w:left="100"/>
      </w:pPr>
      <w:r>
        <w:t xml:space="preserve">Analysis of both datasets allowed investigation into the relationship between wage and housing price. </w:t>
      </w:r>
    </w:p>
    <w:p w14:paraId="75E08B0F" w14:textId="4F00E55F" w:rsidR="006B7EDB" w:rsidRDefault="006B7EDB" w:rsidP="00C55BBB">
      <w:pPr>
        <w:pStyle w:val="BodyText"/>
        <w:spacing w:before="175"/>
        <w:ind w:left="100"/>
      </w:pPr>
      <w:r>
        <w:t>From Dataset 1 on the House Prices:</w:t>
      </w:r>
    </w:p>
    <w:p w14:paraId="6560EA03" w14:textId="77777777" w:rsidR="007B4010" w:rsidRDefault="006B7EDB" w:rsidP="007B4010">
      <w:pPr>
        <w:pStyle w:val="BodyText"/>
        <w:keepNext/>
        <w:spacing w:before="175"/>
        <w:ind w:left="100"/>
      </w:pPr>
      <w:r>
        <w:rPr>
          <w:noProof/>
        </w:rPr>
        <w:drawing>
          <wp:inline distT="0" distB="0" distL="0" distR="0" wp14:anchorId="0F3323F7" wp14:editId="771C9AFB">
            <wp:extent cx="5651362" cy="3855904"/>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295" cy="3868822"/>
                    </a:xfrm>
                    <a:prstGeom prst="rect">
                      <a:avLst/>
                    </a:prstGeom>
                    <a:noFill/>
                    <a:ln>
                      <a:noFill/>
                    </a:ln>
                  </pic:spPr>
                </pic:pic>
              </a:graphicData>
            </a:graphic>
          </wp:inline>
        </w:drawing>
      </w:r>
    </w:p>
    <w:p w14:paraId="64E4298D" w14:textId="22E7E946" w:rsidR="00C55BBB" w:rsidRPr="007B4010" w:rsidRDefault="007B4010" w:rsidP="007B4010">
      <w:pPr>
        <w:pStyle w:val="Caption"/>
      </w:pPr>
      <w:r>
        <w:t xml:space="preserve">Figure </w:t>
      </w:r>
      <w:r>
        <w:fldChar w:fldCharType="begin"/>
      </w:r>
      <w:r>
        <w:instrText xml:space="preserve"> SEQ Figure \* ARABIC </w:instrText>
      </w:r>
      <w:r>
        <w:fldChar w:fldCharType="separate"/>
      </w:r>
      <w:r w:rsidR="006A597A">
        <w:rPr>
          <w:noProof/>
        </w:rPr>
        <w:t>7</w:t>
      </w:r>
      <w:r>
        <w:fldChar w:fldCharType="end"/>
      </w:r>
    </w:p>
    <w:p w14:paraId="5033ECC0" w14:textId="381AC3DC" w:rsidR="006B7EDB" w:rsidRDefault="00C27197" w:rsidP="006B7EDB">
      <w:r>
        <w:t>Overall</w:t>
      </w:r>
      <w:r w:rsidR="006B7EDB">
        <w:t xml:space="preserve"> change in house prices between 2010 and 2022</w:t>
      </w:r>
      <w:r>
        <w:t xml:space="preserve"> was illustrated in Figure 7</w:t>
      </w:r>
      <w:r w:rsidR="006B7EDB">
        <w:t xml:space="preserve">. This bar chart was created based on the data </w:t>
      </w:r>
      <w:r w:rsidR="006B274A">
        <w:t>manipulated</w:t>
      </w:r>
      <w:r w:rsidR="006B7EDB">
        <w:t xml:space="preserve"> to show the average house price per county per year. This bar chart shows that the price of houses has solidly increased over the time period</w:t>
      </w:r>
      <w:r w:rsidR="007B4010">
        <w:t xml:space="preserve"> with the highest being 80% while, the lowest is 17%. </w:t>
      </w:r>
    </w:p>
    <w:p w14:paraId="3D47C95A" w14:textId="77777777" w:rsidR="006B7EDB" w:rsidRDefault="006B7EDB" w:rsidP="006B7EDB"/>
    <w:p w14:paraId="5D62F7D4" w14:textId="7DD57D10" w:rsidR="006B7EDB" w:rsidRDefault="006B7EDB" w:rsidP="006B7EDB">
      <w:r>
        <w:t>Dataset 2 on Average Yearly Earnings:</w:t>
      </w:r>
    </w:p>
    <w:p w14:paraId="6607DA51" w14:textId="77777777" w:rsidR="006B7EDB" w:rsidRDefault="006B7EDB" w:rsidP="006B7EDB"/>
    <w:p w14:paraId="1B058B41" w14:textId="77777777" w:rsidR="007B4010" w:rsidRDefault="006B7EDB" w:rsidP="007B4010">
      <w:pPr>
        <w:keepNext/>
      </w:pPr>
      <w:r>
        <w:rPr>
          <w:noProof/>
        </w:rPr>
        <w:drawing>
          <wp:inline distT="0" distB="0" distL="0" distR="0" wp14:anchorId="7161A8AF" wp14:editId="1B56DBA9">
            <wp:extent cx="5651500" cy="3169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1500" cy="3169285"/>
                    </a:xfrm>
                    <a:prstGeom prst="rect">
                      <a:avLst/>
                    </a:prstGeom>
                    <a:noFill/>
                    <a:ln>
                      <a:noFill/>
                    </a:ln>
                  </pic:spPr>
                </pic:pic>
              </a:graphicData>
            </a:graphic>
          </wp:inline>
        </w:drawing>
      </w:r>
    </w:p>
    <w:p w14:paraId="3C474DA8" w14:textId="61B18D97" w:rsidR="006B7EDB" w:rsidRDefault="007B4010" w:rsidP="007B4010">
      <w:pPr>
        <w:pStyle w:val="Caption"/>
      </w:pPr>
      <w:r>
        <w:t xml:space="preserve">Figure </w:t>
      </w:r>
      <w:r>
        <w:fldChar w:fldCharType="begin"/>
      </w:r>
      <w:r>
        <w:instrText xml:space="preserve"> SEQ Figure \* ARABIC </w:instrText>
      </w:r>
      <w:r>
        <w:fldChar w:fldCharType="separate"/>
      </w:r>
      <w:r w:rsidR="006A597A">
        <w:rPr>
          <w:noProof/>
        </w:rPr>
        <w:t>8</w:t>
      </w:r>
      <w:r>
        <w:fldChar w:fldCharType="end"/>
      </w:r>
    </w:p>
    <w:p w14:paraId="1676F8A7" w14:textId="554820D3" w:rsidR="007B4010" w:rsidRDefault="007B4010" w:rsidP="007B4010">
      <w:pPr>
        <w:pStyle w:val="BodyText"/>
      </w:pPr>
      <w:r>
        <w:lastRenderedPageBreak/>
        <w:t>Figure</w:t>
      </w:r>
      <w:r>
        <w:t xml:space="preserve"> 8 </w:t>
      </w:r>
      <w:r>
        <w:t>illustrates the overall increase in average yearly earnings for all Employees across Irish economic</w:t>
      </w:r>
      <w:r>
        <w:t xml:space="preserve"> </w:t>
      </w:r>
      <w:r w:rsidR="006A597A">
        <w:t xml:space="preserve">sectors, showing the largest increase is 58%, while the lowest is 11%. </w:t>
      </w:r>
    </w:p>
    <w:p w14:paraId="4C5A41F1" w14:textId="77777777" w:rsidR="006B274A" w:rsidRDefault="006B274A" w:rsidP="006B274A">
      <w:pPr>
        <w:pStyle w:val="BodyText"/>
      </w:pPr>
    </w:p>
    <w:p w14:paraId="54FF0B46" w14:textId="2894CABE" w:rsidR="006B274A" w:rsidRDefault="006A597A" w:rsidP="006B274A">
      <w:pPr>
        <w:pStyle w:val="BodyText"/>
      </w:pPr>
      <w:r>
        <w:t>Finally,</w:t>
      </w:r>
      <w:r w:rsidR="006B274A">
        <w:t xml:space="preserve"> the slopes of each of the lines included in these graphs were calculated to compare the rate of change between House Prices and Irish Wages. </w:t>
      </w:r>
      <w:r>
        <w:t>(Figure 9, 10 &amp; 11)</w:t>
      </w:r>
    </w:p>
    <w:p w14:paraId="1943BF80" w14:textId="77777777" w:rsidR="006B274A" w:rsidRDefault="006B274A" w:rsidP="006B274A">
      <w:pPr>
        <w:pStyle w:val="BodyText"/>
      </w:pPr>
    </w:p>
    <w:p w14:paraId="48BE876E" w14:textId="77777777" w:rsidR="006B274A" w:rsidRDefault="006B274A" w:rsidP="006B274A">
      <w:pPr>
        <w:pStyle w:val="BodyText"/>
        <w:sectPr w:rsidR="006B274A" w:rsidSect="00B81359">
          <w:type w:val="continuous"/>
          <w:pgSz w:w="11920" w:h="16840"/>
          <w:pgMar w:top="1380" w:right="1680" w:bottom="280" w:left="1340" w:header="720" w:footer="720" w:gutter="0"/>
          <w:cols w:space="720"/>
        </w:sectPr>
      </w:pPr>
    </w:p>
    <w:p w14:paraId="4076F924" w14:textId="77777777" w:rsidR="006A597A" w:rsidRDefault="006B274A" w:rsidP="006A597A">
      <w:pPr>
        <w:pStyle w:val="BodyText"/>
        <w:keepNext/>
      </w:pPr>
      <w:r>
        <w:rPr>
          <w:noProof/>
        </w:rPr>
        <w:drawing>
          <wp:inline distT="0" distB="0" distL="0" distR="0" wp14:anchorId="6318289C" wp14:editId="411E41B5">
            <wp:extent cx="2597150" cy="196604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7150" cy="1966041"/>
                    </a:xfrm>
                    <a:prstGeom prst="rect">
                      <a:avLst/>
                    </a:prstGeom>
                    <a:noFill/>
                    <a:ln>
                      <a:noFill/>
                    </a:ln>
                  </pic:spPr>
                </pic:pic>
              </a:graphicData>
            </a:graphic>
          </wp:inline>
        </w:drawing>
      </w:r>
    </w:p>
    <w:p w14:paraId="0E581CDE" w14:textId="6BB92DBE" w:rsidR="006B274A" w:rsidRDefault="006A597A" w:rsidP="006A597A">
      <w:pPr>
        <w:pStyle w:val="Caption"/>
      </w:pPr>
      <w:r>
        <w:t xml:space="preserve">Figure </w:t>
      </w:r>
      <w:r>
        <w:fldChar w:fldCharType="begin"/>
      </w:r>
      <w:r>
        <w:instrText xml:space="preserve"> SEQ Figure \* ARABIC </w:instrText>
      </w:r>
      <w:r>
        <w:fldChar w:fldCharType="separate"/>
      </w:r>
      <w:r>
        <w:rPr>
          <w:noProof/>
        </w:rPr>
        <w:t>9</w:t>
      </w:r>
      <w:r>
        <w:fldChar w:fldCharType="end"/>
      </w:r>
    </w:p>
    <w:p w14:paraId="24576B5D" w14:textId="77777777" w:rsidR="006B274A" w:rsidRDefault="006B274A" w:rsidP="006B274A">
      <w:pPr>
        <w:pStyle w:val="BodyText"/>
      </w:pPr>
    </w:p>
    <w:p w14:paraId="573FC98C" w14:textId="77777777" w:rsidR="006A597A" w:rsidRDefault="006B274A" w:rsidP="006A597A">
      <w:pPr>
        <w:pStyle w:val="BodyText"/>
        <w:keepNext/>
      </w:pPr>
      <w:r>
        <w:rPr>
          <w:noProof/>
        </w:rPr>
        <w:drawing>
          <wp:inline distT="0" distB="0" distL="0" distR="0" wp14:anchorId="332435AD" wp14:editId="39FD3784">
            <wp:extent cx="2597150" cy="199270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7150" cy="1992702"/>
                    </a:xfrm>
                    <a:prstGeom prst="rect">
                      <a:avLst/>
                    </a:prstGeom>
                    <a:noFill/>
                    <a:ln>
                      <a:noFill/>
                    </a:ln>
                  </pic:spPr>
                </pic:pic>
              </a:graphicData>
            </a:graphic>
          </wp:inline>
        </w:drawing>
      </w:r>
    </w:p>
    <w:p w14:paraId="505E6D16" w14:textId="2C70FD4F" w:rsidR="006B274A" w:rsidRDefault="006A597A" w:rsidP="006A597A">
      <w:pPr>
        <w:pStyle w:val="Caption"/>
        <w:sectPr w:rsidR="006B274A" w:rsidSect="006B274A">
          <w:type w:val="continuous"/>
          <w:pgSz w:w="11920" w:h="16840"/>
          <w:pgMar w:top="1380" w:right="1680" w:bottom="280" w:left="1340" w:header="720" w:footer="720" w:gutter="0"/>
          <w:cols w:num="2" w:space="720"/>
        </w:sectPr>
      </w:pPr>
      <w:r>
        <w:t xml:space="preserve">Figure </w:t>
      </w:r>
      <w:r>
        <w:fldChar w:fldCharType="begin"/>
      </w:r>
      <w:r>
        <w:instrText xml:space="preserve"> SEQ Figure \* ARABIC </w:instrText>
      </w:r>
      <w:r>
        <w:fldChar w:fldCharType="separate"/>
      </w:r>
      <w:r>
        <w:rPr>
          <w:noProof/>
        </w:rPr>
        <w:t>10</w:t>
      </w:r>
      <w:r>
        <w:fldChar w:fldCharType="end"/>
      </w:r>
    </w:p>
    <w:p w14:paraId="0129B468" w14:textId="77777777" w:rsidR="006B274A" w:rsidRDefault="006B274A" w:rsidP="006B274A">
      <w:pPr>
        <w:pStyle w:val="BodyText"/>
      </w:pPr>
    </w:p>
    <w:p w14:paraId="77D1B609" w14:textId="77777777" w:rsidR="006A597A" w:rsidRDefault="006B274A" w:rsidP="006A597A">
      <w:pPr>
        <w:pStyle w:val="BodyText"/>
        <w:keepNext/>
      </w:pPr>
      <w:r>
        <w:rPr>
          <w:noProof/>
          <w14:ligatures w14:val="standardContextual"/>
        </w:rPr>
        <w:drawing>
          <wp:inline distT="0" distB="0" distL="0" distR="0" wp14:anchorId="7FF06C21" wp14:editId="5C128A68">
            <wp:extent cx="5651500" cy="1796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651500" cy="1796415"/>
                    </a:xfrm>
                    <a:prstGeom prst="rect">
                      <a:avLst/>
                    </a:prstGeom>
                  </pic:spPr>
                </pic:pic>
              </a:graphicData>
            </a:graphic>
          </wp:inline>
        </w:drawing>
      </w:r>
    </w:p>
    <w:p w14:paraId="029EDA56" w14:textId="4CA2E870" w:rsidR="006B274A" w:rsidRDefault="006A597A" w:rsidP="006A597A">
      <w:pPr>
        <w:pStyle w:val="Caption"/>
      </w:pPr>
      <w:r>
        <w:t xml:space="preserve">Figure </w:t>
      </w:r>
      <w:r>
        <w:fldChar w:fldCharType="begin"/>
      </w:r>
      <w:r>
        <w:instrText xml:space="preserve"> SEQ Figure \* ARABIC </w:instrText>
      </w:r>
      <w:r>
        <w:fldChar w:fldCharType="separate"/>
      </w:r>
      <w:r>
        <w:rPr>
          <w:noProof/>
        </w:rPr>
        <w:t>11</w:t>
      </w:r>
      <w:r>
        <w:fldChar w:fldCharType="end"/>
      </w:r>
    </w:p>
    <w:p w14:paraId="0916D3C7" w14:textId="77777777" w:rsidR="007B4010" w:rsidRDefault="007B4010" w:rsidP="006B274A">
      <w:pPr>
        <w:pStyle w:val="BodyText"/>
      </w:pPr>
    </w:p>
    <w:p w14:paraId="32F65446" w14:textId="77777777" w:rsidR="007B4010" w:rsidRDefault="007B4010" w:rsidP="006B274A">
      <w:pPr>
        <w:pStyle w:val="BodyText"/>
      </w:pPr>
    </w:p>
    <w:p w14:paraId="740781D3" w14:textId="77777777" w:rsidR="007B4010" w:rsidRDefault="007B4010" w:rsidP="006B274A">
      <w:pPr>
        <w:pStyle w:val="BodyText"/>
      </w:pPr>
    </w:p>
    <w:p w14:paraId="7954FC34" w14:textId="77777777" w:rsidR="007B4010" w:rsidRDefault="007B4010" w:rsidP="006B274A">
      <w:pPr>
        <w:pStyle w:val="BodyText"/>
      </w:pPr>
    </w:p>
    <w:p w14:paraId="59BC58AF" w14:textId="77777777" w:rsidR="006B274A" w:rsidRDefault="006B274A" w:rsidP="006B274A">
      <w:pPr>
        <w:pStyle w:val="Heading1"/>
        <w:ind w:left="0"/>
      </w:pPr>
    </w:p>
    <w:p w14:paraId="47A73736" w14:textId="462C9ECD" w:rsidR="00C55BBB" w:rsidRDefault="00C55BBB" w:rsidP="00C55BBB">
      <w:pPr>
        <w:pStyle w:val="Heading1"/>
      </w:pPr>
      <w:r>
        <w:t>Insights</w:t>
      </w:r>
    </w:p>
    <w:p w14:paraId="4ECDDD77" w14:textId="77777777" w:rsidR="006B274A" w:rsidRDefault="006B274A" w:rsidP="00C55BBB">
      <w:pPr>
        <w:pStyle w:val="Heading1"/>
      </w:pPr>
    </w:p>
    <w:p w14:paraId="035DF9CD" w14:textId="6E634791" w:rsidR="006B274A" w:rsidRDefault="006B274A" w:rsidP="006B274A">
      <w:pPr>
        <w:pStyle w:val="BodyText"/>
        <w:numPr>
          <w:ilvl w:val="0"/>
          <w:numId w:val="7"/>
        </w:numPr>
        <w:rPr>
          <w:lang w:val="en-IE"/>
        </w:rPr>
      </w:pPr>
      <w:r w:rsidRPr="006B274A">
        <w:rPr>
          <w:lang w:val="en-IE"/>
        </w:rPr>
        <w:t xml:space="preserve">Based on the dataset from the Property Price Registry we can definitively state that there has been a consistent </w:t>
      </w:r>
      <w:r w:rsidR="00230A7E">
        <w:rPr>
          <w:lang w:val="en-IE"/>
        </w:rPr>
        <w:t>and even dramatic</w:t>
      </w:r>
      <w:r w:rsidR="00230A7E" w:rsidRPr="006B274A">
        <w:rPr>
          <w:lang w:val="en-IE"/>
        </w:rPr>
        <w:t xml:space="preserve"> </w:t>
      </w:r>
      <w:r w:rsidRPr="006B274A">
        <w:rPr>
          <w:lang w:val="en-IE"/>
        </w:rPr>
        <w:t>increase</w:t>
      </w:r>
      <w:r w:rsidR="00230A7E">
        <w:rPr>
          <w:lang w:val="en-IE"/>
        </w:rPr>
        <w:t xml:space="preserve"> </w:t>
      </w:r>
      <w:r w:rsidRPr="006B274A">
        <w:rPr>
          <w:lang w:val="en-IE"/>
        </w:rPr>
        <w:t>in the sale price of homes in Ireland</w:t>
      </w:r>
      <w:r w:rsidR="00230A7E">
        <w:rPr>
          <w:lang w:val="en-IE"/>
        </w:rPr>
        <w:t xml:space="preserve">. </w:t>
      </w:r>
      <w:r>
        <w:rPr>
          <w:lang w:val="en-IE"/>
        </w:rPr>
        <w:t xml:space="preserve"> </w:t>
      </w:r>
    </w:p>
    <w:p w14:paraId="436D6B87" w14:textId="77777777" w:rsidR="006B274A" w:rsidRPr="006B274A" w:rsidRDefault="006B274A" w:rsidP="006B274A">
      <w:pPr>
        <w:pStyle w:val="BodyText"/>
        <w:ind w:left="720"/>
        <w:rPr>
          <w:lang w:val="en-IE"/>
        </w:rPr>
      </w:pPr>
    </w:p>
    <w:p w14:paraId="527E73F2" w14:textId="6463483F" w:rsidR="006A597A" w:rsidRDefault="006A597A" w:rsidP="006A597A">
      <w:pPr>
        <w:pStyle w:val="BodyText"/>
        <w:numPr>
          <w:ilvl w:val="0"/>
          <w:numId w:val="7"/>
        </w:numPr>
        <w:rPr>
          <w:lang w:val="en-IE"/>
        </w:rPr>
      </w:pPr>
      <w:r w:rsidRPr="006B274A">
        <w:rPr>
          <w:lang w:val="en-IE"/>
        </w:rPr>
        <w:t xml:space="preserve">The increase </w:t>
      </w:r>
      <w:r>
        <w:rPr>
          <w:lang w:val="en-IE"/>
        </w:rPr>
        <w:t xml:space="preserve">in house price </w:t>
      </w:r>
      <w:r w:rsidRPr="006B274A">
        <w:rPr>
          <w:lang w:val="en-IE"/>
        </w:rPr>
        <w:t>appears to be focused in specific areas</w:t>
      </w:r>
      <w:r>
        <w:rPr>
          <w:lang w:val="en-IE"/>
        </w:rPr>
        <w:t>, with greatest effect seen in</w:t>
      </w:r>
      <w:r w:rsidRPr="006B274A">
        <w:rPr>
          <w:lang w:val="en-IE"/>
        </w:rPr>
        <w:t xml:space="preserve"> Dublin, Wicklow, and Kildare</w:t>
      </w:r>
      <w:r>
        <w:rPr>
          <w:lang w:val="en-IE"/>
        </w:rPr>
        <w:t xml:space="preserve"> (</w:t>
      </w:r>
      <w:hyperlink w:anchor="_top" w:history="1">
        <w:r w:rsidRPr="006A597A">
          <w:rPr>
            <w:rStyle w:val="Hyperlink"/>
            <w:lang w:val="en-IE"/>
          </w:rPr>
          <w:t>Figure 1</w:t>
        </w:r>
      </w:hyperlink>
      <w:r>
        <w:rPr>
          <w:lang w:val="en-IE"/>
        </w:rPr>
        <w:t>)</w:t>
      </w:r>
      <w:r w:rsidRPr="006B274A">
        <w:rPr>
          <w:lang w:val="en-IE"/>
        </w:rPr>
        <w:t xml:space="preserve">. </w:t>
      </w:r>
    </w:p>
    <w:p w14:paraId="203A1D29" w14:textId="77777777" w:rsidR="00174153" w:rsidRDefault="00174153" w:rsidP="00174153">
      <w:pPr>
        <w:pStyle w:val="ListParagraph"/>
        <w:rPr>
          <w:lang w:val="en-IE"/>
        </w:rPr>
      </w:pPr>
    </w:p>
    <w:p w14:paraId="154F6836" w14:textId="0C7B74DF" w:rsidR="00174153" w:rsidRDefault="00174153" w:rsidP="00174153">
      <w:pPr>
        <w:pStyle w:val="BodyText"/>
        <w:numPr>
          <w:ilvl w:val="1"/>
          <w:numId w:val="10"/>
        </w:numPr>
        <w:rPr>
          <w:lang w:val="en-IE"/>
        </w:rPr>
      </w:pPr>
      <w:r>
        <w:rPr>
          <w:lang w:val="en-IE"/>
        </w:rPr>
        <w:t>Dublin = 80% increase</w:t>
      </w:r>
    </w:p>
    <w:p w14:paraId="7D4357D3" w14:textId="773F45C8" w:rsidR="00174153" w:rsidRDefault="00174153" w:rsidP="00174153">
      <w:pPr>
        <w:pStyle w:val="BodyText"/>
        <w:numPr>
          <w:ilvl w:val="1"/>
          <w:numId w:val="10"/>
        </w:numPr>
        <w:rPr>
          <w:lang w:val="en-IE"/>
        </w:rPr>
      </w:pPr>
      <w:r>
        <w:rPr>
          <w:lang w:val="en-IE"/>
        </w:rPr>
        <w:t xml:space="preserve">Wicklow = 60% increase </w:t>
      </w:r>
    </w:p>
    <w:p w14:paraId="21CECE4C" w14:textId="2AF33D5C" w:rsidR="00174153" w:rsidRDefault="00174153" w:rsidP="00174153">
      <w:pPr>
        <w:pStyle w:val="BodyText"/>
        <w:numPr>
          <w:ilvl w:val="1"/>
          <w:numId w:val="10"/>
        </w:numPr>
        <w:rPr>
          <w:lang w:val="en-IE"/>
        </w:rPr>
      </w:pPr>
      <w:r>
        <w:rPr>
          <w:lang w:val="en-IE"/>
        </w:rPr>
        <w:t>Kildare = 63% increase</w:t>
      </w:r>
    </w:p>
    <w:p w14:paraId="225DA707" w14:textId="77777777" w:rsidR="00174153" w:rsidRDefault="00174153" w:rsidP="00174153">
      <w:pPr>
        <w:pStyle w:val="ListParagraph"/>
        <w:rPr>
          <w:lang w:val="en-IE"/>
        </w:rPr>
      </w:pPr>
    </w:p>
    <w:p w14:paraId="70B44287" w14:textId="63A7A9AB" w:rsidR="006B274A" w:rsidRDefault="006A597A" w:rsidP="00174153">
      <w:pPr>
        <w:pStyle w:val="BodyText"/>
        <w:ind w:left="720"/>
        <w:rPr>
          <w:lang w:val="en-IE"/>
        </w:rPr>
      </w:pPr>
      <w:r>
        <w:rPr>
          <w:lang w:val="en-IE"/>
        </w:rPr>
        <w:t>Determined</w:t>
      </w:r>
      <w:r w:rsidR="006B274A" w:rsidRPr="006B274A">
        <w:rPr>
          <w:lang w:val="en-IE"/>
        </w:rPr>
        <w:t xml:space="preserve"> the majority of residential property sales </w:t>
      </w:r>
      <w:r>
        <w:rPr>
          <w:lang w:val="en-IE"/>
        </w:rPr>
        <w:t>are</w:t>
      </w:r>
      <w:r w:rsidR="006B274A" w:rsidRPr="006B274A">
        <w:rPr>
          <w:lang w:val="en-IE"/>
        </w:rPr>
        <w:t xml:space="preserve"> in Dublin, </w:t>
      </w:r>
      <w:r w:rsidR="006B274A">
        <w:rPr>
          <w:lang w:val="en-IE"/>
        </w:rPr>
        <w:t>Cork</w:t>
      </w:r>
      <w:r w:rsidR="006B274A" w:rsidRPr="006B274A">
        <w:rPr>
          <w:lang w:val="en-IE"/>
        </w:rPr>
        <w:t xml:space="preserve">, and Kildare. </w:t>
      </w:r>
      <w:r w:rsidR="00230A7E">
        <w:rPr>
          <w:lang w:val="en-IE"/>
        </w:rPr>
        <w:t>C</w:t>
      </w:r>
      <w:r w:rsidR="006B274A" w:rsidRPr="006B274A">
        <w:rPr>
          <w:lang w:val="en-IE"/>
        </w:rPr>
        <w:t>ounties where the most homes are sold, are also the most expensive places to buy homes in Ireland.</w:t>
      </w:r>
      <w:r>
        <w:rPr>
          <w:lang w:val="en-IE"/>
        </w:rPr>
        <w:t xml:space="preserve"> (Figure 7)</w:t>
      </w:r>
    </w:p>
    <w:p w14:paraId="2F1AC346" w14:textId="77777777" w:rsidR="006B274A" w:rsidRDefault="006B274A" w:rsidP="006B274A">
      <w:pPr>
        <w:pStyle w:val="ListParagraph"/>
        <w:rPr>
          <w:lang w:val="en-IE"/>
        </w:rPr>
      </w:pPr>
    </w:p>
    <w:p w14:paraId="4B6D1278" w14:textId="525518CF" w:rsidR="006B274A" w:rsidRPr="006B274A" w:rsidRDefault="006B274A" w:rsidP="006B274A">
      <w:pPr>
        <w:pStyle w:val="ListParagraph"/>
        <w:widowControl/>
        <w:numPr>
          <w:ilvl w:val="0"/>
          <w:numId w:val="7"/>
        </w:numPr>
        <w:shd w:val="clear" w:color="auto" w:fill="FFFFFF"/>
        <w:autoSpaceDE/>
        <w:autoSpaceDN/>
        <w:spacing w:before="240"/>
        <w:rPr>
          <w:rFonts w:ascii="Helvetica Neue" w:eastAsia="Times New Roman" w:hAnsi="Helvetica Neue" w:cs="Times New Roman"/>
          <w:color w:val="000000"/>
          <w:sz w:val="21"/>
          <w:szCs w:val="21"/>
          <w:lang w:val="en-IE" w:eastAsia="en-GB"/>
        </w:rPr>
      </w:pPr>
      <w:r w:rsidRPr="006B274A">
        <w:rPr>
          <w:rFonts w:ascii="Helvetica Neue" w:eastAsia="Times New Roman" w:hAnsi="Helvetica Neue" w:cs="Times New Roman"/>
          <w:color w:val="000000"/>
          <w:sz w:val="21"/>
          <w:szCs w:val="21"/>
          <w:lang w:val="en-IE" w:eastAsia="en-GB"/>
        </w:rPr>
        <w:lastRenderedPageBreak/>
        <w:t>From the visualisation</w:t>
      </w:r>
      <w:r w:rsidR="006A597A">
        <w:rPr>
          <w:rFonts w:ascii="Helvetica Neue" w:eastAsia="Times New Roman" w:hAnsi="Helvetica Neue" w:cs="Times New Roman"/>
          <w:color w:val="000000"/>
          <w:sz w:val="21"/>
          <w:szCs w:val="21"/>
          <w:lang w:val="en-IE" w:eastAsia="en-GB"/>
        </w:rPr>
        <w:t xml:space="preserve"> in Figure </w:t>
      </w:r>
      <w:r w:rsidRPr="006B274A">
        <w:rPr>
          <w:rFonts w:ascii="Helvetica Neue" w:eastAsia="Times New Roman" w:hAnsi="Helvetica Neue" w:cs="Times New Roman"/>
          <w:color w:val="000000"/>
          <w:sz w:val="21"/>
          <w:szCs w:val="21"/>
          <w:lang w:val="en-IE" w:eastAsia="en-GB"/>
        </w:rPr>
        <w:t xml:space="preserve"> it is clear that the top three economic sectors with the highest increase in earnings are</w:t>
      </w:r>
    </w:p>
    <w:p w14:paraId="326A5864" w14:textId="4581827A" w:rsidR="006B274A" w:rsidRPr="006B274A" w:rsidRDefault="006B274A" w:rsidP="006B274A">
      <w:pPr>
        <w:widowControl/>
        <w:numPr>
          <w:ilvl w:val="0"/>
          <w:numId w:val="9"/>
        </w:numPr>
        <w:shd w:val="clear" w:color="auto" w:fill="FFFFFF"/>
        <w:autoSpaceDE/>
        <w:autoSpaceDN/>
        <w:spacing w:before="100" w:beforeAutospacing="1" w:after="100" w:afterAutospacing="1"/>
        <w:rPr>
          <w:rFonts w:ascii="Helvetica Neue" w:eastAsia="Times New Roman" w:hAnsi="Helvetica Neue" w:cs="Times New Roman"/>
          <w:color w:val="000000"/>
          <w:sz w:val="21"/>
          <w:szCs w:val="21"/>
          <w:lang w:val="en-IE" w:eastAsia="en-GB"/>
        </w:rPr>
      </w:pPr>
      <w:r w:rsidRPr="006B274A">
        <w:rPr>
          <w:rFonts w:ascii="Helvetica Neue" w:eastAsia="Times New Roman" w:hAnsi="Helvetica Neue" w:cs="Times New Roman"/>
          <w:color w:val="000000"/>
          <w:sz w:val="21"/>
          <w:szCs w:val="21"/>
          <w:lang w:val="en-IE" w:eastAsia="en-GB"/>
        </w:rPr>
        <w:t>Information and Communication</w:t>
      </w:r>
      <w:r w:rsidR="00174153">
        <w:rPr>
          <w:rFonts w:ascii="Helvetica Neue" w:eastAsia="Times New Roman" w:hAnsi="Helvetica Neue" w:cs="Times New Roman"/>
          <w:color w:val="000000"/>
          <w:sz w:val="21"/>
          <w:szCs w:val="21"/>
          <w:lang w:val="en-IE" w:eastAsia="en-GB"/>
        </w:rPr>
        <w:t xml:space="preserve"> = 58% increase </w:t>
      </w:r>
    </w:p>
    <w:p w14:paraId="34CDC327" w14:textId="14774EFA" w:rsidR="006B274A" w:rsidRPr="006B274A" w:rsidRDefault="006B274A" w:rsidP="006B274A">
      <w:pPr>
        <w:widowControl/>
        <w:numPr>
          <w:ilvl w:val="0"/>
          <w:numId w:val="9"/>
        </w:numPr>
        <w:shd w:val="clear" w:color="auto" w:fill="FFFFFF"/>
        <w:autoSpaceDE/>
        <w:autoSpaceDN/>
        <w:spacing w:before="100" w:beforeAutospacing="1" w:after="100" w:afterAutospacing="1"/>
        <w:rPr>
          <w:rFonts w:ascii="Helvetica Neue" w:eastAsia="Times New Roman" w:hAnsi="Helvetica Neue" w:cs="Times New Roman"/>
          <w:color w:val="000000"/>
          <w:sz w:val="21"/>
          <w:szCs w:val="21"/>
          <w:lang w:val="en-IE" w:eastAsia="en-GB"/>
        </w:rPr>
      </w:pPr>
      <w:r w:rsidRPr="006B274A">
        <w:rPr>
          <w:rFonts w:ascii="Helvetica Neue" w:eastAsia="Times New Roman" w:hAnsi="Helvetica Neue" w:cs="Times New Roman"/>
          <w:color w:val="000000"/>
          <w:sz w:val="21"/>
          <w:szCs w:val="21"/>
          <w:lang w:val="en-IE" w:eastAsia="en-GB"/>
        </w:rPr>
        <w:t>Administrative and Support Service Activities</w:t>
      </w:r>
      <w:r w:rsidR="00174153">
        <w:rPr>
          <w:rFonts w:ascii="Helvetica Neue" w:eastAsia="Times New Roman" w:hAnsi="Helvetica Neue" w:cs="Times New Roman"/>
          <w:color w:val="000000"/>
          <w:sz w:val="21"/>
          <w:szCs w:val="21"/>
          <w:lang w:val="en-IE" w:eastAsia="en-GB"/>
        </w:rPr>
        <w:t xml:space="preserve"> = 45% increase </w:t>
      </w:r>
    </w:p>
    <w:p w14:paraId="54C48C4E" w14:textId="5574D42F" w:rsidR="006B274A" w:rsidRPr="006B274A" w:rsidRDefault="006B274A" w:rsidP="006B274A">
      <w:pPr>
        <w:widowControl/>
        <w:numPr>
          <w:ilvl w:val="0"/>
          <w:numId w:val="9"/>
        </w:numPr>
        <w:shd w:val="clear" w:color="auto" w:fill="FFFFFF"/>
        <w:autoSpaceDE/>
        <w:autoSpaceDN/>
        <w:spacing w:before="100" w:beforeAutospacing="1" w:after="100" w:afterAutospacing="1"/>
        <w:rPr>
          <w:rFonts w:ascii="Helvetica Neue" w:eastAsia="Times New Roman" w:hAnsi="Helvetica Neue" w:cs="Times New Roman"/>
          <w:color w:val="000000"/>
          <w:sz w:val="21"/>
          <w:szCs w:val="21"/>
          <w:lang w:val="en-IE" w:eastAsia="en-GB"/>
        </w:rPr>
      </w:pPr>
      <w:r w:rsidRPr="006B274A">
        <w:rPr>
          <w:rFonts w:ascii="Helvetica Neue" w:eastAsia="Times New Roman" w:hAnsi="Helvetica Neue" w:cs="Times New Roman"/>
          <w:color w:val="000000"/>
          <w:sz w:val="21"/>
          <w:szCs w:val="21"/>
          <w:lang w:val="en-IE" w:eastAsia="en-GB"/>
        </w:rPr>
        <w:t>Real</w:t>
      </w:r>
      <w:r w:rsidR="00C27197">
        <w:rPr>
          <w:rFonts w:ascii="Helvetica Neue" w:eastAsia="Times New Roman" w:hAnsi="Helvetica Neue" w:cs="Times New Roman"/>
          <w:color w:val="000000"/>
          <w:sz w:val="21"/>
          <w:szCs w:val="21"/>
          <w:lang w:val="en-IE" w:eastAsia="en-GB"/>
        </w:rPr>
        <w:t xml:space="preserve"> </w:t>
      </w:r>
      <w:r w:rsidRPr="006B274A">
        <w:rPr>
          <w:rFonts w:ascii="Helvetica Neue" w:eastAsia="Times New Roman" w:hAnsi="Helvetica Neue" w:cs="Times New Roman"/>
          <w:color w:val="000000"/>
          <w:sz w:val="21"/>
          <w:szCs w:val="21"/>
          <w:lang w:val="en-IE" w:eastAsia="en-GB"/>
        </w:rPr>
        <w:t>Estate Activities</w:t>
      </w:r>
      <w:r w:rsidR="00174153">
        <w:rPr>
          <w:rFonts w:ascii="Helvetica Neue" w:eastAsia="Times New Roman" w:hAnsi="Helvetica Neue" w:cs="Times New Roman"/>
          <w:color w:val="000000"/>
          <w:sz w:val="21"/>
          <w:szCs w:val="21"/>
          <w:lang w:val="en-IE" w:eastAsia="en-GB"/>
        </w:rPr>
        <w:t xml:space="preserve"> = 40% increase</w:t>
      </w:r>
    </w:p>
    <w:p w14:paraId="6AC1FD2E" w14:textId="31358AEF" w:rsidR="006B274A" w:rsidRDefault="00174153" w:rsidP="006B274A">
      <w:pPr>
        <w:pStyle w:val="BodyText"/>
        <w:numPr>
          <w:ilvl w:val="0"/>
          <w:numId w:val="7"/>
        </w:numPr>
        <w:rPr>
          <w:lang w:val="en-IE"/>
        </w:rPr>
      </w:pPr>
      <w:r>
        <w:rPr>
          <w:lang w:val="en-IE"/>
        </w:rPr>
        <w:t xml:space="preserve">Having calculated the slope of the lines for our samples of each </w:t>
      </w:r>
      <w:r w:rsidR="00230A7E">
        <w:rPr>
          <w:lang w:val="en-IE"/>
        </w:rPr>
        <w:t>dataset</w:t>
      </w:r>
      <w:r>
        <w:rPr>
          <w:lang w:val="en-IE"/>
        </w:rPr>
        <w:t xml:space="preserve"> it is clear that the rate of change in house prices far outstrips the rate of change of Irish earnings. </w:t>
      </w:r>
      <w:r w:rsidR="006A597A">
        <w:rPr>
          <w:lang w:val="en-IE"/>
        </w:rPr>
        <w:t xml:space="preserve">The slope of each line represents the average increase in euro each year. </w:t>
      </w:r>
    </w:p>
    <w:p w14:paraId="159C724F" w14:textId="77777777" w:rsidR="00174153" w:rsidRDefault="00174153" w:rsidP="00174153">
      <w:pPr>
        <w:pStyle w:val="BodyText"/>
        <w:ind w:left="720"/>
        <w:rPr>
          <w:lang w:val="en-IE"/>
        </w:rPr>
      </w:pPr>
    </w:p>
    <w:p w14:paraId="3A27E48D" w14:textId="7DFCFE1D" w:rsidR="00174153" w:rsidRPr="00230A7E" w:rsidRDefault="00174153" w:rsidP="00174153">
      <w:pPr>
        <w:pStyle w:val="HTMLPreformatted"/>
        <w:numPr>
          <w:ilvl w:val="0"/>
          <w:numId w:val="12"/>
        </w:numPr>
        <w:shd w:val="clear" w:color="auto" w:fill="FFFFFF"/>
        <w:wordWrap w:val="0"/>
        <w:textAlignment w:val="baseline"/>
        <w:rPr>
          <w:rFonts w:ascii="Arial" w:eastAsia="Arial" w:hAnsi="Arial" w:cs="Arial"/>
          <w:i/>
          <w:iCs/>
          <w:sz w:val="22"/>
          <w:szCs w:val="22"/>
          <w:lang w:eastAsia="en-US"/>
        </w:rPr>
      </w:pPr>
      <w:r w:rsidRPr="00230A7E">
        <w:rPr>
          <w:rFonts w:ascii="Arial" w:eastAsia="Arial" w:hAnsi="Arial" w:cs="Arial"/>
          <w:i/>
          <w:iCs/>
          <w:sz w:val="22"/>
          <w:szCs w:val="22"/>
          <w:lang w:eastAsia="en-US"/>
        </w:rPr>
        <w:t>The slope of the All NACE economic sectors line is 796.95</w:t>
      </w:r>
    </w:p>
    <w:p w14:paraId="2DC5732E" w14:textId="6DADA614" w:rsidR="00174153" w:rsidRPr="00230A7E" w:rsidRDefault="00174153" w:rsidP="00174153">
      <w:pPr>
        <w:pStyle w:val="HTMLPreformatted"/>
        <w:numPr>
          <w:ilvl w:val="0"/>
          <w:numId w:val="12"/>
        </w:numPr>
        <w:shd w:val="clear" w:color="auto" w:fill="FFFFFF"/>
        <w:wordWrap w:val="0"/>
        <w:textAlignment w:val="baseline"/>
        <w:rPr>
          <w:rFonts w:ascii="Arial" w:eastAsia="Arial" w:hAnsi="Arial" w:cs="Arial"/>
          <w:i/>
          <w:iCs/>
          <w:sz w:val="22"/>
          <w:szCs w:val="22"/>
          <w:lang w:eastAsia="en-US"/>
        </w:rPr>
      </w:pPr>
      <w:r w:rsidRPr="00230A7E">
        <w:rPr>
          <w:rFonts w:ascii="Arial" w:eastAsia="Arial" w:hAnsi="Arial" w:cs="Arial"/>
          <w:i/>
          <w:iCs/>
          <w:sz w:val="22"/>
          <w:szCs w:val="22"/>
          <w:lang w:eastAsia="en-US"/>
        </w:rPr>
        <w:t>The slope of the Information and communication (J) line is 2126.13</w:t>
      </w:r>
    </w:p>
    <w:p w14:paraId="1EC6A505" w14:textId="39C93DBC" w:rsidR="00174153" w:rsidRDefault="00174153" w:rsidP="00174153">
      <w:pPr>
        <w:pStyle w:val="HTMLPreformatted"/>
        <w:numPr>
          <w:ilvl w:val="0"/>
          <w:numId w:val="12"/>
        </w:numPr>
        <w:shd w:val="clear" w:color="auto" w:fill="FFFFFF"/>
        <w:wordWrap w:val="0"/>
        <w:textAlignment w:val="baseline"/>
        <w:rPr>
          <w:rFonts w:ascii="Arial" w:eastAsia="Arial" w:hAnsi="Arial" w:cs="Arial"/>
          <w:i/>
          <w:iCs/>
          <w:sz w:val="22"/>
          <w:szCs w:val="22"/>
          <w:lang w:eastAsia="en-US"/>
        </w:rPr>
      </w:pPr>
      <w:r w:rsidRPr="00230A7E">
        <w:rPr>
          <w:rFonts w:ascii="Arial" w:eastAsia="Arial" w:hAnsi="Arial" w:cs="Arial"/>
          <w:i/>
          <w:iCs/>
          <w:sz w:val="22"/>
          <w:szCs w:val="22"/>
          <w:lang w:eastAsia="en-US"/>
        </w:rPr>
        <w:t>The slope of the Education (P) line is 409.53</w:t>
      </w:r>
    </w:p>
    <w:p w14:paraId="560B41DD" w14:textId="77777777" w:rsidR="007A3667" w:rsidRDefault="007A3667" w:rsidP="007A3667">
      <w:pPr>
        <w:pStyle w:val="HTMLPreformatted"/>
        <w:shd w:val="clear" w:color="auto" w:fill="FFFFFF"/>
        <w:wordWrap w:val="0"/>
        <w:textAlignment w:val="baseline"/>
        <w:rPr>
          <w:rFonts w:ascii="Arial" w:eastAsia="Arial" w:hAnsi="Arial" w:cs="Arial"/>
          <w:i/>
          <w:iCs/>
          <w:sz w:val="22"/>
          <w:szCs w:val="22"/>
          <w:lang w:eastAsia="en-US"/>
        </w:rPr>
      </w:pPr>
    </w:p>
    <w:p w14:paraId="2CE021D9" w14:textId="0F19FD71" w:rsidR="007A3667" w:rsidRPr="007A3667" w:rsidRDefault="007A3667" w:rsidP="007A3667">
      <w:r>
        <w:t xml:space="preserve">If the average person’s wage has gone up 796 euro, has it kept pace with the increase in house prices? </w:t>
      </w:r>
    </w:p>
    <w:p w14:paraId="137CDE75" w14:textId="77777777" w:rsidR="00174153" w:rsidRPr="00230A7E" w:rsidRDefault="00174153" w:rsidP="00174153">
      <w:pPr>
        <w:pStyle w:val="HTMLPreformatted"/>
        <w:shd w:val="clear" w:color="auto" w:fill="FFFFFF"/>
        <w:wordWrap w:val="0"/>
        <w:ind w:left="720"/>
        <w:textAlignment w:val="baseline"/>
        <w:rPr>
          <w:rFonts w:ascii="Arial" w:eastAsia="Arial" w:hAnsi="Arial" w:cs="Arial"/>
          <w:i/>
          <w:iCs/>
          <w:sz w:val="22"/>
          <w:szCs w:val="22"/>
          <w:lang w:eastAsia="en-US"/>
        </w:rPr>
      </w:pPr>
    </w:p>
    <w:p w14:paraId="0BDB894E" w14:textId="7852217F" w:rsidR="00174153" w:rsidRPr="00230A7E" w:rsidRDefault="00174153" w:rsidP="00174153">
      <w:pPr>
        <w:pStyle w:val="HTMLPreformatted"/>
        <w:numPr>
          <w:ilvl w:val="0"/>
          <w:numId w:val="12"/>
        </w:numPr>
        <w:shd w:val="clear" w:color="auto" w:fill="FFFFFF"/>
        <w:wordWrap w:val="0"/>
        <w:textAlignment w:val="baseline"/>
        <w:rPr>
          <w:rFonts w:ascii="Arial" w:eastAsia="Arial" w:hAnsi="Arial" w:cs="Arial"/>
          <w:i/>
          <w:iCs/>
          <w:sz w:val="22"/>
          <w:szCs w:val="22"/>
          <w:lang w:eastAsia="en-US"/>
        </w:rPr>
      </w:pPr>
      <w:r w:rsidRPr="00230A7E">
        <w:rPr>
          <w:rFonts w:ascii="Arial" w:eastAsia="Arial" w:hAnsi="Arial" w:cs="Arial"/>
          <w:i/>
          <w:iCs/>
          <w:sz w:val="22"/>
          <w:szCs w:val="22"/>
          <w:lang w:eastAsia="en-US"/>
        </w:rPr>
        <w:t>The slope of the Dublin House price line is 25487.56</w:t>
      </w:r>
    </w:p>
    <w:p w14:paraId="002F34CE" w14:textId="01DBFAEE" w:rsidR="00174153" w:rsidRPr="00230A7E" w:rsidRDefault="00174153" w:rsidP="00174153">
      <w:pPr>
        <w:pStyle w:val="HTMLPreformatted"/>
        <w:numPr>
          <w:ilvl w:val="0"/>
          <w:numId w:val="12"/>
        </w:numPr>
        <w:shd w:val="clear" w:color="auto" w:fill="FFFFFF"/>
        <w:wordWrap w:val="0"/>
        <w:textAlignment w:val="baseline"/>
        <w:rPr>
          <w:rFonts w:ascii="Arial" w:eastAsia="Arial" w:hAnsi="Arial" w:cs="Arial"/>
          <w:i/>
          <w:iCs/>
          <w:sz w:val="22"/>
          <w:szCs w:val="22"/>
          <w:lang w:eastAsia="en-US"/>
        </w:rPr>
      </w:pPr>
      <w:r w:rsidRPr="00230A7E">
        <w:rPr>
          <w:rFonts w:ascii="Arial" w:eastAsia="Arial" w:hAnsi="Arial" w:cs="Arial"/>
          <w:i/>
          <w:iCs/>
          <w:sz w:val="22"/>
          <w:szCs w:val="22"/>
          <w:lang w:eastAsia="en-US"/>
        </w:rPr>
        <w:t>The slope of the Cork House price line is 10463.48</w:t>
      </w:r>
    </w:p>
    <w:p w14:paraId="2E09708B" w14:textId="6F361E40" w:rsidR="00174153" w:rsidRDefault="00174153" w:rsidP="00174153">
      <w:pPr>
        <w:pStyle w:val="HTMLPreformatted"/>
        <w:numPr>
          <w:ilvl w:val="0"/>
          <w:numId w:val="12"/>
        </w:numPr>
        <w:shd w:val="clear" w:color="auto" w:fill="FFFFFF"/>
        <w:wordWrap w:val="0"/>
        <w:textAlignment w:val="baseline"/>
        <w:rPr>
          <w:rFonts w:ascii="Arial" w:eastAsia="Arial" w:hAnsi="Arial" w:cs="Arial"/>
          <w:i/>
          <w:iCs/>
          <w:sz w:val="22"/>
          <w:szCs w:val="22"/>
          <w:lang w:eastAsia="en-US"/>
        </w:rPr>
      </w:pPr>
      <w:r w:rsidRPr="00230A7E">
        <w:rPr>
          <w:rFonts w:ascii="Arial" w:eastAsia="Arial" w:hAnsi="Arial" w:cs="Arial"/>
          <w:i/>
          <w:iCs/>
          <w:sz w:val="22"/>
          <w:szCs w:val="22"/>
          <w:lang w:eastAsia="en-US"/>
        </w:rPr>
        <w:t>The slope of the Longford House price line is 4967.51</w:t>
      </w:r>
    </w:p>
    <w:p w14:paraId="3A48F254" w14:textId="77777777" w:rsidR="007A3667" w:rsidRDefault="007A3667" w:rsidP="007A3667">
      <w:pPr>
        <w:pStyle w:val="HTMLPreformatted"/>
        <w:shd w:val="clear" w:color="auto" w:fill="FFFFFF"/>
        <w:wordWrap w:val="0"/>
        <w:textAlignment w:val="baseline"/>
        <w:rPr>
          <w:rFonts w:ascii="Arial" w:eastAsia="Arial" w:hAnsi="Arial" w:cs="Arial"/>
          <w:i/>
          <w:iCs/>
          <w:sz w:val="22"/>
          <w:szCs w:val="22"/>
          <w:lang w:eastAsia="en-US"/>
        </w:rPr>
      </w:pPr>
    </w:p>
    <w:p w14:paraId="6455B8D6" w14:textId="4CEE5EEA" w:rsidR="007A3667" w:rsidRPr="007A3667" w:rsidRDefault="007A3667" w:rsidP="007A3667">
      <w:pPr>
        <w:rPr>
          <w:lang w:val="en-IE"/>
        </w:rPr>
      </w:pPr>
      <w:r>
        <w:t>Dublin house prices appear to have gone up 25,487 euros a year, wages have not kept pace.</w:t>
      </w:r>
    </w:p>
    <w:p w14:paraId="3C687E3B" w14:textId="77777777" w:rsidR="00174153" w:rsidRDefault="00174153" w:rsidP="00174153">
      <w:pPr>
        <w:pStyle w:val="BodyText"/>
        <w:rPr>
          <w:lang w:val="en-IE"/>
        </w:rPr>
      </w:pPr>
    </w:p>
    <w:p w14:paraId="48AC8198" w14:textId="1C4C47A3" w:rsidR="00174153" w:rsidRDefault="00C27197" w:rsidP="00174153">
      <w:pPr>
        <w:pStyle w:val="BodyText"/>
        <w:numPr>
          <w:ilvl w:val="0"/>
          <w:numId w:val="7"/>
        </w:numPr>
        <w:rPr>
          <w:lang w:val="en-IE"/>
        </w:rPr>
      </w:pPr>
      <w:r w:rsidRPr="00C27197">
        <w:rPr>
          <w:lang w:val="en-IE"/>
        </w:rPr>
        <w:t>Further considerations and application to business settings include:</w:t>
      </w:r>
    </w:p>
    <w:p w14:paraId="4C09EC3A" w14:textId="77777777" w:rsidR="00C27197" w:rsidRPr="00174153" w:rsidRDefault="00C27197" w:rsidP="00C27197">
      <w:pPr>
        <w:pStyle w:val="BodyText"/>
        <w:ind w:left="720"/>
        <w:rPr>
          <w:lang w:val="en-IE"/>
        </w:rPr>
      </w:pPr>
    </w:p>
    <w:p w14:paraId="573D06BE" w14:textId="77777777" w:rsidR="00C27197" w:rsidRPr="00C27197" w:rsidRDefault="00C27197" w:rsidP="00C27197">
      <w:pPr>
        <w:pStyle w:val="BodyText"/>
        <w:numPr>
          <w:ilvl w:val="0"/>
          <w:numId w:val="15"/>
        </w:numPr>
        <w:rPr>
          <w:lang w:val="en-IE"/>
        </w:rPr>
      </w:pPr>
      <w:r w:rsidRPr="00C27197">
        <w:rPr>
          <w:lang w:val="en-IE"/>
        </w:rPr>
        <w:t>Increased potential for valuing tele-working or working from home if working outside</w:t>
      </w:r>
    </w:p>
    <w:p w14:paraId="63BEA7EF" w14:textId="625971EB" w:rsidR="00C27197" w:rsidRPr="00C27197" w:rsidRDefault="00C27197" w:rsidP="00C27197">
      <w:pPr>
        <w:pStyle w:val="BodyText"/>
        <w:ind w:firstLine="720"/>
        <w:rPr>
          <w:lang w:val="en-IE"/>
        </w:rPr>
      </w:pPr>
      <w:r w:rsidRPr="00C27197">
        <w:rPr>
          <w:lang w:val="en-IE"/>
        </w:rPr>
        <w:t>of more expensive areas is available to employees.</w:t>
      </w:r>
      <w:r w:rsidRPr="00C27197">
        <w:t xml:space="preserve"> </w:t>
      </w:r>
      <w:r w:rsidRPr="00C27197">
        <w:rPr>
          <w:lang w:val="en-IE"/>
        </w:rPr>
        <w:t>This may make the</w:t>
      </w:r>
    </w:p>
    <w:p w14:paraId="513BFEDC" w14:textId="243D6507" w:rsidR="00174153" w:rsidRDefault="00C27197" w:rsidP="00C27197">
      <w:pPr>
        <w:pStyle w:val="BodyText"/>
        <w:ind w:firstLine="720"/>
        <w:rPr>
          <w:lang w:val="en-IE"/>
        </w:rPr>
      </w:pPr>
      <w:r w:rsidRPr="00C27197">
        <w:rPr>
          <w:lang w:val="en-IE"/>
        </w:rPr>
        <w:t>company a more prospective place to work for potential talent.</w:t>
      </w:r>
    </w:p>
    <w:p w14:paraId="13215C27" w14:textId="77777777" w:rsidR="00C27197" w:rsidRPr="00174153" w:rsidRDefault="00C27197" w:rsidP="00C27197">
      <w:pPr>
        <w:pStyle w:val="BodyText"/>
        <w:ind w:firstLine="360"/>
        <w:rPr>
          <w:lang w:val="en-IE"/>
        </w:rPr>
      </w:pPr>
    </w:p>
    <w:p w14:paraId="5B8F6FDB" w14:textId="19FDDA16" w:rsidR="00174153" w:rsidRDefault="00174153" w:rsidP="008B04F1">
      <w:pPr>
        <w:pStyle w:val="BodyText"/>
        <w:numPr>
          <w:ilvl w:val="0"/>
          <w:numId w:val="13"/>
        </w:numPr>
        <w:rPr>
          <w:lang w:val="en-IE"/>
        </w:rPr>
      </w:pPr>
      <w:r w:rsidRPr="00230A7E">
        <w:rPr>
          <w:lang w:val="en-IE"/>
        </w:rPr>
        <w:t>The government can evaluate this data to</w:t>
      </w:r>
      <w:r w:rsidR="00230A7E" w:rsidRPr="00230A7E">
        <w:rPr>
          <w:lang w:val="en-IE"/>
        </w:rPr>
        <w:t xml:space="preserve"> measure</w:t>
      </w:r>
      <w:r w:rsidRPr="00230A7E">
        <w:rPr>
          <w:lang w:val="en-IE"/>
        </w:rPr>
        <w:t xml:space="preserve"> housing in Ireland. This data shows that the cost of buying a house in Ireland has increased at a far steeper pace than that of the average wage in Ireland</w:t>
      </w:r>
      <w:r w:rsidR="00230A7E">
        <w:rPr>
          <w:lang w:val="en-IE"/>
        </w:rPr>
        <w:t xml:space="preserve">. This can help inform policy decisions. </w:t>
      </w:r>
    </w:p>
    <w:p w14:paraId="54226DFA" w14:textId="77777777" w:rsidR="00151DCC" w:rsidRDefault="00151DCC" w:rsidP="00151DCC">
      <w:pPr>
        <w:pStyle w:val="BodyText"/>
        <w:ind w:left="720"/>
        <w:rPr>
          <w:lang w:val="en-IE"/>
        </w:rPr>
      </w:pPr>
    </w:p>
    <w:p w14:paraId="2FF1EEE2" w14:textId="704DBD28" w:rsidR="00151DCC" w:rsidRDefault="00151DCC" w:rsidP="00151DCC">
      <w:pPr>
        <w:pStyle w:val="BodyText"/>
        <w:numPr>
          <w:ilvl w:val="0"/>
          <w:numId w:val="13"/>
        </w:numPr>
        <w:rPr>
          <w:lang w:val="en-IE"/>
        </w:rPr>
      </w:pPr>
      <w:r w:rsidRPr="00151DCC">
        <w:rPr>
          <w:lang w:val="en-IE"/>
        </w:rPr>
        <w:t xml:space="preserve">Banks can look at </w:t>
      </w:r>
      <w:proofErr w:type="spellStart"/>
      <w:r w:rsidRPr="00151DCC">
        <w:rPr>
          <w:lang w:val="en-IE"/>
        </w:rPr>
        <w:t>thismay</w:t>
      </w:r>
      <w:proofErr w:type="spellEnd"/>
      <w:r w:rsidRPr="00151DCC">
        <w:rPr>
          <w:lang w:val="en-IE"/>
        </w:rPr>
        <w:t xml:space="preserve"> review this data when considering a mortgage</w:t>
      </w:r>
      <w:r>
        <w:rPr>
          <w:lang w:val="en-IE"/>
        </w:rPr>
        <w:t xml:space="preserve"> </w:t>
      </w:r>
      <w:r w:rsidRPr="00151DCC">
        <w:rPr>
          <w:lang w:val="en-IE"/>
        </w:rPr>
        <w:t>application i.e. workers from “x” sector are more likely to be able to apply for</w:t>
      </w:r>
      <w:r w:rsidRPr="00151DCC">
        <w:rPr>
          <w:lang w:val="en-IE"/>
        </w:rPr>
        <w:t xml:space="preserve"> </w:t>
      </w:r>
      <w:r w:rsidRPr="00151DCC">
        <w:rPr>
          <w:lang w:val="en-IE"/>
        </w:rPr>
        <w:t>mortgages in “y” counties.</w:t>
      </w:r>
    </w:p>
    <w:p w14:paraId="409FCC23" w14:textId="77777777" w:rsidR="00151DCC" w:rsidRPr="00151DCC" w:rsidRDefault="00151DCC" w:rsidP="00151DCC">
      <w:pPr>
        <w:pStyle w:val="BodyText"/>
        <w:rPr>
          <w:lang w:val="en-IE"/>
        </w:rPr>
      </w:pPr>
    </w:p>
    <w:p w14:paraId="5D83BB9D" w14:textId="4BB9E67F" w:rsidR="00151DCC" w:rsidRPr="00151DCC" w:rsidRDefault="00151DCC" w:rsidP="00151DCC">
      <w:pPr>
        <w:pStyle w:val="BodyText"/>
        <w:numPr>
          <w:ilvl w:val="0"/>
          <w:numId w:val="13"/>
        </w:numPr>
        <w:rPr>
          <w:lang w:val="en-IE"/>
        </w:rPr>
      </w:pPr>
      <w:r w:rsidRPr="00151DCC">
        <w:rPr>
          <w:lang w:val="en-IE"/>
        </w:rPr>
        <w:t>Real estate developers can look at this data when considering new builds; i.e.</w:t>
      </w:r>
      <w:r>
        <w:rPr>
          <w:lang w:val="en-IE"/>
        </w:rPr>
        <w:t xml:space="preserve"> </w:t>
      </w:r>
      <w:r w:rsidRPr="00151DCC">
        <w:rPr>
          <w:lang w:val="en-IE"/>
        </w:rPr>
        <w:t>building in Dublin may lead to a larger profit than other counties.</w:t>
      </w:r>
    </w:p>
    <w:p w14:paraId="02B1A02A" w14:textId="77777777" w:rsidR="00F0303C" w:rsidRPr="007A3667" w:rsidRDefault="00F0303C" w:rsidP="007A3667">
      <w:pPr>
        <w:rPr>
          <w:lang w:val="en-IE"/>
        </w:rPr>
      </w:pPr>
    </w:p>
    <w:p w14:paraId="5235C59A" w14:textId="77777777" w:rsidR="007B4010" w:rsidRDefault="007B4010" w:rsidP="006A597A">
      <w:pPr>
        <w:pStyle w:val="Heading1"/>
        <w:ind w:left="0"/>
      </w:pPr>
    </w:p>
    <w:p w14:paraId="01BC493E" w14:textId="1C2BAA6D" w:rsidR="007B4010" w:rsidRDefault="007B4010" w:rsidP="007B4010">
      <w:pPr>
        <w:pStyle w:val="Heading1"/>
      </w:pPr>
      <w:r>
        <w:t>Additional Questions</w:t>
      </w:r>
    </w:p>
    <w:p w14:paraId="2AA3455C" w14:textId="77777777" w:rsidR="00012402" w:rsidRDefault="00012402" w:rsidP="00012402">
      <w:pPr>
        <w:pStyle w:val="BodyText"/>
        <w:rPr>
          <w:lang w:val="en-IE"/>
        </w:rPr>
      </w:pPr>
    </w:p>
    <w:p w14:paraId="2D319C1E" w14:textId="77777777" w:rsidR="00012402" w:rsidRDefault="00012402" w:rsidP="00012402">
      <w:pPr>
        <w:pStyle w:val="BodyText"/>
        <w:rPr>
          <w:lang w:val="en-IE"/>
        </w:rPr>
      </w:pPr>
      <w:r>
        <w:rPr>
          <w:lang w:val="en-IE"/>
        </w:rPr>
        <w:t>1.</w:t>
      </w:r>
    </w:p>
    <w:p w14:paraId="19C3CDB7" w14:textId="633EF826" w:rsidR="00F0303C" w:rsidRDefault="00F0303C" w:rsidP="00012402">
      <w:pPr>
        <w:pStyle w:val="BodyText"/>
        <w:rPr>
          <w:lang w:val="en-IE"/>
        </w:rPr>
      </w:pPr>
      <w:r>
        <w:rPr>
          <w:lang w:val="en-IE"/>
        </w:rPr>
        <w:t xml:space="preserve">Machine Learning could be used to look at pattern recognition in data and make predictions about what this indicates. Machine learning could theoretically use the info and insights derived from the data used in this project to predict how housing prices may change in coming years. It could be used for predicting stock prices, looking at skin moles and detecting melanoma, creating tailor made ads for customers etc. There is a huge potential in machine learning. </w:t>
      </w:r>
    </w:p>
    <w:p w14:paraId="6DD28CF0" w14:textId="77777777" w:rsidR="00F0303C" w:rsidRDefault="00F0303C" w:rsidP="00F0303C">
      <w:pPr>
        <w:pStyle w:val="BodyText"/>
        <w:rPr>
          <w:lang w:val="en-IE"/>
        </w:rPr>
      </w:pPr>
    </w:p>
    <w:p w14:paraId="1BCE593B" w14:textId="77777777" w:rsidR="00012402" w:rsidRDefault="00012402" w:rsidP="00F0303C">
      <w:pPr>
        <w:pStyle w:val="BodyText"/>
        <w:rPr>
          <w:lang w:val="en-IE"/>
        </w:rPr>
      </w:pPr>
      <w:r>
        <w:rPr>
          <w:lang w:val="en-IE"/>
        </w:rPr>
        <w:t xml:space="preserve">2. </w:t>
      </w:r>
    </w:p>
    <w:p w14:paraId="359B98A8" w14:textId="3DC437E9" w:rsidR="00012402" w:rsidRDefault="00012402" w:rsidP="00F0303C">
      <w:pPr>
        <w:pStyle w:val="BodyText"/>
        <w:rPr>
          <w:lang w:val="en-IE"/>
        </w:rPr>
      </w:pPr>
      <w:r>
        <w:rPr>
          <w:lang w:val="en-IE"/>
        </w:rPr>
        <w:t>I would</w:t>
      </w:r>
      <w:r w:rsidR="007A3667">
        <w:rPr>
          <w:lang w:val="en-IE"/>
        </w:rPr>
        <w:t xml:space="preserve"> use regression methods with a dataset like this, the data revolves around money. Calculating the slope of the line as with this project touches on regression methods. </w:t>
      </w:r>
    </w:p>
    <w:p w14:paraId="4732A49D" w14:textId="77777777" w:rsidR="00951C88" w:rsidRDefault="00951C88"/>
    <w:p w14:paraId="713D7755" w14:textId="77777777" w:rsidR="00A93953" w:rsidRDefault="00A93953"/>
    <w:p w14:paraId="556793E6" w14:textId="77777777" w:rsidR="00A93953" w:rsidRDefault="00A93953"/>
    <w:p w14:paraId="3667D2A1" w14:textId="77777777" w:rsidR="00A93953" w:rsidRDefault="00A93953"/>
    <w:p w14:paraId="7DF62162" w14:textId="77777777" w:rsidR="00A93953" w:rsidRDefault="00A93953"/>
    <w:p w14:paraId="4CB7223C" w14:textId="77777777" w:rsidR="00A93953" w:rsidRDefault="00A93953"/>
    <w:p w14:paraId="013205BD" w14:textId="77777777" w:rsidR="00A93953" w:rsidRDefault="00A93953"/>
    <w:p w14:paraId="2A8BF79A" w14:textId="77777777" w:rsidR="00A93953" w:rsidRDefault="00A93953"/>
    <w:p w14:paraId="51D14243" w14:textId="77777777" w:rsidR="00A93953" w:rsidRDefault="00A93953"/>
    <w:p w14:paraId="50E76085" w14:textId="77777777" w:rsidR="00A93953" w:rsidRDefault="00A93953"/>
    <w:p w14:paraId="4DA87C02" w14:textId="77777777" w:rsidR="00A93953" w:rsidRDefault="00A93953"/>
    <w:p w14:paraId="669D40BC" w14:textId="092C2039" w:rsidR="00095D01" w:rsidRDefault="00095D01" w:rsidP="00095D01">
      <w:pPr>
        <w:pStyle w:val="Heading1"/>
      </w:pPr>
      <w:bookmarkStart w:id="2" w:name="_Appendix"/>
      <w:bookmarkEnd w:id="2"/>
      <w:r>
        <w:t>Appendix</w:t>
      </w:r>
    </w:p>
    <w:p w14:paraId="29F03DC0" w14:textId="77777777" w:rsidR="004A6251" w:rsidRDefault="004A6251"/>
    <w:p w14:paraId="67DA9CA3" w14:textId="77777777" w:rsidR="004A6251" w:rsidRDefault="004A6251" w:rsidP="004A6251">
      <w:pPr>
        <w:keepNext/>
      </w:pPr>
      <w:r>
        <w:rPr>
          <w:noProof/>
          <w14:ligatures w14:val="standardContextual"/>
        </w:rPr>
        <w:drawing>
          <wp:inline distT="0" distB="0" distL="0" distR="0" wp14:anchorId="6B95E134" wp14:editId="251676E2">
            <wp:extent cx="4640438" cy="4879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4644843" cy="4883870"/>
                    </a:xfrm>
                    <a:prstGeom prst="rect">
                      <a:avLst/>
                    </a:prstGeom>
                  </pic:spPr>
                </pic:pic>
              </a:graphicData>
            </a:graphic>
          </wp:inline>
        </w:drawing>
      </w:r>
    </w:p>
    <w:p w14:paraId="724074A6" w14:textId="0AAFFB4F" w:rsidR="004A6251" w:rsidRDefault="004A6251" w:rsidP="004A6251">
      <w:pPr>
        <w:pStyle w:val="Caption"/>
      </w:pPr>
      <w:r>
        <w:t xml:space="preserve">Appendix </w:t>
      </w:r>
      <w:r>
        <w:fldChar w:fldCharType="begin"/>
      </w:r>
      <w:r>
        <w:instrText xml:space="preserve"> SEQ Appendix \* ARABIC </w:instrText>
      </w:r>
      <w:r>
        <w:fldChar w:fldCharType="separate"/>
      </w:r>
      <w:r w:rsidR="007B4010">
        <w:rPr>
          <w:noProof/>
        </w:rPr>
        <w:t>1</w:t>
      </w:r>
      <w:r>
        <w:fldChar w:fldCharType="end"/>
      </w:r>
    </w:p>
    <w:p w14:paraId="44CF04F5" w14:textId="77777777" w:rsidR="007B4010" w:rsidRDefault="007B4010" w:rsidP="007B4010">
      <w:pPr>
        <w:keepNext/>
      </w:pPr>
      <w:r>
        <w:rPr>
          <w:noProof/>
          <w14:ligatures w14:val="standardContextual"/>
        </w:rPr>
        <w:drawing>
          <wp:inline distT="0" distB="0" distL="0" distR="0" wp14:anchorId="2CB2549A" wp14:editId="4B9473CB">
            <wp:extent cx="5651500" cy="2253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651500" cy="2253615"/>
                    </a:xfrm>
                    <a:prstGeom prst="rect">
                      <a:avLst/>
                    </a:prstGeom>
                  </pic:spPr>
                </pic:pic>
              </a:graphicData>
            </a:graphic>
          </wp:inline>
        </w:drawing>
      </w:r>
    </w:p>
    <w:p w14:paraId="11690D8D" w14:textId="639EBFE9" w:rsidR="004A6251" w:rsidRDefault="007B4010" w:rsidP="007B4010">
      <w:pPr>
        <w:pStyle w:val="Caption"/>
      </w:pPr>
      <w:r>
        <w:t xml:space="preserve">Appendix </w:t>
      </w:r>
      <w:r>
        <w:fldChar w:fldCharType="begin"/>
      </w:r>
      <w:r>
        <w:instrText xml:space="preserve"> SEQ Appendix \* ARABIC </w:instrText>
      </w:r>
      <w:r>
        <w:fldChar w:fldCharType="separate"/>
      </w:r>
      <w:r>
        <w:rPr>
          <w:noProof/>
        </w:rPr>
        <w:t>2</w:t>
      </w:r>
      <w:r>
        <w:fldChar w:fldCharType="end"/>
      </w:r>
    </w:p>
    <w:p w14:paraId="6C22B97C" w14:textId="77777777" w:rsidR="004A6251" w:rsidRDefault="004A6251"/>
    <w:p w14:paraId="46AA1096" w14:textId="77777777" w:rsidR="00A93953" w:rsidRDefault="00A93953"/>
    <w:p w14:paraId="2C8FFBA4" w14:textId="77777777" w:rsidR="00A93953" w:rsidRDefault="00A93953"/>
    <w:p w14:paraId="134191ED" w14:textId="77777777" w:rsidR="00A93953" w:rsidRDefault="00A93953"/>
    <w:p w14:paraId="5BE24FD8" w14:textId="77777777" w:rsidR="00A93953" w:rsidRDefault="00A93953"/>
    <w:p w14:paraId="5EEF584B" w14:textId="77777777" w:rsidR="00A93953" w:rsidRDefault="00A93953"/>
    <w:p w14:paraId="713795F3" w14:textId="77777777" w:rsidR="00A93953" w:rsidRDefault="00A93953"/>
    <w:p w14:paraId="65F5F329" w14:textId="77777777" w:rsidR="00A93953" w:rsidRDefault="00A93953"/>
    <w:p w14:paraId="360190F2" w14:textId="77777777" w:rsidR="004A6251" w:rsidRDefault="004A6251"/>
    <w:bookmarkStart w:id="3" w:name="_Works_Cited" w:displacedByCustomXml="next"/>
    <w:bookmarkEnd w:id="3" w:displacedByCustomXml="next"/>
    <w:sdt>
      <w:sdtPr>
        <w:id w:val="891852322"/>
        <w:docPartObj>
          <w:docPartGallery w:val="Bibliographies"/>
          <w:docPartUnique/>
        </w:docPartObj>
      </w:sdtPr>
      <w:sdtEndPr>
        <w:rPr>
          <w:b/>
          <w:bCs/>
          <w:sz w:val="22"/>
          <w:szCs w:val="22"/>
        </w:rPr>
      </w:sdtEndPr>
      <w:sdtContent>
        <w:p w14:paraId="7455D162" w14:textId="316BE9B9" w:rsidR="00B63357" w:rsidRDefault="00B63357">
          <w:pPr>
            <w:pStyle w:val="Heading1"/>
          </w:pPr>
          <w:r>
            <w:t>Works Cited</w:t>
          </w:r>
        </w:p>
        <w:p w14:paraId="1137A94E" w14:textId="77777777" w:rsidR="006A597A" w:rsidRDefault="00B63357" w:rsidP="006A597A">
          <w:pPr>
            <w:pStyle w:val="Bibliography"/>
            <w:rPr>
              <w:noProof/>
              <w:sz w:val="24"/>
              <w:szCs w:val="24"/>
            </w:rPr>
          </w:pPr>
          <w:r>
            <w:fldChar w:fldCharType="begin"/>
          </w:r>
          <w:r>
            <w:instrText xml:space="preserve"> BIBLIOGRAPHY </w:instrText>
          </w:r>
          <w:r>
            <w:fldChar w:fldCharType="separate"/>
          </w:r>
          <w:r w:rsidR="006A597A">
            <w:rPr>
              <w:noProof/>
            </w:rPr>
            <w:t xml:space="preserve">Authority, P. S. R., 2023. </w:t>
          </w:r>
          <w:r w:rsidR="006A597A">
            <w:rPr>
              <w:i/>
              <w:iCs/>
              <w:noProof/>
            </w:rPr>
            <w:t xml:space="preserve">Residential Property Price Register. </w:t>
          </w:r>
          <w:r w:rsidR="006A597A">
            <w:rPr>
              <w:noProof/>
            </w:rPr>
            <w:t xml:space="preserve">[Online] </w:t>
          </w:r>
          <w:r w:rsidR="006A597A">
            <w:rPr>
              <w:noProof/>
            </w:rPr>
            <w:br/>
            <w:t xml:space="preserve">Available at: </w:t>
          </w:r>
          <w:r w:rsidR="006A597A">
            <w:rPr>
              <w:noProof/>
              <w:u w:val="single"/>
            </w:rPr>
            <w:t>https://www.propertypriceregister.ie/Website/NPSRA/pprweb.nsf/page/ppr-home-en</w:t>
          </w:r>
          <w:r w:rsidR="006A597A">
            <w:rPr>
              <w:noProof/>
            </w:rPr>
            <w:br/>
            <w:t>[Accessed March].</w:t>
          </w:r>
        </w:p>
        <w:p w14:paraId="1F66CDD6" w14:textId="77777777" w:rsidR="006A597A" w:rsidRDefault="006A597A" w:rsidP="006A597A">
          <w:pPr>
            <w:pStyle w:val="Bibliography"/>
            <w:rPr>
              <w:noProof/>
            </w:rPr>
          </w:pPr>
          <w:r>
            <w:rPr>
              <w:noProof/>
            </w:rPr>
            <w:t xml:space="preserve">Bowers, S., 2023. </w:t>
          </w:r>
          <w:r>
            <w:rPr>
              <w:i/>
              <w:iCs/>
              <w:noProof/>
            </w:rPr>
            <w:t xml:space="preserve">The Irish Times: Ireland’s housing crisis facts and figures: All you need to know. </w:t>
          </w:r>
          <w:r>
            <w:rPr>
              <w:noProof/>
            </w:rPr>
            <w:t xml:space="preserve">[Online] </w:t>
          </w:r>
          <w:r>
            <w:rPr>
              <w:noProof/>
            </w:rPr>
            <w:br/>
            <w:t xml:space="preserve">Available at: </w:t>
          </w:r>
          <w:r>
            <w:rPr>
              <w:noProof/>
              <w:u w:val="single"/>
            </w:rPr>
            <w:t>https://www.irishtimes.com/ireland/housing-planning/2023/03/23/irelands-housing-crisis-facts-and-figures-all-you-need-to-know/#:~:text=The%20State%20has%20too%20few,year%20from%202021%20to%202030.</w:t>
          </w:r>
          <w:r>
            <w:rPr>
              <w:noProof/>
            </w:rPr>
            <w:br/>
            <w:t>[Accessed April 2023].</w:t>
          </w:r>
        </w:p>
        <w:p w14:paraId="45F33C92" w14:textId="77777777" w:rsidR="006A597A" w:rsidRDefault="006A597A" w:rsidP="006A597A">
          <w:pPr>
            <w:pStyle w:val="Bibliography"/>
            <w:rPr>
              <w:noProof/>
            </w:rPr>
          </w:pPr>
          <w:r>
            <w:rPr>
              <w:noProof/>
            </w:rPr>
            <w:t xml:space="preserve">Central Statistics Office, 2023. </w:t>
          </w:r>
          <w:r>
            <w:rPr>
              <w:i/>
              <w:iCs/>
              <w:noProof/>
            </w:rPr>
            <w:t xml:space="preserve">https://data.cso.ie/. </w:t>
          </w:r>
          <w:r>
            <w:rPr>
              <w:noProof/>
            </w:rPr>
            <w:t xml:space="preserve">[Online] </w:t>
          </w:r>
          <w:r>
            <w:rPr>
              <w:noProof/>
            </w:rPr>
            <w:br/>
            <w:t xml:space="preserve">Available at: </w:t>
          </w:r>
          <w:r>
            <w:rPr>
              <w:noProof/>
              <w:u w:val="single"/>
            </w:rPr>
            <w:t>https://data.cso.ie/</w:t>
          </w:r>
          <w:r>
            <w:rPr>
              <w:noProof/>
            </w:rPr>
            <w:br/>
            <w:t>[Accessed March].</w:t>
          </w:r>
        </w:p>
        <w:p w14:paraId="302E887E" w14:textId="04371CDF" w:rsidR="004A6251" w:rsidRDefault="00B63357" w:rsidP="006A597A">
          <w:pPr>
            <w:rPr>
              <w:b/>
              <w:bCs/>
            </w:rPr>
          </w:pPr>
          <w:r>
            <w:rPr>
              <w:b/>
              <w:bCs/>
            </w:rPr>
            <w:fldChar w:fldCharType="end"/>
          </w:r>
        </w:p>
        <w:p w14:paraId="1B4E9F21" w14:textId="6051B3C5" w:rsidR="00B63357" w:rsidRDefault="00B63357" w:rsidP="00B63357"/>
      </w:sdtContent>
    </w:sdt>
    <w:sectPr w:rsidR="00B63357" w:rsidSect="00B81359">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7125" w14:textId="77777777" w:rsidR="00F50A9E" w:rsidRDefault="00F50A9E" w:rsidP="004A6251">
      <w:r>
        <w:separator/>
      </w:r>
    </w:p>
  </w:endnote>
  <w:endnote w:type="continuationSeparator" w:id="0">
    <w:p w14:paraId="6430F969" w14:textId="77777777" w:rsidR="00F50A9E" w:rsidRDefault="00F50A9E" w:rsidP="004A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7E1F" w14:textId="77777777" w:rsidR="00F50A9E" w:rsidRDefault="00F50A9E" w:rsidP="004A6251">
      <w:r>
        <w:separator/>
      </w:r>
    </w:p>
  </w:footnote>
  <w:footnote w:type="continuationSeparator" w:id="0">
    <w:p w14:paraId="006FA7E1" w14:textId="77777777" w:rsidR="00F50A9E" w:rsidRDefault="00F50A9E" w:rsidP="004A6251">
      <w:r>
        <w:continuationSeparator/>
      </w:r>
    </w:p>
  </w:footnote>
  <w:footnote w:id="1">
    <w:p w14:paraId="55B95A73" w14:textId="497AA00B" w:rsidR="004A6251" w:rsidRPr="004A6251" w:rsidRDefault="004A6251">
      <w:pPr>
        <w:pStyle w:val="FootnoteText"/>
        <w:rPr>
          <w:lang w:val="en-GB"/>
        </w:rPr>
      </w:pPr>
      <w:r>
        <w:rPr>
          <w:rStyle w:val="FootnoteReference"/>
        </w:rPr>
        <w:footnoteRef/>
      </w:r>
      <w:r>
        <w:t xml:space="preserve"> </w:t>
      </w:r>
      <w:r>
        <w:rPr>
          <w:lang w:val="en-GB"/>
        </w:rPr>
        <w:t xml:space="preserve">While the Irish Times article states that house prices have gone down in 2023 by 0.6% on a monthly basis, there has still been a 12-year period of overall increase.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D78"/>
    <w:multiLevelType w:val="multilevel"/>
    <w:tmpl w:val="42A6504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9627C"/>
    <w:multiLevelType w:val="multilevel"/>
    <w:tmpl w:val="42A6504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04BF"/>
    <w:multiLevelType w:val="multilevel"/>
    <w:tmpl w:val="9C62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F76FE"/>
    <w:multiLevelType w:val="hybridMultilevel"/>
    <w:tmpl w:val="49103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A817D7"/>
    <w:multiLevelType w:val="hybridMultilevel"/>
    <w:tmpl w:val="7B669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149F6"/>
    <w:multiLevelType w:val="hybridMultilevel"/>
    <w:tmpl w:val="9E9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5431AA"/>
    <w:multiLevelType w:val="multilevel"/>
    <w:tmpl w:val="EA72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B4F40"/>
    <w:multiLevelType w:val="hybridMultilevel"/>
    <w:tmpl w:val="AB16D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D207A3"/>
    <w:multiLevelType w:val="multilevel"/>
    <w:tmpl w:val="42A6504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B75A8"/>
    <w:multiLevelType w:val="hybridMultilevel"/>
    <w:tmpl w:val="EC2A94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AC0D81"/>
    <w:multiLevelType w:val="multilevel"/>
    <w:tmpl w:val="6B2AADA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74BE0"/>
    <w:multiLevelType w:val="multilevel"/>
    <w:tmpl w:val="42A6504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63E3A"/>
    <w:multiLevelType w:val="hybridMultilevel"/>
    <w:tmpl w:val="EC2A94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BB71EE"/>
    <w:multiLevelType w:val="multilevel"/>
    <w:tmpl w:val="42A6504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6679B"/>
    <w:multiLevelType w:val="hybridMultilevel"/>
    <w:tmpl w:val="C9764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5047075">
    <w:abstractNumId w:val="4"/>
  </w:num>
  <w:num w:numId="2" w16cid:durableId="1442919225">
    <w:abstractNumId w:val="14"/>
  </w:num>
  <w:num w:numId="3" w16cid:durableId="1512527829">
    <w:abstractNumId w:val="7"/>
  </w:num>
  <w:num w:numId="4" w16cid:durableId="1393653212">
    <w:abstractNumId w:val="9"/>
  </w:num>
  <w:num w:numId="5" w16cid:durableId="2138060160">
    <w:abstractNumId w:val="3"/>
  </w:num>
  <w:num w:numId="6" w16cid:durableId="2072075875">
    <w:abstractNumId w:val="5"/>
  </w:num>
  <w:num w:numId="7" w16cid:durableId="1148590190">
    <w:abstractNumId w:val="6"/>
  </w:num>
  <w:num w:numId="8" w16cid:durableId="1919752239">
    <w:abstractNumId w:val="2"/>
  </w:num>
  <w:num w:numId="9" w16cid:durableId="948509094">
    <w:abstractNumId w:val="10"/>
  </w:num>
  <w:num w:numId="10" w16cid:durableId="799886050">
    <w:abstractNumId w:val="1"/>
  </w:num>
  <w:num w:numId="11" w16cid:durableId="877815387">
    <w:abstractNumId w:val="13"/>
  </w:num>
  <w:num w:numId="12" w16cid:durableId="828210994">
    <w:abstractNumId w:val="11"/>
  </w:num>
  <w:num w:numId="13" w16cid:durableId="188105198">
    <w:abstractNumId w:val="0"/>
  </w:num>
  <w:num w:numId="14" w16cid:durableId="129250328">
    <w:abstractNumId w:val="12"/>
  </w:num>
  <w:num w:numId="15" w16cid:durableId="1641419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BB"/>
    <w:rsid w:val="00012402"/>
    <w:rsid w:val="00027F91"/>
    <w:rsid w:val="00095D01"/>
    <w:rsid w:val="00105676"/>
    <w:rsid w:val="00151DCC"/>
    <w:rsid w:val="00154A6A"/>
    <w:rsid w:val="00174153"/>
    <w:rsid w:val="001E577E"/>
    <w:rsid w:val="00230A7E"/>
    <w:rsid w:val="003C62A2"/>
    <w:rsid w:val="00421D2F"/>
    <w:rsid w:val="004A6251"/>
    <w:rsid w:val="005D00D3"/>
    <w:rsid w:val="006A597A"/>
    <w:rsid w:val="006B274A"/>
    <w:rsid w:val="006B7EDB"/>
    <w:rsid w:val="007A3667"/>
    <w:rsid w:val="007A3917"/>
    <w:rsid w:val="007B4010"/>
    <w:rsid w:val="00905A5A"/>
    <w:rsid w:val="00951C88"/>
    <w:rsid w:val="009600F7"/>
    <w:rsid w:val="00A53613"/>
    <w:rsid w:val="00A93953"/>
    <w:rsid w:val="00B337E3"/>
    <w:rsid w:val="00B63357"/>
    <w:rsid w:val="00B80543"/>
    <w:rsid w:val="00B81359"/>
    <w:rsid w:val="00C04148"/>
    <w:rsid w:val="00C27197"/>
    <w:rsid w:val="00C55BBB"/>
    <w:rsid w:val="00E334EA"/>
    <w:rsid w:val="00F0303C"/>
    <w:rsid w:val="00F50A9E"/>
    <w:rsid w:val="00FC53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2F83"/>
  <w15:chartTrackingRefBased/>
  <w15:docId w15:val="{950A3FDD-5A50-AA4C-88BB-88389E4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BB"/>
    <w:pPr>
      <w:widowControl w:val="0"/>
      <w:autoSpaceDE w:val="0"/>
      <w:autoSpaceDN w:val="0"/>
    </w:pPr>
    <w:rPr>
      <w:rFonts w:ascii="Arial" w:eastAsia="Arial" w:hAnsi="Arial" w:cs="Arial"/>
      <w:kern w:val="0"/>
      <w:sz w:val="22"/>
      <w:szCs w:val="22"/>
      <w:lang w:val="en-US"/>
      <w14:ligatures w14:val="none"/>
    </w:rPr>
  </w:style>
  <w:style w:type="paragraph" w:styleId="Heading1">
    <w:name w:val="heading 1"/>
    <w:basedOn w:val="Normal"/>
    <w:link w:val="Heading1Char"/>
    <w:uiPriority w:val="9"/>
    <w:qFormat/>
    <w:rsid w:val="00C55BBB"/>
    <w:pPr>
      <w:ind w:left="100"/>
      <w:outlineLvl w:val="0"/>
    </w:pPr>
    <w:rPr>
      <w:sz w:val="32"/>
      <w:szCs w:val="32"/>
    </w:rPr>
  </w:style>
  <w:style w:type="paragraph" w:styleId="Heading2">
    <w:name w:val="heading 2"/>
    <w:basedOn w:val="Normal"/>
    <w:next w:val="Normal"/>
    <w:link w:val="Heading2Char"/>
    <w:uiPriority w:val="9"/>
    <w:unhideWhenUsed/>
    <w:qFormat/>
    <w:rsid w:val="005D0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BBB"/>
    <w:rPr>
      <w:rFonts w:ascii="Arial" w:eastAsia="Arial" w:hAnsi="Arial" w:cs="Arial"/>
      <w:kern w:val="0"/>
      <w:sz w:val="32"/>
      <w:szCs w:val="32"/>
      <w:lang w:val="en-US"/>
      <w14:ligatures w14:val="none"/>
    </w:rPr>
  </w:style>
  <w:style w:type="paragraph" w:styleId="BodyText">
    <w:name w:val="Body Text"/>
    <w:basedOn w:val="Normal"/>
    <w:link w:val="BodyTextChar"/>
    <w:uiPriority w:val="1"/>
    <w:qFormat/>
    <w:rsid w:val="00C55BBB"/>
  </w:style>
  <w:style w:type="character" w:customStyle="1" w:styleId="BodyTextChar">
    <w:name w:val="Body Text Char"/>
    <w:basedOn w:val="DefaultParagraphFont"/>
    <w:link w:val="BodyText"/>
    <w:uiPriority w:val="1"/>
    <w:rsid w:val="00C55BBB"/>
    <w:rPr>
      <w:rFonts w:ascii="Arial" w:eastAsia="Arial" w:hAnsi="Arial" w:cs="Arial"/>
      <w:kern w:val="0"/>
      <w:sz w:val="22"/>
      <w:szCs w:val="22"/>
      <w:lang w:val="en-US"/>
      <w14:ligatures w14:val="none"/>
    </w:rPr>
  </w:style>
  <w:style w:type="paragraph" w:styleId="Title">
    <w:name w:val="Title"/>
    <w:basedOn w:val="Normal"/>
    <w:link w:val="TitleChar"/>
    <w:uiPriority w:val="10"/>
    <w:qFormat/>
    <w:rsid w:val="00C55BBB"/>
    <w:pPr>
      <w:spacing w:before="60"/>
      <w:ind w:left="100"/>
    </w:pPr>
    <w:rPr>
      <w:sz w:val="52"/>
      <w:szCs w:val="52"/>
    </w:rPr>
  </w:style>
  <w:style w:type="character" w:customStyle="1" w:styleId="TitleChar">
    <w:name w:val="Title Char"/>
    <w:basedOn w:val="DefaultParagraphFont"/>
    <w:link w:val="Title"/>
    <w:uiPriority w:val="10"/>
    <w:rsid w:val="00C55BBB"/>
    <w:rPr>
      <w:rFonts w:ascii="Arial" w:eastAsia="Arial" w:hAnsi="Arial" w:cs="Arial"/>
      <w:kern w:val="0"/>
      <w:sz w:val="52"/>
      <w:szCs w:val="52"/>
      <w:lang w:val="en-US"/>
      <w14:ligatures w14:val="none"/>
    </w:rPr>
  </w:style>
  <w:style w:type="character" w:customStyle="1" w:styleId="Heading2Char">
    <w:name w:val="Heading 2 Char"/>
    <w:basedOn w:val="DefaultParagraphFont"/>
    <w:link w:val="Heading2"/>
    <w:uiPriority w:val="9"/>
    <w:rsid w:val="005D00D3"/>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105676"/>
    <w:pPr>
      <w:ind w:left="720"/>
      <w:contextualSpacing/>
    </w:pPr>
  </w:style>
  <w:style w:type="paragraph" w:styleId="NormalWeb">
    <w:name w:val="Normal (Web)"/>
    <w:basedOn w:val="Normal"/>
    <w:uiPriority w:val="99"/>
    <w:semiHidden/>
    <w:unhideWhenUsed/>
    <w:rsid w:val="006B274A"/>
    <w:pPr>
      <w:widowControl/>
      <w:autoSpaceDE/>
      <w:autoSpaceDN/>
      <w:spacing w:before="100" w:beforeAutospacing="1" w:after="100" w:afterAutospacing="1"/>
    </w:pPr>
    <w:rPr>
      <w:rFonts w:ascii="Times New Roman" w:eastAsia="Times New Roman" w:hAnsi="Times New Roman" w:cs="Times New Roman"/>
      <w:sz w:val="24"/>
      <w:szCs w:val="24"/>
      <w:lang w:val="en-IE" w:eastAsia="en-GB"/>
    </w:rPr>
  </w:style>
  <w:style w:type="paragraph" w:styleId="HTMLPreformatted">
    <w:name w:val="HTML Preformatted"/>
    <w:basedOn w:val="Normal"/>
    <w:link w:val="HTMLPreformattedChar"/>
    <w:uiPriority w:val="99"/>
    <w:semiHidden/>
    <w:unhideWhenUsed/>
    <w:rsid w:val="00174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174153"/>
    <w:rPr>
      <w:rFonts w:ascii="Courier New" w:eastAsia="Times New Roman" w:hAnsi="Courier New" w:cs="Courier New"/>
      <w:kern w:val="0"/>
      <w:sz w:val="20"/>
      <w:szCs w:val="20"/>
      <w:lang w:eastAsia="en-GB"/>
      <w14:ligatures w14:val="none"/>
    </w:rPr>
  </w:style>
  <w:style w:type="paragraph" w:styleId="Bibliography">
    <w:name w:val="Bibliography"/>
    <w:basedOn w:val="Normal"/>
    <w:next w:val="Normal"/>
    <w:uiPriority w:val="37"/>
    <w:unhideWhenUsed/>
    <w:rsid w:val="00B63357"/>
  </w:style>
  <w:style w:type="paragraph" w:styleId="FootnoteText">
    <w:name w:val="footnote text"/>
    <w:basedOn w:val="Normal"/>
    <w:link w:val="FootnoteTextChar"/>
    <w:uiPriority w:val="99"/>
    <w:semiHidden/>
    <w:unhideWhenUsed/>
    <w:rsid w:val="004A6251"/>
    <w:rPr>
      <w:sz w:val="20"/>
      <w:szCs w:val="20"/>
    </w:rPr>
  </w:style>
  <w:style w:type="character" w:customStyle="1" w:styleId="FootnoteTextChar">
    <w:name w:val="Footnote Text Char"/>
    <w:basedOn w:val="DefaultParagraphFont"/>
    <w:link w:val="FootnoteText"/>
    <w:uiPriority w:val="99"/>
    <w:semiHidden/>
    <w:rsid w:val="004A6251"/>
    <w:rPr>
      <w:rFonts w:ascii="Arial" w:eastAsia="Arial" w:hAnsi="Arial" w:cs="Arial"/>
      <w:kern w:val="0"/>
      <w:sz w:val="20"/>
      <w:szCs w:val="20"/>
      <w:lang w:val="en-US"/>
      <w14:ligatures w14:val="none"/>
    </w:rPr>
  </w:style>
  <w:style w:type="character" w:styleId="FootnoteReference">
    <w:name w:val="footnote reference"/>
    <w:basedOn w:val="DefaultParagraphFont"/>
    <w:uiPriority w:val="99"/>
    <w:semiHidden/>
    <w:unhideWhenUsed/>
    <w:rsid w:val="004A6251"/>
    <w:rPr>
      <w:vertAlign w:val="superscript"/>
    </w:rPr>
  </w:style>
  <w:style w:type="paragraph" w:styleId="Caption">
    <w:name w:val="caption"/>
    <w:basedOn w:val="Normal"/>
    <w:next w:val="Normal"/>
    <w:uiPriority w:val="35"/>
    <w:unhideWhenUsed/>
    <w:qFormat/>
    <w:rsid w:val="004A625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A6251"/>
    <w:rPr>
      <w:sz w:val="16"/>
      <w:szCs w:val="16"/>
    </w:rPr>
  </w:style>
  <w:style w:type="character" w:styleId="Hyperlink">
    <w:name w:val="Hyperlink"/>
    <w:basedOn w:val="DefaultParagraphFont"/>
    <w:uiPriority w:val="99"/>
    <w:unhideWhenUsed/>
    <w:rsid w:val="004A6251"/>
    <w:rPr>
      <w:color w:val="0563C1" w:themeColor="hyperlink"/>
      <w:u w:val="single"/>
    </w:rPr>
  </w:style>
  <w:style w:type="character" w:styleId="UnresolvedMention">
    <w:name w:val="Unresolved Mention"/>
    <w:basedOn w:val="DefaultParagraphFont"/>
    <w:uiPriority w:val="99"/>
    <w:semiHidden/>
    <w:unhideWhenUsed/>
    <w:rsid w:val="004A6251"/>
    <w:rPr>
      <w:color w:val="605E5C"/>
      <w:shd w:val="clear" w:color="auto" w:fill="E1DFDD"/>
    </w:rPr>
  </w:style>
  <w:style w:type="character" w:styleId="FollowedHyperlink">
    <w:name w:val="FollowedHyperlink"/>
    <w:basedOn w:val="DefaultParagraphFont"/>
    <w:uiPriority w:val="99"/>
    <w:semiHidden/>
    <w:unhideWhenUsed/>
    <w:rsid w:val="00095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0538">
      <w:bodyDiv w:val="1"/>
      <w:marLeft w:val="0"/>
      <w:marRight w:val="0"/>
      <w:marTop w:val="0"/>
      <w:marBottom w:val="0"/>
      <w:divBdr>
        <w:top w:val="none" w:sz="0" w:space="0" w:color="auto"/>
        <w:left w:val="none" w:sz="0" w:space="0" w:color="auto"/>
        <w:bottom w:val="none" w:sz="0" w:space="0" w:color="auto"/>
        <w:right w:val="none" w:sz="0" w:space="0" w:color="auto"/>
      </w:divBdr>
    </w:div>
    <w:div w:id="264194999">
      <w:bodyDiv w:val="1"/>
      <w:marLeft w:val="0"/>
      <w:marRight w:val="0"/>
      <w:marTop w:val="0"/>
      <w:marBottom w:val="0"/>
      <w:divBdr>
        <w:top w:val="none" w:sz="0" w:space="0" w:color="auto"/>
        <w:left w:val="none" w:sz="0" w:space="0" w:color="auto"/>
        <w:bottom w:val="none" w:sz="0" w:space="0" w:color="auto"/>
        <w:right w:val="none" w:sz="0" w:space="0" w:color="auto"/>
      </w:divBdr>
    </w:div>
    <w:div w:id="289284375">
      <w:bodyDiv w:val="1"/>
      <w:marLeft w:val="0"/>
      <w:marRight w:val="0"/>
      <w:marTop w:val="0"/>
      <w:marBottom w:val="0"/>
      <w:divBdr>
        <w:top w:val="none" w:sz="0" w:space="0" w:color="auto"/>
        <w:left w:val="none" w:sz="0" w:space="0" w:color="auto"/>
        <w:bottom w:val="none" w:sz="0" w:space="0" w:color="auto"/>
        <w:right w:val="none" w:sz="0" w:space="0" w:color="auto"/>
      </w:divBdr>
    </w:div>
    <w:div w:id="312687695">
      <w:bodyDiv w:val="1"/>
      <w:marLeft w:val="0"/>
      <w:marRight w:val="0"/>
      <w:marTop w:val="0"/>
      <w:marBottom w:val="0"/>
      <w:divBdr>
        <w:top w:val="none" w:sz="0" w:space="0" w:color="auto"/>
        <w:left w:val="none" w:sz="0" w:space="0" w:color="auto"/>
        <w:bottom w:val="none" w:sz="0" w:space="0" w:color="auto"/>
        <w:right w:val="none" w:sz="0" w:space="0" w:color="auto"/>
      </w:divBdr>
    </w:div>
    <w:div w:id="360976737">
      <w:bodyDiv w:val="1"/>
      <w:marLeft w:val="0"/>
      <w:marRight w:val="0"/>
      <w:marTop w:val="0"/>
      <w:marBottom w:val="0"/>
      <w:divBdr>
        <w:top w:val="none" w:sz="0" w:space="0" w:color="auto"/>
        <w:left w:val="none" w:sz="0" w:space="0" w:color="auto"/>
        <w:bottom w:val="none" w:sz="0" w:space="0" w:color="auto"/>
        <w:right w:val="none" w:sz="0" w:space="0" w:color="auto"/>
      </w:divBdr>
    </w:div>
    <w:div w:id="369765735">
      <w:bodyDiv w:val="1"/>
      <w:marLeft w:val="0"/>
      <w:marRight w:val="0"/>
      <w:marTop w:val="0"/>
      <w:marBottom w:val="0"/>
      <w:divBdr>
        <w:top w:val="none" w:sz="0" w:space="0" w:color="auto"/>
        <w:left w:val="none" w:sz="0" w:space="0" w:color="auto"/>
        <w:bottom w:val="none" w:sz="0" w:space="0" w:color="auto"/>
        <w:right w:val="none" w:sz="0" w:space="0" w:color="auto"/>
      </w:divBdr>
    </w:div>
    <w:div w:id="407730337">
      <w:bodyDiv w:val="1"/>
      <w:marLeft w:val="0"/>
      <w:marRight w:val="0"/>
      <w:marTop w:val="0"/>
      <w:marBottom w:val="0"/>
      <w:divBdr>
        <w:top w:val="none" w:sz="0" w:space="0" w:color="auto"/>
        <w:left w:val="none" w:sz="0" w:space="0" w:color="auto"/>
        <w:bottom w:val="none" w:sz="0" w:space="0" w:color="auto"/>
        <w:right w:val="none" w:sz="0" w:space="0" w:color="auto"/>
      </w:divBdr>
    </w:div>
    <w:div w:id="520625604">
      <w:bodyDiv w:val="1"/>
      <w:marLeft w:val="0"/>
      <w:marRight w:val="0"/>
      <w:marTop w:val="0"/>
      <w:marBottom w:val="0"/>
      <w:divBdr>
        <w:top w:val="none" w:sz="0" w:space="0" w:color="auto"/>
        <w:left w:val="none" w:sz="0" w:space="0" w:color="auto"/>
        <w:bottom w:val="none" w:sz="0" w:space="0" w:color="auto"/>
        <w:right w:val="none" w:sz="0" w:space="0" w:color="auto"/>
      </w:divBdr>
    </w:div>
    <w:div w:id="667058078">
      <w:bodyDiv w:val="1"/>
      <w:marLeft w:val="0"/>
      <w:marRight w:val="0"/>
      <w:marTop w:val="0"/>
      <w:marBottom w:val="0"/>
      <w:divBdr>
        <w:top w:val="none" w:sz="0" w:space="0" w:color="auto"/>
        <w:left w:val="none" w:sz="0" w:space="0" w:color="auto"/>
        <w:bottom w:val="none" w:sz="0" w:space="0" w:color="auto"/>
        <w:right w:val="none" w:sz="0" w:space="0" w:color="auto"/>
      </w:divBdr>
    </w:div>
    <w:div w:id="788623610">
      <w:bodyDiv w:val="1"/>
      <w:marLeft w:val="0"/>
      <w:marRight w:val="0"/>
      <w:marTop w:val="0"/>
      <w:marBottom w:val="0"/>
      <w:divBdr>
        <w:top w:val="none" w:sz="0" w:space="0" w:color="auto"/>
        <w:left w:val="none" w:sz="0" w:space="0" w:color="auto"/>
        <w:bottom w:val="none" w:sz="0" w:space="0" w:color="auto"/>
        <w:right w:val="none" w:sz="0" w:space="0" w:color="auto"/>
      </w:divBdr>
    </w:div>
    <w:div w:id="798645335">
      <w:bodyDiv w:val="1"/>
      <w:marLeft w:val="0"/>
      <w:marRight w:val="0"/>
      <w:marTop w:val="0"/>
      <w:marBottom w:val="0"/>
      <w:divBdr>
        <w:top w:val="none" w:sz="0" w:space="0" w:color="auto"/>
        <w:left w:val="none" w:sz="0" w:space="0" w:color="auto"/>
        <w:bottom w:val="none" w:sz="0" w:space="0" w:color="auto"/>
        <w:right w:val="none" w:sz="0" w:space="0" w:color="auto"/>
      </w:divBdr>
    </w:div>
    <w:div w:id="826633931">
      <w:bodyDiv w:val="1"/>
      <w:marLeft w:val="0"/>
      <w:marRight w:val="0"/>
      <w:marTop w:val="0"/>
      <w:marBottom w:val="0"/>
      <w:divBdr>
        <w:top w:val="none" w:sz="0" w:space="0" w:color="auto"/>
        <w:left w:val="none" w:sz="0" w:space="0" w:color="auto"/>
        <w:bottom w:val="none" w:sz="0" w:space="0" w:color="auto"/>
        <w:right w:val="none" w:sz="0" w:space="0" w:color="auto"/>
      </w:divBdr>
    </w:div>
    <w:div w:id="885919362">
      <w:bodyDiv w:val="1"/>
      <w:marLeft w:val="0"/>
      <w:marRight w:val="0"/>
      <w:marTop w:val="0"/>
      <w:marBottom w:val="0"/>
      <w:divBdr>
        <w:top w:val="none" w:sz="0" w:space="0" w:color="auto"/>
        <w:left w:val="none" w:sz="0" w:space="0" w:color="auto"/>
        <w:bottom w:val="none" w:sz="0" w:space="0" w:color="auto"/>
        <w:right w:val="none" w:sz="0" w:space="0" w:color="auto"/>
      </w:divBdr>
    </w:div>
    <w:div w:id="976683377">
      <w:bodyDiv w:val="1"/>
      <w:marLeft w:val="0"/>
      <w:marRight w:val="0"/>
      <w:marTop w:val="0"/>
      <w:marBottom w:val="0"/>
      <w:divBdr>
        <w:top w:val="none" w:sz="0" w:space="0" w:color="auto"/>
        <w:left w:val="none" w:sz="0" w:space="0" w:color="auto"/>
        <w:bottom w:val="none" w:sz="0" w:space="0" w:color="auto"/>
        <w:right w:val="none" w:sz="0" w:space="0" w:color="auto"/>
      </w:divBdr>
    </w:div>
    <w:div w:id="1314093861">
      <w:bodyDiv w:val="1"/>
      <w:marLeft w:val="0"/>
      <w:marRight w:val="0"/>
      <w:marTop w:val="0"/>
      <w:marBottom w:val="0"/>
      <w:divBdr>
        <w:top w:val="none" w:sz="0" w:space="0" w:color="auto"/>
        <w:left w:val="none" w:sz="0" w:space="0" w:color="auto"/>
        <w:bottom w:val="none" w:sz="0" w:space="0" w:color="auto"/>
        <w:right w:val="none" w:sz="0" w:space="0" w:color="auto"/>
      </w:divBdr>
    </w:div>
    <w:div w:id="1356689207">
      <w:bodyDiv w:val="1"/>
      <w:marLeft w:val="0"/>
      <w:marRight w:val="0"/>
      <w:marTop w:val="0"/>
      <w:marBottom w:val="0"/>
      <w:divBdr>
        <w:top w:val="none" w:sz="0" w:space="0" w:color="auto"/>
        <w:left w:val="none" w:sz="0" w:space="0" w:color="auto"/>
        <w:bottom w:val="none" w:sz="0" w:space="0" w:color="auto"/>
        <w:right w:val="none" w:sz="0" w:space="0" w:color="auto"/>
      </w:divBdr>
    </w:div>
    <w:div w:id="1439175396">
      <w:bodyDiv w:val="1"/>
      <w:marLeft w:val="0"/>
      <w:marRight w:val="0"/>
      <w:marTop w:val="0"/>
      <w:marBottom w:val="0"/>
      <w:divBdr>
        <w:top w:val="none" w:sz="0" w:space="0" w:color="auto"/>
        <w:left w:val="none" w:sz="0" w:space="0" w:color="auto"/>
        <w:bottom w:val="none" w:sz="0" w:space="0" w:color="auto"/>
        <w:right w:val="none" w:sz="0" w:space="0" w:color="auto"/>
      </w:divBdr>
    </w:div>
    <w:div w:id="1474638685">
      <w:bodyDiv w:val="1"/>
      <w:marLeft w:val="0"/>
      <w:marRight w:val="0"/>
      <w:marTop w:val="0"/>
      <w:marBottom w:val="0"/>
      <w:divBdr>
        <w:top w:val="none" w:sz="0" w:space="0" w:color="auto"/>
        <w:left w:val="none" w:sz="0" w:space="0" w:color="auto"/>
        <w:bottom w:val="none" w:sz="0" w:space="0" w:color="auto"/>
        <w:right w:val="none" w:sz="0" w:space="0" w:color="auto"/>
      </w:divBdr>
    </w:div>
    <w:div w:id="1503550777">
      <w:bodyDiv w:val="1"/>
      <w:marLeft w:val="0"/>
      <w:marRight w:val="0"/>
      <w:marTop w:val="0"/>
      <w:marBottom w:val="0"/>
      <w:divBdr>
        <w:top w:val="none" w:sz="0" w:space="0" w:color="auto"/>
        <w:left w:val="none" w:sz="0" w:space="0" w:color="auto"/>
        <w:bottom w:val="none" w:sz="0" w:space="0" w:color="auto"/>
        <w:right w:val="none" w:sz="0" w:space="0" w:color="auto"/>
      </w:divBdr>
    </w:div>
    <w:div w:id="1818305741">
      <w:bodyDiv w:val="1"/>
      <w:marLeft w:val="0"/>
      <w:marRight w:val="0"/>
      <w:marTop w:val="0"/>
      <w:marBottom w:val="0"/>
      <w:divBdr>
        <w:top w:val="none" w:sz="0" w:space="0" w:color="auto"/>
        <w:left w:val="none" w:sz="0" w:space="0" w:color="auto"/>
        <w:bottom w:val="none" w:sz="0" w:space="0" w:color="auto"/>
        <w:right w:val="none" w:sz="0" w:space="0" w:color="auto"/>
      </w:divBdr>
    </w:div>
    <w:div w:id="1828397778">
      <w:bodyDiv w:val="1"/>
      <w:marLeft w:val="0"/>
      <w:marRight w:val="0"/>
      <w:marTop w:val="0"/>
      <w:marBottom w:val="0"/>
      <w:divBdr>
        <w:top w:val="none" w:sz="0" w:space="0" w:color="auto"/>
        <w:left w:val="none" w:sz="0" w:space="0" w:color="auto"/>
        <w:bottom w:val="none" w:sz="0" w:space="0" w:color="auto"/>
        <w:right w:val="none" w:sz="0" w:space="0" w:color="auto"/>
      </w:divBdr>
    </w:div>
    <w:div w:id="1839493629">
      <w:bodyDiv w:val="1"/>
      <w:marLeft w:val="0"/>
      <w:marRight w:val="0"/>
      <w:marTop w:val="0"/>
      <w:marBottom w:val="0"/>
      <w:divBdr>
        <w:top w:val="none" w:sz="0" w:space="0" w:color="auto"/>
        <w:left w:val="none" w:sz="0" w:space="0" w:color="auto"/>
        <w:bottom w:val="none" w:sz="0" w:space="0" w:color="auto"/>
        <w:right w:val="none" w:sz="0" w:space="0" w:color="auto"/>
      </w:divBdr>
    </w:div>
    <w:div w:id="1847480733">
      <w:bodyDiv w:val="1"/>
      <w:marLeft w:val="0"/>
      <w:marRight w:val="0"/>
      <w:marTop w:val="0"/>
      <w:marBottom w:val="0"/>
      <w:divBdr>
        <w:top w:val="none" w:sz="0" w:space="0" w:color="auto"/>
        <w:left w:val="none" w:sz="0" w:space="0" w:color="auto"/>
        <w:bottom w:val="none" w:sz="0" w:space="0" w:color="auto"/>
        <w:right w:val="none" w:sz="0" w:space="0" w:color="auto"/>
      </w:divBdr>
    </w:div>
    <w:div w:id="1940943377">
      <w:bodyDiv w:val="1"/>
      <w:marLeft w:val="0"/>
      <w:marRight w:val="0"/>
      <w:marTop w:val="0"/>
      <w:marBottom w:val="0"/>
      <w:divBdr>
        <w:top w:val="none" w:sz="0" w:space="0" w:color="auto"/>
        <w:left w:val="none" w:sz="0" w:space="0" w:color="auto"/>
        <w:bottom w:val="none" w:sz="0" w:space="0" w:color="auto"/>
        <w:right w:val="none" w:sz="0" w:space="0" w:color="auto"/>
      </w:divBdr>
    </w:div>
    <w:div w:id="1945651034">
      <w:bodyDiv w:val="1"/>
      <w:marLeft w:val="0"/>
      <w:marRight w:val="0"/>
      <w:marTop w:val="0"/>
      <w:marBottom w:val="0"/>
      <w:divBdr>
        <w:top w:val="none" w:sz="0" w:space="0" w:color="auto"/>
        <w:left w:val="none" w:sz="0" w:space="0" w:color="auto"/>
        <w:bottom w:val="none" w:sz="0" w:space="0" w:color="auto"/>
        <w:right w:val="none" w:sz="0" w:space="0" w:color="auto"/>
      </w:divBdr>
    </w:div>
    <w:div w:id="1976525161">
      <w:bodyDiv w:val="1"/>
      <w:marLeft w:val="0"/>
      <w:marRight w:val="0"/>
      <w:marTop w:val="0"/>
      <w:marBottom w:val="0"/>
      <w:divBdr>
        <w:top w:val="none" w:sz="0" w:space="0" w:color="auto"/>
        <w:left w:val="none" w:sz="0" w:space="0" w:color="auto"/>
        <w:bottom w:val="none" w:sz="0" w:space="0" w:color="auto"/>
        <w:right w:val="none" w:sz="0" w:space="0" w:color="auto"/>
      </w:divBdr>
    </w:div>
    <w:div w:id="1985547991">
      <w:bodyDiv w:val="1"/>
      <w:marLeft w:val="0"/>
      <w:marRight w:val="0"/>
      <w:marTop w:val="0"/>
      <w:marBottom w:val="0"/>
      <w:divBdr>
        <w:top w:val="none" w:sz="0" w:space="0" w:color="auto"/>
        <w:left w:val="none" w:sz="0" w:space="0" w:color="auto"/>
        <w:bottom w:val="none" w:sz="0" w:space="0" w:color="auto"/>
        <w:right w:val="none" w:sz="0" w:space="0" w:color="auto"/>
      </w:divBdr>
    </w:div>
    <w:div w:id="2137487349">
      <w:bodyDiv w:val="1"/>
      <w:marLeft w:val="0"/>
      <w:marRight w:val="0"/>
      <w:marTop w:val="0"/>
      <w:marBottom w:val="0"/>
      <w:divBdr>
        <w:top w:val="none" w:sz="0" w:space="0" w:color="auto"/>
        <w:left w:val="none" w:sz="0" w:space="0" w:color="auto"/>
        <w:bottom w:val="none" w:sz="0" w:space="0" w:color="auto"/>
        <w:right w:val="none" w:sz="0" w:space="0" w:color="auto"/>
      </w:divBdr>
    </w:div>
    <w:div w:id="213975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Sha23</b:Tag>
    <b:SourceType>InternetSite</b:SourceType>
    <b:Guid>{D3887AAB-820A-3545-97DF-1E0E8A4AEFF2}</b:Guid>
    <b:Title>The Irish Times: Ireland’s housing crisis facts and figures: All you need to know</b:Title>
    <b:Year>2023</b:Year>
    <b:Author>
      <b:Author>
        <b:NameList>
          <b:Person>
            <b:Last>Bowers</b:Last>
            <b:First>Shauna</b:First>
          </b:Person>
        </b:NameList>
      </b:Author>
    </b:Author>
    <b:URL>https://www.irishtimes.com/ireland/housing-planning/2023/03/23/irelands-housing-crisis-facts-and-figures-all-you-need-to-know/#:~:text=The%20State%20has%20too%20few,year%20from%202021%20to%202030.</b:URL>
    <b:YearAccessed>2023</b:YearAccessed>
    <b:MonthAccessed>April</b:MonthAccessed>
    <b:RefOrder>1</b:RefOrder>
  </b:Source>
  <b:Source>
    <b:Tag>Pro23</b:Tag>
    <b:SourceType>InternetSite</b:SourceType>
    <b:Guid>{B452C19E-6A9A-AB4F-9068-7622F0919A76}</b:Guid>
    <b:Author>
      <b:Author>
        <b:NameList>
          <b:Person>
            <b:Last>Authority</b:Last>
            <b:First>Property</b:First>
            <b:Middle>Services Regulatory</b:Middle>
          </b:Person>
        </b:NameList>
      </b:Author>
    </b:Author>
    <b:Title>Residential Property Price Register </b:Title>
    <b:URL>https://www.propertypriceregister.ie/Website/NPSRA/pprweb.nsf/page/ppr-home-en</b:URL>
    <b:Year>2023</b:Year>
    <b:YearAccessed>March</b:YearAccessed>
    <b:RefOrder>2</b:RefOrder>
  </b:Source>
  <b:Source>
    <b:Tag>Cen23</b:Tag>
    <b:SourceType>InternetSite</b:SourceType>
    <b:Guid>{E29D9371-635E-6C4F-B80D-F679081AB8D7}</b:Guid>
    <b:Author>
      <b:Author>
        <b:Corporate>Central Statistics Office</b:Corporate>
      </b:Author>
    </b:Author>
    <b:Title>https://data.cso.ie/</b:Title>
    <b:URL>https://data.cso.ie/</b:URL>
    <b:Year>2023</b:Year>
    <b:YearAccessed>March</b:YearAccessed>
    <b:RefOrder>3</b:RefOrder>
  </b:Source>
</b:Sources>
</file>

<file path=customXml/itemProps1.xml><?xml version="1.0" encoding="utf-8"?>
<ds:datastoreItem xmlns:ds="http://schemas.openxmlformats.org/officeDocument/2006/customXml" ds:itemID="{6D446822-B294-5E41-805E-B839E8FD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molloy</dc:creator>
  <cp:keywords/>
  <dc:description/>
  <cp:lastModifiedBy>fintan molloy</cp:lastModifiedBy>
  <cp:revision>10</cp:revision>
  <dcterms:created xsi:type="dcterms:W3CDTF">2023-04-16T20:43:00Z</dcterms:created>
  <dcterms:modified xsi:type="dcterms:W3CDTF">2023-04-17T20:53:00Z</dcterms:modified>
</cp:coreProperties>
</file>