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"/>
        <w:gridCol w:w="2720"/>
        <w:gridCol w:w="3143"/>
        <w:gridCol w:w="2980"/>
        <w:gridCol w:w="258"/>
      </w:tblGrid>
      <w:tr w:rsidR="008A7796" w:rsidRPr="009A5747" w14:paraId="6A7FC714" w14:textId="77777777" w:rsidTr="008A7796">
        <w:tc>
          <w:tcPr>
            <w:tcW w:w="1591" w:type="pct"/>
            <w:gridSpan w:val="2"/>
            <w:vAlign w:val="center"/>
          </w:tcPr>
          <w:p w14:paraId="6B055DC2" w14:textId="5E1612DD" w:rsidR="008A7796" w:rsidRPr="009A5747" w:rsidRDefault="008A7796" w:rsidP="008A7796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9A5747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0FDE9203" wp14:editId="7C5954DE">
                  <wp:extent cx="1747520" cy="36576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8662-logoCertifi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pct"/>
            <w:vMerge w:val="restart"/>
            <w:vAlign w:val="center"/>
          </w:tcPr>
          <w:p w14:paraId="666694F6" w14:textId="66F56486" w:rsidR="008A7796" w:rsidRPr="009A5747" w:rsidRDefault="008A7796" w:rsidP="008A7796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A5747">
              <w:rPr>
                <w:rFonts w:ascii="Verdana" w:hAnsi="Verdana"/>
                <w:b/>
                <w:sz w:val="18"/>
                <w:szCs w:val="18"/>
              </w:rPr>
              <w:t>SHREYA R</w:t>
            </w:r>
          </w:p>
          <w:p w14:paraId="47EADDED" w14:textId="6F1E4703" w:rsidR="008A7796" w:rsidRPr="009A5747" w:rsidRDefault="008A7796" w:rsidP="008A7796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A5747">
              <w:rPr>
                <w:rFonts w:ascii="Verdana" w:hAnsi="Verdana"/>
                <w:b/>
                <w:sz w:val="18"/>
                <w:szCs w:val="18"/>
              </w:rPr>
              <w:t>Sr. SAS Programmer</w:t>
            </w:r>
          </w:p>
        </w:tc>
        <w:tc>
          <w:tcPr>
            <w:tcW w:w="1730" w:type="pct"/>
            <w:gridSpan w:val="2"/>
            <w:vMerge w:val="restart"/>
            <w:vAlign w:val="center"/>
          </w:tcPr>
          <w:p w14:paraId="12D4A0FC" w14:textId="7797323A" w:rsidR="008A7796" w:rsidRPr="009A50B6" w:rsidRDefault="008A7796" w:rsidP="009A50B6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9A50B6">
              <w:rPr>
                <w:rFonts w:ascii="Verdana" w:hAnsi="Verdana"/>
                <w:sz w:val="18"/>
                <w:szCs w:val="18"/>
              </w:rPr>
              <w:t>MOBILE: (414)9493199</w:t>
            </w:r>
          </w:p>
          <w:p w14:paraId="1850B015" w14:textId="0230A1BE" w:rsidR="008A7796" w:rsidRPr="009A5747" w:rsidRDefault="008A7796" w:rsidP="009A50B6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9A50B6">
              <w:rPr>
                <w:rFonts w:ascii="Verdana" w:hAnsi="Verdana"/>
                <w:sz w:val="18"/>
                <w:szCs w:val="18"/>
              </w:rPr>
              <w:t xml:space="preserve">EMAIL: </w:t>
            </w:r>
            <w:hyperlink r:id="rId6" w:history="1">
              <w:r w:rsidRPr="009A50B6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shreyaranga96@gmail.com</w:t>
              </w:r>
            </w:hyperlink>
          </w:p>
        </w:tc>
      </w:tr>
      <w:tr w:rsidR="008A7796" w:rsidRPr="009A5747" w14:paraId="027AA3C8" w14:textId="77777777" w:rsidTr="008A7796">
        <w:tc>
          <w:tcPr>
            <w:tcW w:w="1591" w:type="pct"/>
            <w:gridSpan w:val="2"/>
            <w:vAlign w:val="center"/>
          </w:tcPr>
          <w:p w14:paraId="430545F9" w14:textId="520233AA" w:rsidR="008A7796" w:rsidRPr="009A5747" w:rsidRDefault="008A7796" w:rsidP="008A7796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9A5747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3984F234" wp14:editId="29568B07">
                  <wp:extent cx="1728470" cy="365760"/>
                  <wp:effectExtent l="0" t="0" r="508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pct"/>
            <w:vMerge/>
            <w:vAlign w:val="center"/>
          </w:tcPr>
          <w:p w14:paraId="3C5A3707" w14:textId="19655094" w:rsidR="008A7796" w:rsidRPr="009A5747" w:rsidRDefault="008A7796" w:rsidP="008A7796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730" w:type="pct"/>
            <w:gridSpan w:val="2"/>
            <w:vMerge/>
            <w:vAlign w:val="center"/>
          </w:tcPr>
          <w:p w14:paraId="6BFDCBA7" w14:textId="282FF768" w:rsidR="008A7796" w:rsidRPr="009A5747" w:rsidRDefault="008A7796" w:rsidP="008A7796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914AA" w:rsidRPr="009A5747" w14:paraId="40904FDC" w14:textId="77777777" w:rsidTr="008A7796">
        <w:tblPrEx>
          <w:shd w:val="clear" w:color="auto" w:fill="D9D9D9" w:themeFill="background1" w:themeFillShade="D9"/>
        </w:tblPrEx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684B9C2D" w14:textId="77777777" w:rsidR="006914AA" w:rsidRPr="009A5747" w:rsidRDefault="006914AA" w:rsidP="00F733B8">
            <w:pPr>
              <w:rPr>
                <w:rFonts w:cs="Times New Roman"/>
                <w:b/>
                <w:bCs/>
                <w:szCs w:val="18"/>
              </w:rPr>
            </w:pPr>
          </w:p>
        </w:tc>
        <w:tc>
          <w:tcPr>
            <w:tcW w:w="4724" w:type="pct"/>
            <w:gridSpan w:val="3"/>
            <w:shd w:val="clear" w:color="auto" w:fill="D9D9D9" w:themeFill="background1" w:themeFillShade="D9"/>
            <w:vAlign w:val="center"/>
          </w:tcPr>
          <w:p w14:paraId="37B34769" w14:textId="0AEADF50" w:rsidR="006914AA" w:rsidRPr="009A5747" w:rsidRDefault="006914AA" w:rsidP="00F733B8">
            <w:pPr>
              <w:rPr>
                <w:rFonts w:cs="Times New Roman"/>
                <w:b/>
                <w:bCs/>
                <w:szCs w:val="18"/>
              </w:rPr>
            </w:pPr>
            <w:r w:rsidRPr="009A5747">
              <w:rPr>
                <w:rFonts w:cs="Times New Roman"/>
                <w:b/>
                <w:bCs/>
                <w:szCs w:val="18"/>
              </w:rPr>
              <w:t>TECHNICAL SUMMARY</w:t>
            </w: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73C7518C" w14:textId="77777777" w:rsidR="006914AA" w:rsidRPr="009A5747" w:rsidRDefault="006914AA" w:rsidP="00F733B8">
            <w:pPr>
              <w:rPr>
                <w:rFonts w:cs="Times New Roman"/>
                <w:b/>
                <w:bCs/>
                <w:szCs w:val="18"/>
              </w:rPr>
            </w:pPr>
          </w:p>
        </w:tc>
      </w:tr>
    </w:tbl>
    <w:p w14:paraId="7B548941" w14:textId="1C05B82C" w:rsidR="006914AA" w:rsidRPr="009A5747" w:rsidRDefault="006914AA" w:rsidP="006914AA">
      <w:pPr>
        <w:pStyle w:val="NoSpacing"/>
        <w:numPr>
          <w:ilvl w:val="0"/>
          <w:numId w:val="1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b/>
          <w:sz w:val="18"/>
          <w:szCs w:val="18"/>
        </w:rPr>
        <w:t>Sr. SAS Programmer</w:t>
      </w:r>
      <w:r w:rsidRPr="009A5747">
        <w:rPr>
          <w:rFonts w:ascii="Verdana" w:hAnsi="Verdana"/>
          <w:sz w:val="18"/>
          <w:szCs w:val="18"/>
        </w:rPr>
        <w:t xml:space="preserve"> with up to </w:t>
      </w:r>
      <w:r w:rsidRPr="009A5747">
        <w:rPr>
          <w:rFonts w:ascii="Verdana" w:hAnsi="Verdana"/>
          <w:b/>
          <w:sz w:val="18"/>
          <w:szCs w:val="18"/>
        </w:rPr>
        <w:t>5</w:t>
      </w:r>
      <w:r w:rsidRPr="009A5747">
        <w:rPr>
          <w:rFonts w:ascii="Verdana" w:hAnsi="Verdana"/>
          <w:sz w:val="18"/>
          <w:szCs w:val="18"/>
        </w:rPr>
        <w:t xml:space="preserve"> years of experience in </w:t>
      </w:r>
      <w:r w:rsidRPr="009A5747">
        <w:rPr>
          <w:rFonts w:ascii="Verdana" w:hAnsi="Verdana"/>
          <w:color w:val="000000"/>
          <w:sz w:val="18"/>
          <w:szCs w:val="18"/>
        </w:rPr>
        <w:t xml:space="preserve">analysis, design, development, testing, and implementation of </w:t>
      </w:r>
      <w:r w:rsidRPr="009A5747">
        <w:rPr>
          <w:rFonts w:ascii="Verdana" w:hAnsi="Verdana"/>
          <w:bCs/>
          <w:color w:val="000000"/>
          <w:sz w:val="18"/>
          <w:szCs w:val="18"/>
        </w:rPr>
        <w:t>SAS programs</w:t>
      </w:r>
      <w:r w:rsidRPr="009A5747">
        <w:rPr>
          <w:rFonts w:ascii="Verdana" w:hAnsi="Verdana"/>
          <w:color w:val="000000"/>
          <w:sz w:val="18"/>
          <w:szCs w:val="18"/>
        </w:rPr>
        <w:t xml:space="preserve"> in the </w:t>
      </w:r>
      <w:r w:rsidRPr="009A5747">
        <w:rPr>
          <w:rFonts w:ascii="Verdana" w:hAnsi="Verdana"/>
          <w:bCs/>
          <w:color w:val="000000"/>
          <w:sz w:val="18"/>
          <w:szCs w:val="18"/>
        </w:rPr>
        <w:t>Pharmaceutical &amp; CRO industry</w:t>
      </w:r>
      <w:r w:rsidRPr="009A5747">
        <w:rPr>
          <w:rFonts w:ascii="Verdana" w:hAnsi="Verdana"/>
          <w:sz w:val="18"/>
          <w:szCs w:val="18"/>
        </w:rPr>
        <w:t>.</w:t>
      </w:r>
    </w:p>
    <w:p w14:paraId="752276C0" w14:textId="78425C51" w:rsidR="006914AA" w:rsidRPr="009A5747" w:rsidRDefault="006914AA" w:rsidP="006914AA">
      <w:pPr>
        <w:pStyle w:val="NoSpacing"/>
        <w:numPr>
          <w:ilvl w:val="0"/>
          <w:numId w:val="1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Expertise in </w:t>
      </w:r>
      <w:r w:rsidRPr="009A5747">
        <w:rPr>
          <w:rFonts w:ascii="Verdana" w:hAnsi="Verdana"/>
          <w:b/>
          <w:bCs/>
          <w:sz w:val="18"/>
          <w:szCs w:val="18"/>
        </w:rPr>
        <w:t>BASE SAS, SAS/MACROS, SAS/SQL, and SAS/ODS</w:t>
      </w:r>
      <w:r w:rsidRPr="009A5747">
        <w:rPr>
          <w:rFonts w:ascii="Verdana" w:hAnsi="Verdana"/>
          <w:bCs/>
          <w:sz w:val="18"/>
          <w:szCs w:val="18"/>
        </w:rPr>
        <w:t xml:space="preserve"> in Windows environment.</w:t>
      </w:r>
    </w:p>
    <w:p w14:paraId="1D2DB765" w14:textId="77777777" w:rsidR="006914AA" w:rsidRPr="009A5747" w:rsidRDefault="006914AA" w:rsidP="006914AA">
      <w:pPr>
        <w:numPr>
          <w:ilvl w:val="0"/>
          <w:numId w:val="1"/>
        </w:numPr>
        <w:spacing w:after="0"/>
        <w:ind w:left="360"/>
        <w:jc w:val="both"/>
        <w:rPr>
          <w:rFonts w:cs="Times New Roman"/>
          <w:bCs/>
          <w:color w:val="000000"/>
          <w:szCs w:val="18"/>
        </w:rPr>
      </w:pPr>
      <w:r w:rsidRPr="009A5747">
        <w:rPr>
          <w:rFonts w:cs="Times New Roman"/>
          <w:bCs/>
          <w:color w:val="000000"/>
          <w:szCs w:val="18"/>
        </w:rPr>
        <w:t xml:space="preserve">Thorough experience in the analysis of Clinical Trial data and in the creation of </w:t>
      </w:r>
      <w:r w:rsidRPr="009A5747">
        <w:rPr>
          <w:rFonts w:cs="Times New Roman"/>
          <w:b/>
          <w:bCs/>
          <w:color w:val="000000"/>
          <w:szCs w:val="18"/>
        </w:rPr>
        <w:t>SDTM</w:t>
      </w:r>
      <w:r w:rsidRPr="009A5747">
        <w:rPr>
          <w:rFonts w:cs="Times New Roman"/>
          <w:bCs/>
          <w:color w:val="000000"/>
          <w:szCs w:val="18"/>
        </w:rPr>
        <w:t xml:space="preserve">, </w:t>
      </w:r>
      <w:r w:rsidRPr="009A5747">
        <w:rPr>
          <w:rFonts w:cs="Times New Roman"/>
          <w:b/>
          <w:bCs/>
          <w:color w:val="000000"/>
          <w:szCs w:val="18"/>
        </w:rPr>
        <w:t>ADAM datasets</w:t>
      </w:r>
      <w:r w:rsidRPr="009A5747">
        <w:rPr>
          <w:rFonts w:cs="Times New Roman"/>
          <w:bCs/>
          <w:color w:val="000000"/>
          <w:szCs w:val="18"/>
        </w:rPr>
        <w:t xml:space="preserve">, </w:t>
      </w:r>
      <w:r w:rsidRPr="009A5747">
        <w:rPr>
          <w:rFonts w:cs="Times New Roman"/>
          <w:b/>
          <w:bCs/>
          <w:color w:val="000000"/>
          <w:szCs w:val="18"/>
        </w:rPr>
        <w:t>Tables, Listings, Graphs</w:t>
      </w:r>
      <w:r w:rsidRPr="009A5747">
        <w:rPr>
          <w:rFonts w:cs="Times New Roman"/>
          <w:bCs/>
          <w:color w:val="000000"/>
          <w:szCs w:val="18"/>
        </w:rPr>
        <w:t xml:space="preserve">, Reports, and Summaries as per requests of clients, according to </w:t>
      </w:r>
      <w:r w:rsidRPr="009A5747">
        <w:rPr>
          <w:rFonts w:cs="Times New Roman"/>
          <w:b/>
          <w:bCs/>
          <w:color w:val="000000"/>
          <w:szCs w:val="18"/>
        </w:rPr>
        <w:t>Protocol</w:t>
      </w:r>
      <w:r w:rsidRPr="009A5747">
        <w:rPr>
          <w:rFonts w:cs="Times New Roman"/>
          <w:bCs/>
          <w:color w:val="000000"/>
          <w:szCs w:val="18"/>
        </w:rPr>
        <w:t xml:space="preserve"> and </w:t>
      </w:r>
      <w:r w:rsidRPr="009A5747">
        <w:rPr>
          <w:rFonts w:cs="Times New Roman"/>
          <w:b/>
          <w:bCs/>
          <w:color w:val="000000"/>
          <w:szCs w:val="18"/>
        </w:rPr>
        <w:t>Statistical Analysis Plans</w:t>
      </w:r>
      <w:r w:rsidRPr="009A5747">
        <w:rPr>
          <w:rFonts w:cs="Times New Roman"/>
          <w:bCs/>
          <w:color w:val="000000"/>
          <w:szCs w:val="18"/>
        </w:rPr>
        <w:t>.</w:t>
      </w:r>
    </w:p>
    <w:p w14:paraId="487ACA37" w14:textId="3376ADF4" w:rsidR="006914AA" w:rsidRPr="009A5747" w:rsidRDefault="006914AA" w:rsidP="00497821">
      <w:pPr>
        <w:numPr>
          <w:ilvl w:val="0"/>
          <w:numId w:val="1"/>
        </w:numPr>
        <w:spacing w:after="0"/>
        <w:ind w:left="360"/>
        <w:jc w:val="both"/>
        <w:rPr>
          <w:rFonts w:cs="Times New Roman"/>
          <w:color w:val="000000"/>
          <w:szCs w:val="18"/>
        </w:rPr>
      </w:pPr>
      <w:r w:rsidRPr="009A5747">
        <w:rPr>
          <w:rFonts w:cs="Times New Roman"/>
          <w:color w:val="000000"/>
          <w:szCs w:val="18"/>
        </w:rPr>
        <w:t xml:space="preserve">Experience in working on </w:t>
      </w:r>
      <w:r w:rsidRPr="009A5747">
        <w:rPr>
          <w:rFonts w:cs="Times New Roman"/>
          <w:b/>
          <w:color w:val="000000"/>
          <w:szCs w:val="18"/>
        </w:rPr>
        <w:t>SDTM</w:t>
      </w:r>
      <w:r w:rsidRPr="009A5747">
        <w:rPr>
          <w:rFonts w:cs="Times New Roman"/>
          <w:color w:val="000000"/>
          <w:szCs w:val="18"/>
        </w:rPr>
        <w:t xml:space="preserve"> using </w:t>
      </w:r>
      <w:r w:rsidR="00497821" w:rsidRPr="009A5747">
        <w:rPr>
          <w:rFonts w:cs="Times New Roman"/>
          <w:b/>
          <w:bCs/>
          <w:color w:val="000000"/>
          <w:szCs w:val="18"/>
        </w:rPr>
        <w:t>SDTM</w:t>
      </w:r>
      <w:r w:rsidR="00497821" w:rsidRPr="009A5747">
        <w:rPr>
          <w:rFonts w:cs="Times New Roman"/>
          <w:color w:val="000000"/>
          <w:szCs w:val="18"/>
        </w:rPr>
        <w:t xml:space="preserve"> </w:t>
      </w:r>
      <w:r w:rsidRPr="009A5747">
        <w:rPr>
          <w:rFonts w:cs="Times New Roman"/>
          <w:b/>
          <w:color w:val="000000"/>
          <w:szCs w:val="18"/>
        </w:rPr>
        <w:t xml:space="preserve">IG </w:t>
      </w:r>
      <w:r w:rsidR="00497821" w:rsidRPr="009A5747">
        <w:rPr>
          <w:rFonts w:cs="Times New Roman"/>
          <w:b/>
          <w:color w:val="000000"/>
          <w:szCs w:val="18"/>
        </w:rPr>
        <w:t xml:space="preserve">3.2 </w:t>
      </w:r>
      <w:r w:rsidR="00497821" w:rsidRPr="009A5747">
        <w:rPr>
          <w:rFonts w:cs="Times New Roman"/>
          <w:bCs/>
          <w:color w:val="000000"/>
          <w:szCs w:val="18"/>
        </w:rPr>
        <w:t>and</w:t>
      </w:r>
      <w:r w:rsidR="00497821" w:rsidRPr="009A5747">
        <w:rPr>
          <w:rFonts w:cs="Times New Roman"/>
          <w:b/>
          <w:color w:val="000000"/>
          <w:szCs w:val="18"/>
        </w:rPr>
        <w:t xml:space="preserve"> </w:t>
      </w:r>
      <w:proofErr w:type="spellStart"/>
      <w:r w:rsidR="00497821" w:rsidRPr="009A5747">
        <w:rPr>
          <w:rFonts w:cs="Times New Roman"/>
          <w:b/>
          <w:color w:val="000000"/>
          <w:szCs w:val="18"/>
        </w:rPr>
        <w:t>ADaM</w:t>
      </w:r>
      <w:proofErr w:type="spellEnd"/>
      <w:r w:rsidR="00497821" w:rsidRPr="009A5747">
        <w:rPr>
          <w:rFonts w:cs="Times New Roman"/>
          <w:b/>
          <w:color w:val="000000"/>
          <w:szCs w:val="18"/>
        </w:rPr>
        <w:t xml:space="preserve"> </w:t>
      </w:r>
      <w:r w:rsidR="00497821" w:rsidRPr="009A5747">
        <w:rPr>
          <w:rFonts w:cs="Times New Roman"/>
          <w:bCs/>
          <w:color w:val="000000"/>
          <w:szCs w:val="18"/>
        </w:rPr>
        <w:t>using</w:t>
      </w:r>
      <w:r w:rsidR="00497821" w:rsidRPr="009A5747">
        <w:rPr>
          <w:rFonts w:cs="Times New Roman"/>
          <w:b/>
          <w:color w:val="000000"/>
          <w:szCs w:val="18"/>
        </w:rPr>
        <w:t xml:space="preserve"> </w:t>
      </w:r>
      <w:proofErr w:type="spellStart"/>
      <w:r w:rsidR="007844F1" w:rsidRPr="009A5747">
        <w:rPr>
          <w:rFonts w:cs="Times New Roman"/>
          <w:b/>
          <w:color w:val="000000"/>
          <w:szCs w:val="18"/>
        </w:rPr>
        <w:t>ADaM</w:t>
      </w:r>
      <w:proofErr w:type="spellEnd"/>
      <w:r w:rsidR="007844F1" w:rsidRPr="009A5747">
        <w:rPr>
          <w:rFonts w:cs="Times New Roman"/>
          <w:b/>
          <w:color w:val="000000"/>
          <w:szCs w:val="18"/>
        </w:rPr>
        <w:t xml:space="preserve"> </w:t>
      </w:r>
      <w:r w:rsidR="00497821" w:rsidRPr="009A5747">
        <w:rPr>
          <w:rFonts w:cs="Times New Roman"/>
          <w:b/>
          <w:color w:val="000000"/>
          <w:szCs w:val="18"/>
        </w:rPr>
        <w:t xml:space="preserve">IG using 1.2. </w:t>
      </w:r>
      <w:r w:rsidRPr="009A5747">
        <w:rPr>
          <w:rFonts w:cs="Times New Roman"/>
          <w:b/>
          <w:color w:val="000000"/>
          <w:szCs w:val="18"/>
        </w:rPr>
        <w:t xml:space="preserve"> </w:t>
      </w:r>
    </w:p>
    <w:p w14:paraId="29AC7793" w14:textId="0760D3EC" w:rsidR="006914AA" w:rsidRPr="009A5747" w:rsidRDefault="006914AA" w:rsidP="006914AA">
      <w:pPr>
        <w:pStyle w:val="NoSpacing"/>
        <w:numPr>
          <w:ilvl w:val="0"/>
          <w:numId w:val="1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Experience with Clinical Trails methodologies, exposure to </w:t>
      </w:r>
      <w:r w:rsidRPr="009A5747">
        <w:rPr>
          <w:rFonts w:ascii="Verdana" w:hAnsi="Verdana"/>
          <w:b/>
          <w:sz w:val="18"/>
          <w:szCs w:val="18"/>
        </w:rPr>
        <w:t>phase I/II and III</w:t>
      </w:r>
      <w:r w:rsidRPr="009A5747">
        <w:rPr>
          <w:rFonts w:ascii="Verdana" w:hAnsi="Verdana"/>
          <w:sz w:val="18"/>
          <w:szCs w:val="18"/>
        </w:rPr>
        <w:t xml:space="preserve"> of Clinical Trials, and submissions in various therapeutic areas</w:t>
      </w:r>
      <w:r w:rsidR="00703CC8" w:rsidRPr="009A5747">
        <w:rPr>
          <w:rFonts w:ascii="Verdana" w:hAnsi="Verdana"/>
          <w:sz w:val="18"/>
          <w:szCs w:val="18"/>
        </w:rPr>
        <w:t xml:space="preserve"> and </w:t>
      </w:r>
      <w:r w:rsidR="0048774E" w:rsidRPr="009A5747">
        <w:rPr>
          <w:rFonts w:ascii="Verdana" w:hAnsi="Verdana"/>
          <w:sz w:val="18"/>
          <w:szCs w:val="18"/>
        </w:rPr>
        <w:t>good</w:t>
      </w:r>
      <w:r w:rsidR="00703CC8" w:rsidRPr="009A5747">
        <w:rPr>
          <w:rFonts w:ascii="Verdana" w:hAnsi="Verdana"/>
          <w:sz w:val="18"/>
          <w:szCs w:val="18"/>
        </w:rPr>
        <w:t xml:space="preserve"> knowledge about Medical Terminology</w:t>
      </w:r>
    </w:p>
    <w:p w14:paraId="587402D7" w14:textId="77777777" w:rsidR="006914AA" w:rsidRPr="009A5747" w:rsidRDefault="006914AA" w:rsidP="006914AA">
      <w:pPr>
        <w:numPr>
          <w:ilvl w:val="0"/>
          <w:numId w:val="1"/>
        </w:numPr>
        <w:spacing w:after="0"/>
        <w:ind w:left="360"/>
        <w:jc w:val="both"/>
        <w:rPr>
          <w:rFonts w:cs="Times New Roman"/>
          <w:color w:val="000000"/>
          <w:szCs w:val="18"/>
        </w:rPr>
      </w:pPr>
      <w:r w:rsidRPr="009A5747">
        <w:rPr>
          <w:rFonts w:cs="Times New Roman"/>
          <w:b/>
          <w:color w:val="000000"/>
          <w:szCs w:val="18"/>
        </w:rPr>
        <w:t>Created</w:t>
      </w:r>
      <w:r w:rsidRPr="009A5747">
        <w:rPr>
          <w:rFonts w:cs="Times New Roman"/>
          <w:color w:val="000000"/>
          <w:szCs w:val="18"/>
        </w:rPr>
        <w:t xml:space="preserve"> and </w:t>
      </w:r>
      <w:r w:rsidRPr="009A5747">
        <w:rPr>
          <w:rFonts w:cs="Times New Roman"/>
          <w:b/>
          <w:color w:val="000000"/>
          <w:szCs w:val="18"/>
        </w:rPr>
        <w:t>Validated</w:t>
      </w:r>
      <w:r w:rsidRPr="009A5747">
        <w:rPr>
          <w:rFonts w:cs="Times New Roman"/>
          <w:color w:val="000000"/>
          <w:szCs w:val="18"/>
        </w:rPr>
        <w:t xml:space="preserve"> Analysis datasets and </w:t>
      </w:r>
      <w:r w:rsidRPr="009A5747">
        <w:rPr>
          <w:rFonts w:cs="Times New Roman"/>
          <w:b/>
          <w:color w:val="000000"/>
          <w:szCs w:val="18"/>
        </w:rPr>
        <w:t>Tables, Listings, Graphs.</w:t>
      </w:r>
    </w:p>
    <w:p w14:paraId="759DD409" w14:textId="77777777" w:rsidR="006914AA" w:rsidRPr="009A5747" w:rsidRDefault="006914AA" w:rsidP="006914AA">
      <w:pPr>
        <w:numPr>
          <w:ilvl w:val="0"/>
          <w:numId w:val="1"/>
        </w:numPr>
        <w:spacing w:after="0"/>
        <w:ind w:left="360"/>
        <w:jc w:val="both"/>
        <w:rPr>
          <w:rFonts w:cs="Times New Roman"/>
          <w:color w:val="000000"/>
          <w:szCs w:val="18"/>
        </w:rPr>
      </w:pPr>
      <w:r w:rsidRPr="009A5747">
        <w:rPr>
          <w:rFonts w:cs="Times New Roman"/>
          <w:color w:val="000000"/>
          <w:szCs w:val="18"/>
        </w:rPr>
        <w:t xml:space="preserve">Thorough experience in Programming Validation - </w:t>
      </w:r>
      <w:r w:rsidRPr="009A5747">
        <w:rPr>
          <w:rFonts w:cs="Times New Roman"/>
          <w:b/>
          <w:color w:val="000000"/>
          <w:szCs w:val="18"/>
        </w:rPr>
        <w:t>double programming</w:t>
      </w:r>
      <w:r w:rsidRPr="009A5747">
        <w:rPr>
          <w:rFonts w:cs="Times New Roman"/>
          <w:color w:val="000000"/>
          <w:szCs w:val="18"/>
        </w:rPr>
        <w:t xml:space="preserve"> method for critical outputs.</w:t>
      </w:r>
    </w:p>
    <w:p w14:paraId="42DC469E" w14:textId="38144536" w:rsidR="006914AA" w:rsidRPr="009A5747" w:rsidRDefault="003801CB" w:rsidP="006914AA">
      <w:pPr>
        <w:numPr>
          <w:ilvl w:val="0"/>
          <w:numId w:val="1"/>
        </w:numPr>
        <w:spacing w:after="0"/>
        <w:ind w:left="360"/>
        <w:jc w:val="both"/>
        <w:rPr>
          <w:rFonts w:cs="Times New Roman"/>
          <w:color w:val="000000"/>
          <w:szCs w:val="18"/>
        </w:rPr>
      </w:pPr>
      <w:r w:rsidRPr="009A5747">
        <w:rPr>
          <w:rFonts w:cs="Times New Roman"/>
          <w:color w:val="000000"/>
          <w:szCs w:val="18"/>
        </w:rPr>
        <w:t>Good</w:t>
      </w:r>
      <w:r w:rsidR="006914AA" w:rsidRPr="009A5747">
        <w:rPr>
          <w:rFonts w:cs="Times New Roman"/>
          <w:color w:val="000000"/>
          <w:szCs w:val="18"/>
        </w:rPr>
        <w:t xml:space="preserve"> experience in </w:t>
      </w:r>
      <w:r w:rsidR="006914AA" w:rsidRPr="009A5747">
        <w:rPr>
          <w:rFonts w:cs="Times New Roman"/>
          <w:b/>
          <w:color w:val="000000"/>
          <w:szCs w:val="18"/>
        </w:rPr>
        <w:t>Oncology,</w:t>
      </w:r>
      <w:r w:rsidR="006914AA" w:rsidRPr="009A5747">
        <w:rPr>
          <w:rFonts w:cs="Times New Roman"/>
          <w:color w:val="000000"/>
          <w:szCs w:val="18"/>
        </w:rPr>
        <w:t xml:space="preserve"> </w:t>
      </w:r>
      <w:r w:rsidR="00497821" w:rsidRPr="009A5747">
        <w:rPr>
          <w:rFonts w:cs="Times New Roman"/>
          <w:b/>
          <w:bCs/>
          <w:color w:val="000000"/>
          <w:szCs w:val="18"/>
        </w:rPr>
        <w:t>Anti-</w:t>
      </w:r>
      <w:r w:rsidR="006914AA" w:rsidRPr="009A5747">
        <w:rPr>
          <w:rFonts w:cs="Times New Roman"/>
          <w:b/>
          <w:bCs/>
          <w:color w:val="000000"/>
          <w:szCs w:val="18"/>
        </w:rPr>
        <w:t>Metaboli</w:t>
      </w:r>
      <w:r w:rsidR="00497821" w:rsidRPr="009A5747">
        <w:rPr>
          <w:rFonts w:cs="Times New Roman"/>
          <w:b/>
          <w:bCs/>
          <w:color w:val="000000"/>
          <w:szCs w:val="18"/>
        </w:rPr>
        <w:t>c</w:t>
      </w:r>
      <w:r w:rsidRPr="009A5747">
        <w:rPr>
          <w:rFonts w:cs="Times New Roman"/>
          <w:color w:val="000000"/>
          <w:szCs w:val="18"/>
        </w:rPr>
        <w:t xml:space="preserve">, </w:t>
      </w:r>
      <w:r w:rsidRPr="009A5747">
        <w:rPr>
          <w:rFonts w:cs="Times New Roman"/>
          <w:b/>
          <w:color w:val="000000"/>
          <w:szCs w:val="18"/>
        </w:rPr>
        <w:t>Cardiology</w:t>
      </w:r>
      <w:r w:rsidRPr="009A5747">
        <w:rPr>
          <w:rFonts w:cs="Times New Roman"/>
          <w:color w:val="000000"/>
          <w:szCs w:val="18"/>
        </w:rPr>
        <w:t xml:space="preserve"> </w:t>
      </w:r>
      <w:r w:rsidR="006914AA" w:rsidRPr="009A5747">
        <w:rPr>
          <w:rFonts w:cs="Times New Roman"/>
          <w:color w:val="000000"/>
          <w:szCs w:val="18"/>
        </w:rPr>
        <w:t>areas.</w:t>
      </w:r>
    </w:p>
    <w:p w14:paraId="3E44DCF8" w14:textId="77777777" w:rsidR="006914AA" w:rsidRPr="009A5747" w:rsidRDefault="006914AA" w:rsidP="006914AA">
      <w:pPr>
        <w:pStyle w:val="NoSpacing"/>
        <w:numPr>
          <w:ilvl w:val="0"/>
          <w:numId w:val="1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eastAsia="Calibri" w:hAnsi="Verdana"/>
          <w:sz w:val="18"/>
          <w:szCs w:val="18"/>
        </w:rPr>
        <w:t xml:space="preserve">Experienced in producing RTF, HTML, and PDF formatted files using </w:t>
      </w:r>
      <w:r w:rsidRPr="009A5747">
        <w:rPr>
          <w:rFonts w:ascii="Verdana" w:eastAsia="Calibri" w:hAnsi="Verdana"/>
          <w:bCs/>
          <w:sz w:val="18"/>
          <w:szCs w:val="18"/>
        </w:rPr>
        <w:t>SAS.</w:t>
      </w:r>
    </w:p>
    <w:p w14:paraId="72DDDCE6" w14:textId="77777777" w:rsidR="006914AA" w:rsidRPr="009A5747" w:rsidRDefault="006914AA" w:rsidP="006914AA">
      <w:pPr>
        <w:pStyle w:val="NoSpacing"/>
        <w:numPr>
          <w:ilvl w:val="0"/>
          <w:numId w:val="1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Experienced in providing </w:t>
      </w:r>
      <w:r w:rsidRPr="009A5747">
        <w:rPr>
          <w:rFonts w:ascii="Verdana" w:hAnsi="Verdana"/>
          <w:b/>
          <w:sz w:val="18"/>
          <w:szCs w:val="18"/>
        </w:rPr>
        <w:t>Ad-hoc</w:t>
      </w:r>
      <w:r w:rsidRPr="009A5747">
        <w:rPr>
          <w:rFonts w:ascii="Verdana" w:hAnsi="Verdana"/>
          <w:sz w:val="18"/>
          <w:szCs w:val="18"/>
        </w:rPr>
        <w:t xml:space="preserve"> reports under tight timelines.</w:t>
      </w:r>
    </w:p>
    <w:p w14:paraId="44705658" w14:textId="77777777" w:rsidR="006914AA" w:rsidRPr="009A5747" w:rsidRDefault="006914AA" w:rsidP="006914AA">
      <w:pPr>
        <w:pStyle w:val="NoSpacing"/>
        <w:numPr>
          <w:ilvl w:val="0"/>
          <w:numId w:val="1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Proven ability to work effectively on multiple tasks simultaneously and meet project deadlines.</w:t>
      </w:r>
    </w:p>
    <w:p w14:paraId="24AD524D" w14:textId="42AB33F7" w:rsidR="006914AA" w:rsidRPr="009A5747" w:rsidRDefault="006914AA" w:rsidP="006914AA">
      <w:pPr>
        <w:numPr>
          <w:ilvl w:val="0"/>
          <w:numId w:val="1"/>
        </w:numPr>
        <w:spacing w:after="0"/>
        <w:ind w:left="360"/>
        <w:jc w:val="both"/>
        <w:rPr>
          <w:rFonts w:cs="Times New Roman"/>
          <w:color w:val="000000"/>
          <w:szCs w:val="18"/>
        </w:rPr>
      </w:pPr>
      <w:r w:rsidRPr="009A5747">
        <w:rPr>
          <w:rFonts w:cs="Times New Roman"/>
          <w:color w:val="000000"/>
          <w:szCs w:val="18"/>
        </w:rPr>
        <w:t xml:space="preserve">Excellent analytical, problem-solving, communication, and interpersonal skills, with the ability to interact with individuals at all levels. Ability to work efficiently as part of a team and as an individual. Enthusiastic, innovative, and </w:t>
      </w:r>
      <w:r w:rsidR="00703CC8" w:rsidRPr="009A5747">
        <w:rPr>
          <w:rFonts w:cs="Times New Roman"/>
          <w:color w:val="000000"/>
          <w:szCs w:val="18"/>
        </w:rPr>
        <w:t>challenge oriented</w:t>
      </w:r>
      <w:r w:rsidRPr="009A5747">
        <w:rPr>
          <w:rFonts w:cs="Times New Roman"/>
          <w:color w:val="000000"/>
          <w:szCs w:val="18"/>
        </w:rPr>
        <w:t>.</w:t>
      </w:r>
    </w:p>
    <w:p w14:paraId="78EAFFFC" w14:textId="43936B0C" w:rsidR="00D04D83" w:rsidRPr="00EC3720" w:rsidRDefault="00D04D83" w:rsidP="00D04D83">
      <w:pPr>
        <w:pStyle w:val="NoSpacing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 xml:space="preserve">  Possess a strong ability to adapt and learn new technologies and new study lines rapidly.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8"/>
        <w:gridCol w:w="8844"/>
        <w:gridCol w:w="258"/>
      </w:tblGrid>
      <w:tr w:rsidR="006914AA" w:rsidRPr="00A86043" w14:paraId="08220A8C" w14:textId="77777777" w:rsidTr="00F733B8">
        <w:tc>
          <w:tcPr>
            <w:tcW w:w="265" w:type="dxa"/>
            <w:shd w:val="clear" w:color="auto" w:fill="D9D9D9" w:themeFill="background1" w:themeFillShade="D9"/>
            <w:vAlign w:val="center"/>
          </w:tcPr>
          <w:p w14:paraId="7CD8AA17" w14:textId="77777777" w:rsidR="006914AA" w:rsidRPr="00A86043" w:rsidRDefault="006914AA" w:rsidP="00A86043">
            <w:pPr>
              <w:rPr>
                <w:b/>
                <w:bCs/>
              </w:rPr>
            </w:pPr>
          </w:p>
        </w:tc>
        <w:tc>
          <w:tcPr>
            <w:tcW w:w="10260" w:type="dxa"/>
            <w:shd w:val="clear" w:color="auto" w:fill="D9D9D9" w:themeFill="background1" w:themeFillShade="D9"/>
            <w:vAlign w:val="center"/>
          </w:tcPr>
          <w:p w14:paraId="1F023708" w14:textId="77777777" w:rsidR="006914AA" w:rsidRPr="00A86043" w:rsidRDefault="006914AA" w:rsidP="00A86043">
            <w:pPr>
              <w:rPr>
                <w:b/>
                <w:bCs/>
              </w:rPr>
            </w:pPr>
            <w:r w:rsidRPr="00A86043">
              <w:rPr>
                <w:b/>
                <w:bCs/>
              </w:rPr>
              <w:t>TECHNICAL EXPERTISE</w:t>
            </w:r>
          </w:p>
        </w:tc>
        <w:tc>
          <w:tcPr>
            <w:tcW w:w="265" w:type="dxa"/>
            <w:shd w:val="clear" w:color="auto" w:fill="D9D9D9" w:themeFill="background1" w:themeFillShade="D9"/>
            <w:vAlign w:val="center"/>
          </w:tcPr>
          <w:p w14:paraId="3305FF5B" w14:textId="77777777" w:rsidR="006914AA" w:rsidRPr="00A86043" w:rsidRDefault="006914AA" w:rsidP="00A86043">
            <w:pPr>
              <w:rPr>
                <w:b/>
                <w:bCs/>
              </w:rPr>
            </w:pPr>
          </w:p>
        </w:tc>
      </w:tr>
    </w:tbl>
    <w:p w14:paraId="1CFB5116" w14:textId="77777777" w:rsidR="006914AA" w:rsidRPr="009A5747" w:rsidRDefault="006914AA" w:rsidP="00A86043">
      <w:pPr>
        <w:rPr>
          <w:rFonts w:eastAsia="Arial Unicode MS"/>
          <w:bdr w:val="nil"/>
        </w:rPr>
      </w:pPr>
      <w:r w:rsidRPr="009A5747">
        <w:rPr>
          <w:rFonts w:eastAsia="Arial Unicode MS"/>
          <w:bdr w:val="nil"/>
        </w:rPr>
        <w:t>Statistical Analysis Using SAS® (SAS® STAT, SQL, MACROS, PROC'S, V8/V9 and GRAPH)</w:t>
      </w:r>
    </w:p>
    <w:p w14:paraId="7062839E" w14:textId="68F2FDC7" w:rsidR="006914AA" w:rsidRPr="009A5747" w:rsidRDefault="006914AA" w:rsidP="00A86043">
      <w:r w:rsidRPr="009A5747">
        <w:rPr>
          <w:rFonts w:eastAsia="Arial Unicode MS"/>
          <w:bdr w:val="nil"/>
        </w:rPr>
        <w:t xml:space="preserve">Database/Software: </w:t>
      </w:r>
      <w:r w:rsidR="006327E5" w:rsidRPr="009A5747">
        <w:rPr>
          <w:rFonts w:eastAsia="Arial Unicode MS"/>
          <w:bdr w:val="nil"/>
        </w:rPr>
        <w:t>LINUX</w:t>
      </w:r>
      <w:r w:rsidRPr="009A5747">
        <w:rPr>
          <w:rFonts w:eastAsia="Arial Unicode MS"/>
          <w:bdr w:val="nil"/>
        </w:rPr>
        <w:t xml:space="preserve">, PINNACLE 21, CDISC Validator, WINDOWS, </w:t>
      </w:r>
      <w:r w:rsidRPr="009A5747">
        <w:t xml:space="preserve">Atom, </w:t>
      </w:r>
      <w:proofErr w:type="spellStart"/>
      <w:r w:rsidRPr="009A5747">
        <w:t>Jupyter</w:t>
      </w:r>
      <w:proofErr w:type="spellEnd"/>
      <w:r w:rsidRPr="009A5747">
        <w:t xml:space="preserve"> Notebook, PyCharm, MySQL, SQLite, Protégé.</w:t>
      </w:r>
    </w:p>
    <w:p w14:paraId="4CFE99DA" w14:textId="4F7A3BA1" w:rsidR="00B34063" w:rsidRPr="009A5747" w:rsidRDefault="00B34063" w:rsidP="00A86043">
      <w:r w:rsidRPr="009A5747">
        <w:t>OS: Linux, WINDOWS</w:t>
      </w:r>
    </w:p>
    <w:p w14:paraId="0E60414F" w14:textId="77777777" w:rsidR="006914AA" w:rsidRPr="009A5747" w:rsidRDefault="006914AA" w:rsidP="00A86043">
      <w:pPr>
        <w:rPr>
          <w:rFonts w:eastAsia="Arial Unicode MS"/>
          <w:bdr w:val="nil"/>
        </w:rPr>
      </w:pPr>
      <w:r w:rsidRPr="009A5747">
        <w:rPr>
          <w:rFonts w:eastAsia="Arial Unicode MS"/>
          <w:bdr w:val="nil"/>
        </w:rPr>
        <w:t>Packages: MS Word, MS Excel, MS PowerPoint, MS Access, MS Project Management.</w:t>
      </w:r>
    </w:p>
    <w:p w14:paraId="1DB61F63" w14:textId="471DB390" w:rsidR="006914AA" w:rsidRPr="009A5747" w:rsidRDefault="006914AA" w:rsidP="00A86043">
      <w:r w:rsidRPr="009A5747">
        <w:t xml:space="preserve">Certifications: </w:t>
      </w:r>
      <w:r w:rsidR="006327E5" w:rsidRPr="009A5747">
        <w:t xml:space="preserve">SAS Certified Professional: </w:t>
      </w:r>
      <w:r w:rsidR="006327E5" w:rsidRPr="009A5747">
        <w:rPr>
          <w:u w:val="single"/>
        </w:rPr>
        <w:t>Advanced</w:t>
      </w:r>
      <w:r w:rsidR="006327E5" w:rsidRPr="009A5747">
        <w:t xml:space="preserve"> Programming Using SAS 9.4, </w:t>
      </w:r>
      <w:r w:rsidRPr="009A5747">
        <w:t xml:space="preserve">SAS Certified Specialist: </w:t>
      </w:r>
      <w:r w:rsidRPr="009A5747">
        <w:rPr>
          <w:u w:val="single"/>
        </w:rPr>
        <w:t>Base</w:t>
      </w:r>
      <w:r w:rsidRPr="009A5747">
        <w:t xml:space="preserve"> Programming Using SAS 9.4.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7"/>
        <w:gridCol w:w="8846"/>
        <w:gridCol w:w="257"/>
      </w:tblGrid>
      <w:tr w:rsidR="006914AA" w:rsidRPr="00A86043" w14:paraId="2E98C702" w14:textId="77777777" w:rsidTr="00F733B8">
        <w:tc>
          <w:tcPr>
            <w:tcW w:w="257" w:type="dxa"/>
            <w:shd w:val="clear" w:color="auto" w:fill="D9D9D9" w:themeFill="background1" w:themeFillShade="D9"/>
            <w:vAlign w:val="center"/>
          </w:tcPr>
          <w:p w14:paraId="6EDEC878" w14:textId="77777777" w:rsidR="006914AA" w:rsidRPr="00A86043" w:rsidRDefault="006914AA" w:rsidP="00A86043">
            <w:pPr>
              <w:rPr>
                <w:b/>
                <w:bCs/>
              </w:rPr>
            </w:pPr>
          </w:p>
        </w:tc>
        <w:tc>
          <w:tcPr>
            <w:tcW w:w="8846" w:type="dxa"/>
            <w:shd w:val="clear" w:color="auto" w:fill="D9D9D9" w:themeFill="background1" w:themeFillShade="D9"/>
            <w:vAlign w:val="center"/>
          </w:tcPr>
          <w:p w14:paraId="73BD8393" w14:textId="77777777" w:rsidR="006914AA" w:rsidRPr="00A86043" w:rsidRDefault="006914AA" w:rsidP="00A86043">
            <w:pPr>
              <w:rPr>
                <w:b/>
                <w:bCs/>
              </w:rPr>
            </w:pPr>
            <w:r w:rsidRPr="00A86043">
              <w:rPr>
                <w:b/>
                <w:bCs/>
              </w:rPr>
              <w:t>PROFESSIONAL EXPERIENCE</w:t>
            </w:r>
          </w:p>
        </w:tc>
        <w:tc>
          <w:tcPr>
            <w:tcW w:w="257" w:type="dxa"/>
            <w:shd w:val="clear" w:color="auto" w:fill="D9D9D9" w:themeFill="background1" w:themeFillShade="D9"/>
            <w:vAlign w:val="center"/>
          </w:tcPr>
          <w:p w14:paraId="486D9277" w14:textId="77777777" w:rsidR="006914AA" w:rsidRPr="00A86043" w:rsidRDefault="006914AA" w:rsidP="00A86043">
            <w:pPr>
              <w:rPr>
                <w:b/>
                <w:bCs/>
              </w:rPr>
            </w:pPr>
          </w:p>
        </w:tc>
      </w:tr>
    </w:tbl>
    <w:p w14:paraId="7AD4DD08" w14:textId="05028393" w:rsidR="00E03752" w:rsidRPr="0098398B" w:rsidRDefault="00E03752" w:rsidP="0098398B">
      <w:pPr>
        <w:rPr>
          <w:b/>
          <w:bCs/>
        </w:rPr>
      </w:pPr>
      <w:r w:rsidRPr="0098398B">
        <w:rPr>
          <w:b/>
          <w:bCs/>
        </w:rPr>
        <w:t>Duke Clinical Research Institute</w:t>
      </w:r>
    </w:p>
    <w:p w14:paraId="3F43FF67" w14:textId="715717AE" w:rsidR="00D04D83" w:rsidRPr="0098398B" w:rsidRDefault="00E03752" w:rsidP="0098398B">
      <w:pPr>
        <w:rPr>
          <w:b/>
          <w:bCs/>
        </w:rPr>
      </w:pPr>
      <w:r w:rsidRPr="0098398B">
        <w:rPr>
          <w:b/>
          <w:bCs/>
        </w:rPr>
        <w:t xml:space="preserve">Statistical </w:t>
      </w:r>
      <w:r w:rsidR="002D3BF9" w:rsidRPr="0098398B">
        <w:rPr>
          <w:b/>
          <w:bCs/>
        </w:rPr>
        <w:t xml:space="preserve">Analyst </w:t>
      </w:r>
      <w:r w:rsidRPr="0098398B">
        <w:rPr>
          <w:b/>
          <w:bCs/>
        </w:rPr>
        <w:t>Programmer</w:t>
      </w:r>
      <w:r w:rsidR="009E5426" w:rsidRPr="0098398B">
        <w:rPr>
          <w:b/>
          <w:bCs/>
        </w:rPr>
        <w:tab/>
      </w:r>
      <w:r w:rsidR="009E5426" w:rsidRPr="0098398B">
        <w:rPr>
          <w:b/>
          <w:bCs/>
        </w:rPr>
        <w:tab/>
      </w:r>
      <w:r w:rsidR="009E5426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="008C5651" w:rsidRPr="0098398B">
        <w:rPr>
          <w:b/>
          <w:bCs/>
        </w:rPr>
        <w:t xml:space="preserve"> </w:t>
      </w:r>
      <w:r w:rsidR="009E5426" w:rsidRPr="0098398B">
        <w:rPr>
          <w:b/>
          <w:bCs/>
        </w:rPr>
        <w:t>(Aug 2021 – Feb 2022</w:t>
      </w:r>
      <w:r w:rsidR="00B05430" w:rsidRPr="0098398B">
        <w:rPr>
          <w:b/>
          <w:bCs/>
        </w:rPr>
        <w:t>)</w:t>
      </w:r>
    </w:p>
    <w:p w14:paraId="65117024" w14:textId="0EF672AC" w:rsidR="0009772C" w:rsidRPr="009A5747" w:rsidRDefault="0069706A" w:rsidP="0009772C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>Provided Statistical support</w:t>
      </w:r>
      <w:r w:rsidR="007537A4" w:rsidRPr="009A5747">
        <w:rPr>
          <w:rFonts w:ascii="Verdana" w:hAnsi="Verdana"/>
          <w:bCs/>
          <w:sz w:val="18"/>
          <w:szCs w:val="18"/>
        </w:rPr>
        <w:t xml:space="preserve"> in</w:t>
      </w:r>
      <w:r w:rsidRPr="009A5747">
        <w:rPr>
          <w:rFonts w:ascii="Verdana" w:hAnsi="Verdana"/>
          <w:bCs/>
          <w:sz w:val="18"/>
          <w:szCs w:val="18"/>
        </w:rPr>
        <w:t xml:space="preserve"> </w:t>
      </w:r>
      <w:r w:rsidR="0009772C" w:rsidRPr="009A5747">
        <w:rPr>
          <w:rFonts w:ascii="Verdana" w:hAnsi="Verdana"/>
          <w:bCs/>
          <w:sz w:val="18"/>
          <w:szCs w:val="18"/>
        </w:rPr>
        <w:t>cardiology therapeutic area for both adult cardiac and congenital cardiac diseases</w:t>
      </w:r>
      <w:r w:rsidR="007537A4" w:rsidRPr="009A5747">
        <w:rPr>
          <w:rFonts w:ascii="Verdana" w:hAnsi="Verdana"/>
          <w:bCs/>
          <w:sz w:val="18"/>
          <w:szCs w:val="18"/>
        </w:rPr>
        <w:t>.</w:t>
      </w:r>
    </w:p>
    <w:p w14:paraId="013F75B4" w14:textId="4D162189" w:rsidR="009E5426" w:rsidRPr="009A5747" w:rsidRDefault="009E5426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 xml:space="preserve">Reviewed programming specifications of efficacy &amp; safety </w:t>
      </w:r>
      <w:r w:rsidR="00907362" w:rsidRPr="009A5747">
        <w:rPr>
          <w:rFonts w:ascii="Verdana" w:hAnsi="Verdana"/>
          <w:bCs/>
          <w:sz w:val="18"/>
          <w:szCs w:val="18"/>
        </w:rPr>
        <w:t>datasets</w:t>
      </w:r>
      <w:r w:rsidRPr="009A5747">
        <w:rPr>
          <w:rFonts w:ascii="Verdana" w:hAnsi="Verdana"/>
          <w:bCs/>
          <w:sz w:val="18"/>
          <w:szCs w:val="18"/>
        </w:rPr>
        <w:t xml:space="preserve"> of patient data.</w:t>
      </w:r>
    </w:p>
    <w:p w14:paraId="49A7C889" w14:textId="2607A377" w:rsidR="00D43042" w:rsidRPr="009A5747" w:rsidRDefault="00D43042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 xml:space="preserve">Worked mainly in </w:t>
      </w:r>
      <w:r w:rsidR="00FE72D1" w:rsidRPr="009A5747">
        <w:rPr>
          <w:rFonts w:ascii="Verdana" w:hAnsi="Verdana"/>
          <w:bCs/>
          <w:sz w:val="18"/>
          <w:szCs w:val="18"/>
        </w:rPr>
        <w:t xml:space="preserve">process of </w:t>
      </w:r>
      <w:r w:rsidR="00894915" w:rsidRPr="009A5747">
        <w:rPr>
          <w:rFonts w:ascii="Verdana" w:hAnsi="Verdana"/>
          <w:bCs/>
          <w:sz w:val="18"/>
          <w:szCs w:val="18"/>
        </w:rPr>
        <w:t>Validat</w:t>
      </w:r>
      <w:r w:rsidRPr="009A5747">
        <w:rPr>
          <w:rFonts w:ascii="Verdana" w:hAnsi="Verdana"/>
          <w:bCs/>
          <w:sz w:val="18"/>
          <w:szCs w:val="18"/>
        </w:rPr>
        <w:t>ing</w:t>
      </w:r>
      <w:r w:rsidR="00894915" w:rsidRPr="009A5747">
        <w:rPr>
          <w:rFonts w:ascii="Verdana" w:hAnsi="Verdana"/>
          <w:bCs/>
          <w:sz w:val="18"/>
          <w:szCs w:val="18"/>
        </w:rPr>
        <w:t xml:space="preserve"> analysis datasets</w:t>
      </w:r>
      <w:r w:rsidR="00854E32" w:rsidRPr="009A5747">
        <w:rPr>
          <w:rFonts w:ascii="Verdana" w:hAnsi="Verdana"/>
          <w:bCs/>
          <w:sz w:val="18"/>
          <w:szCs w:val="18"/>
        </w:rPr>
        <w:t xml:space="preserve">, TLF’s </w:t>
      </w:r>
      <w:r w:rsidR="00894915" w:rsidRPr="009A5747">
        <w:rPr>
          <w:rFonts w:ascii="Verdana" w:hAnsi="Verdana"/>
          <w:bCs/>
          <w:sz w:val="18"/>
          <w:szCs w:val="18"/>
        </w:rPr>
        <w:t xml:space="preserve">with parallel programming </w:t>
      </w:r>
      <w:r w:rsidRPr="009A5747">
        <w:rPr>
          <w:rFonts w:ascii="Verdana" w:hAnsi="Verdana"/>
          <w:bCs/>
          <w:sz w:val="18"/>
          <w:szCs w:val="18"/>
        </w:rPr>
        <w:t>using PROC FREQ and PROC SQL.</w:t>
      </w:r>
    </w:p>
    <w:p w14:paraId="633D66F2" w14:textId="305F185E" w:rsidR="00894915" w:rsidRPr="009A5747" w:rsidRDefault="00D43042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 xml:space="preserve">Validated analysis datasets with </w:t>
      </w:r>
      <w:r w:rsidR="00894915" w:rsidRPr="009A5747">
        <w:rPr>
          <w:rFonts w:ascii="Verdana" w:hAnsi="Verdana"/>
          <w:bCs/>
          <w:sz w:val="18"/>
          <w:szCs w:val="18"/>
        </w:rPr>
        <w:t xml:space="preserve">other programmers’ </w:t>
      </w:r>
      <w:r w:rsidR="00854E32" w:rsidRPr="009A5747">
        <w:rPr>
          <w:rFonts w:ascii="Verdana" w:hAnsi="Verdana"/>
          <w:bCs/>
          <w:sz w:val="18"/>
          <w:szCs w:val="18"/>
        </w:rPr>
        <w:t xml:space="preserve">SAS </w:t>
      </w:r>
      <w:r w:rsidR="00894915" w:rsidRPr="009A5747">
        <w:rPr>
          <w:rFonts w:ascii="Verdana" w:hAnsi="Verdana"/>
          <w:bCs/>
          <w:sz w:val="18"/>
          <w:szCs w:val="18"/>
        </w:rPr>
        <w:t xml:space="preserve">outputs and mockups in SAP using PROC COMPARE, PROC CONTENTS, and PROC FREQ. </w:t>
      </w:r>
    </w:p>
    <w:p w14:paraId="2BACF073" w14:textId="4B6511F4" w:rsidR="00894915" w:rsidRPr="009A5747" w:rsidRDefault="00894915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 xml:space="preserve">Documented, </w:t>
      </w:r>
      <w:r w:rsidR="0048774E" w:rsidRPr="009A5747">
        <w:rPr>
          <w:rFonts w:ascii="Verdana" w:hAnsi="Verdana"/>
          <w:bCs/>
          <w:sz w:val="18"/>
          <w:szCs w:val="18"/>
        </w:rPr>
        <w:t>summarized,</w:t>
      </w:r>
      <w:r w:rsidRPr="009A5747">
        <w:rPr>
          <w:rFonts w:ascii="Verdana" w:hAnsi="Verdana" w:cs="Tahoma"/>
          <w:bCs/>
          <w:sz w:val="18"/>
          <w:szCs w:val="18"/>
        </w:rPr>
        <w:t xml:space="preserve"> </w:t>
      </w:r>
      <w:r w:rsidRPr="009A5747">
        <w:rPr>
          <w:rFonts w:ascii="Verdana" w:hAnsi="Verdana"/>
          <w:bCs/>
          <w:sz w:val="18"/>
          <w:szCs w:val="18"/>
        </w:rPr>
        <w:t>and recorded data as per standard operating procedures</w:t>
      </w:r>
      <w:r w:rsidR="00C07DC5" w:rsidRPr="009A5747">
        <w:rPr>
          <w:rFonts w:ascii="Verdana" w:hAnsi="Verdana"/>
          <w:bCs/>
          <w:sz w:val="18"/>
          <w:szCs w:val="18"/>
        </w:rPr>
        <w:t xml:space="preserve"> </w:t>
      </w:r>
      <w:r w:rsidRPr="009A5747">
        <w:rPr>
          <w:rFonts w:ascii="Verdana" w:hAnsi="Verdana"/>
          <w:bCs/>
          <w:sz w:val="18"/>
          <w:szCs w:val="18"/>
        </w:rPr>
        <w:t>(SOPs) and</w:t>
      </w:r>
      <w:r w:rsidRPr="009A5747">
        <w:rPr>
          <w:rFonts w:ascii="Verdana" w:hAnsi="Verdana" w:cs="Tahoma"/>
          <w:bCs/>
          <w:sz w:val="18"/>
          <w:szCs w:val="18"/>
        </w:rPr>
        <w:t xml:space="preserve"> </w:t>
      </w:r>
      <w:r w:rsidRPr="009A5747">
        <w:rPr>
          <w:rFonts w:ascii="Verdana" w:hAnsi="Verdana"/>
          <w:bCs/>
          <w:sz w:val="18"/>
          <w:szCs w:val="18"/>
        </w:rPr>
        <w:t>study regulations.</w:t>
      </w:r>
    </w:p>
    <w:p w14:paraId="733657A2" w14:textId="7D32313D" w:rsidR="00BE4B46" w:rsidRPr="009A5747" w:rsidRDefault="00BE4B46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 xml:space="preserve">Involved in </w:t>
      </w:r>
      <w:r w:rsidR="00C07DC5" w:rsidRPr="009A5747">
        <w:rPr>
          <w:rFonts w:ascii="Verdana" w:hAnsi="Verdana"/>
          <w:bCs/>
          <w:sz w:val="18"/>
          <w:szCs w:val="18"/>
        </w:rPr>
        <w:t>r</w:t>
      </w:r>
      <w:r w:rsidRPr="009A5747">
        <w:rPr>
          <w:rFonts w:ascii="Verdana" w:hAnsi="Verdana"/>
          <w:bCs/>
          <w:sz w:val="18"/>
          <w:szCs w:val="18"/>
        </w:rPr>
        <w:t>eview of mock-shell development, derived dataset specifications, programming specifications, and other process supporting documents.</w:t>
      </w:r>
    </w:p>
    <w:p w14:paraId="672A925E" w14:textId="04F73C9C" w:rsidR="00BE4B46" w:rsidRPr="009A5747" w:rsidRDefault="00854E32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 xml:space="preserve">Worked </w:t>
      </w:r>
      <w:r w:rsidR="00C07DC5" w:rsidRPr="009A5747">
        <w:rPr>
          <w:rFonts w:ascii="Verdana" w:hAnsi="Verdana"/>
          <w:bCs/>
          <w:sz w:val="18"/>
          <w:szCs w:val="18"/>
        </w:rPr>
        <w:t>e</w:t>
      </w:r>
      <w:r w:rsidR="00BE4B46" w:rsidRPr="009A5747">
        <w:rPr>
          <w:rFonts w:ascii="Verdana" w:hAnsi="Verdana"/>
          <w:bCs/>
          <w:sz w:val="18"/>
          <w:szCs w:val="18"/>
        </w:rPr>
        <w:t xml:space="preserve">xtensively in </w:t>
      </w:r>
      <w:r w:rsidR="00C07DC5" w:rsidRPr="009A5747">
        <w:rPr>
          <w:rFonts w:ascii="Verdana" w:hAnsi="Verdana"/>
          <w:bCs/>
          <w:sz w:val="18"/>
          <w:szCs w:val="18"/>
        </w:rPr>
        <w:t>d</w:t>
      </w:r>
      <w:r w:rsidR="00BE4B46" w:rsidRPr="009A5747">
        <w:rPr>
          <w:rFonts w:ascii="Verdana" w:hAnsi="Verdana"/>
          <w:bCs/>
          <w:sz w:val="18"/>
          <w:szCs w:val="18"/>
        </w:rPr>
        <w:t xml:space="preserve">ata cleaning and </w:t>
      </w:r>
      <w:r w:rsidR="00C07DC5" w:rsidRPr="009A5747">
        <w:rPr>
          <w:rFonts w:ascii="Verdana" w:hAnsi="Verdana"/>
          <w:bCs/>
          <w:sz w:val="18"/>
          <w:szCs w:val="18"/>
        </w:rPr>
        <w:t>executed</w:t>
      </w:r>
      <w:r w:rsidR="00BE4B46" w:rsidRPr="009A5747">
        <w:rPr>
          <w:rFonts w:ascii="Verdana" w:hAnsi="Verdana"/>
          <w:bCs/>
          <w:sz w:val="18"/>
          <w:szCs w:val="18"/>
        </w:rPr>
        <w:t xml:space="preserve"> checks</w:t>
      </w:r>
      <w:r w:rsidRPr="009A5747">
        <w:rPr>
          <w:rFonts w:ascii="Verdana" w:hAnsi="Verdana"/>
          <w:bCs/>
          <w:sz w:val="18"/>
          <w:szCs w:val="18"/>
        </w:rPr>
        <w:t xml:space="preserve"> in different domains of adult and congenital thoracic surgeries.</w:t>
      </w:r>
    </w:p>
    <w:p w14:paraId="21053763" w14:textId="1992CEA7" w:rsidR="00BE4B46" w:rsidRPr="009A5747" w:rsidRDefault="00BE4B46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>Play</w:t>
      </w:r>
      <w:r w:rsidR="00854E32" w:rsidRPr="009A5747">
        <w:rPr>
          <w:rFonts w:ascii="Verdana" w:hAnsi="Verdana"/>
          <w:bCs/>
          <w:sz w:val="18"/>
          <w:szCs w:val="18"/>
        </w:rPr>
        <w:t>ed</w:t>
      </w:r>
      <w:r w:rsidRPr="009A5747">
        <w:rPr>
          <w:rFonts w:ascii="Verdana" w:hAnsi="Verdana"/>
          <w:bCs/>
          <w:sz w:val="18"/>
          <w:szCs w:val="18"/>
        </w:rPr>
        <w:t xml:space="preserve"> a key role in developing</w:t>
      </w:r>
      <w:r w:rsidR="0009772C" w:rsidRPr="009A5747">
        <w:rPr>
          <w:rFonts w:ascii="Verdana" w:hAnsi="Verdana"/>
          <w:bCs/>
          <w:sz w:val="18"/>
          <w:szCs w:val="18"/>
        </w:rPr>
        <w:t xml:space="preserve"> and </w:t>
      </w:r>
      <w:r w:rsidR="00854E32" w:rsidRPr="009A5747">
        <w:rPr>
          <w:rFonts w:ascii="Verdana" w:hAnsi="Verdana"/>
          <w:bCs/>
          <w:sz w:val="18"/>
          <w:szCs w:val="18"/>
        </w:rPr>
        <w:t xml:space="preserve">debugging </w:t>
      </w:r>
      <w:r w:rsidRPr="009A5747">
        <w:rPr>
          <w:rFonts w:ascii="Verdana" w:hAnsi="Verdana"/>
          <w:bCs/>
          <w:sz w:val="18"/>
          <w:szCs w:val="18"/>
        </w:rPr>
        <w:t>the project-specific SAS programs to generate derived SAS datasets, summary tables, and data listings in accordance with departmental standards</w:t>
      </w:r>
    </w:p>
    <w:p w14:paraId="17A15BBB" w14:textId="62D798CB" w:rsidR="00BE4B46" w:rsidRPr="009A5747" w:rsidRDefault="00BE4B46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>Perform</w:t>
      </w:r>
      <w:r w:rsidR="00C07DC5" w:rsidRPr="009A5747">
        <w:rPr>
          <w:rFonts w:ascii="Verdana" w:hAnsi="Verdana"/>
          <w:bCs/>
          <w:sz w:val="18"/>
          <w:szCs w:val="18"/>
        </w:rPr>
        <w:t>ed</w:t>
      </w:r>
      <w:r w:rsidRPr="009A5747">
        <w:rPr>
          <w:rFonts w:ascii="Verdana" w:hAnsi="Verdana"/>
          <w:bCs/>
          <w:sz w:val="18"/>
          <w:szCs w:val="18"/>
        </w:rPr>
        <w:t xml:space="preserve"> extensive QC (Quality Check) and analysis in reviewing </w:t>
      </w:r>
      <w:r w:rsidR="0009772C" w:rsidRPr="009A5747">
        <w:rPr>
          <w:rFonts w:ascii="Verdana" w:hAnsi="Verdana"/>
          <w:bCs/>
          <w:sz w:val="18"/>
          <w:szCs w:val="18"/>
        </w:rPr>
        <w:t xml:space="preserve">and rendering </w:t>
      </w:r>
      <w:r w:rsidRPr="009A5747">
        <w:rPr>
          <w:rFonts w:ascii="Verdana" w:hAnsi="Verdana"/>
          <w:bCs/>
          <w:sz w:val="18"/>
          <w:szCs w:val="18"/>
        </w:rPr>
        <w:t xml:space="preserve">other team members work </w:t>
      </w:r>
      <w:r w:rsidR="0009772C" w:rsidRPr="009A5747">
        <w:rPr>
          <w:rFonts w:ascii="Verdana" w:hAnsi="Verdana"/>
          <w:bCs/>
          <w:sz w:val="18"/>
          <w:szCs w:val="18"/>
        </w:rPr>
        <w:t>and provided</w:t>
      </w:r>
      <w:r w:rsidRPr="009A5747">
        <w:rPr>
          <w:rFonts w:ascii="Verdana" w:hAnsi="Verdana"/>
          <w:bCs/>
          <w:sz w:val="18"/>
          <w:szCs w:val="18"/>
        </w:rPr>
        <w:t xml:space="preserve"> primary support and assistance in data validation and data cleaning in all phases of </w:t>
      </w:r>
      <w:r w:rsidR="00C07DC5" w:rsidRPr="009A5747">
        <w:rPr>
          <w:rFonts w:ascii="Verdana" w:hAnsi="Verdana"/>
          <w:bCs/>
          <w:sz w:val="18"/>
          <w:szCs w:val="18"/>
        </w:rPr>
        <w:t>c</w:t>
      </w:r>
      <w:r w:rsidRPr="009A5747">
        <w:rPr>
          <w:rFonts w:ascii="Verdana" w:hAnsi="Verdana"/>
          <w:bCs/>
          <w:sz w:val="18"/>
          <w:szCs w:val="18"/>
        </w:rPr>
        <w:t>linical studies</w:t>
      </w:r>
    </w:p>
    <w:p w14:paraId="3834F1EA" w14:textId="7067BD93" w:rsidR="00BE4B46" w:rsidRPr="009A5747" w:rsidRDefault="00BE4B46" w:rsidP="00D04D83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Cs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>Work</w:t>
      </w:r>
      <w:r w:rsidR="0009772C" w:rsidRPr="009A5747">
        <w:rPr>
          <w:rFonts w:ascii="Verdana" w:hAnsi="Verdana"/>
          <w:bCs/>
          <w:sz w:val="18"/>
          <w:szCs w:val="18"/>
        </w:rPr>
        <w:t>ed</w:t>
      </w:r>
      <w:r w:rsidRPr="009A5747">
        <w:rPr>
          <w:rFonts w:ascii="Verdana" w:hAnsi="Verdana"/>
          <w:bCs/>
          <w:sz w:val="18"/>
          <w:szCs w:val="18"/>
        </w:rPr>
        <w:t xml:space="preserve"> collaboratively with statisticians and clinical data managers in analyzing the </w:t>
      </w:r>
      <w:r w:rsidR="00C07DC5" w:rsidRPr="009A5747">
        <w:rPr>
          <w:rFonts w:ascii="Verdana" w:hAnsi="Verdana"/>
          <w:bCs/>
          <w:sz w:val="18"/>
          <w:szCs w:val="18"/>
        </w:rPr>
        <w:t>c</w:t>
      </w:r>
      <w:r w:rsidRPr="009A5747">
        <w:rPr>
          <w:rFonts w:ascii="Verdana" w:hAnsi="Verdana"/>
          <w:bCs/>
          <w:sz w:val="18"/>
          <w:szCs w:val="18"/>
        </w:rPr>
        <w:t xml:space="preserve">linical </w:t>
      </w:r>
      <w:r w:rsidR="00C07DC5" w:rsidRPr="009A5747">
        <w:rPr>
          <w:rFonts w:ascii="Verdana" w:hAnsi="Verdana"/>
          <w:bCs/>
          <w:sz w:val="18"/>
          <w:szCs w:val="18"/>
        </w:rPr>
        <w:t>t</w:t>
      </w:r>
      <w:r w:rsidRPr="009A5747">
        <w:rPr>
          <w:rFonts w:ascii="Verdana" w:hAnsi="Verdana"/>
          <w:bCs/>
          <w:sz w:val="18"/>
          <w:szCs w:val="18"/>
        </w:rPr>
        <w:t xml:space="preserve">rials and generating </w:t>
      </w:r>
      <w:r w:rsidR="0009772C" w:rsidRPr="009A5747">
        <w:rPr>
          <w:rFonts w:ascii="Verdana" w:hAnsi="Verdana"/>
          <w:bCs/>
          <w:sz w:val="18"/>
          <w:szCs w:val="18"/>
        </w:rPr>
        <w:t>r</w:t>
      </w:r>
      <w:r w:rsidRPr="009A5747">
        <w:rPr>
          <w:rFonts w:ascii="Verdana" w:hAnsi="Verdana"/>
          <w:bCs/>
          <w:sz w:val="18"/>
          <w:szCs w:val="18"/>
        </w:rPr>
        <w:t>eports</w:t>
      </w:r>
    </w:p>
    <w:p w14:paraId="326EC7DD" w14:textId="13F93CB7" w:rsidR="00E03752" w:rsidRPr="009A5747" w:rsidRDefault="00D43042" w:rsidP="0016280A">
      <w:pPr>
        <w:pStyle w:val="NoSpacing"/>
        <w:numPr>
          <w:ilvl w:val="0"/>
          <w:numId w:val="11"/>
        </w:numPr>
        <w:ind w:left="360"/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9A574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Environment: </w:t>
      </w:r>
      <w:r w:rsidRPr="009A5747">
        <w:rPr>
          <w:rFonts w:ascii="Verdana" w:hAnsi="Verdana"/>
          <w:color w:val="000000"/>
          <w:sz w:val="18"/>
          <w:szCs w:val="18"/>
          <w:shd w:val="clear" w:color="auto" w:fill="FFFFFF"/>
        </w:rPr>
        <w:t>SAS STUDIO,</w:t>
      </w:r>
      <w:r w:rsidR="0048774E" w:rsidRPr="009A574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A5747">
        <w:rPr>
          <w:rFonts w:ascii="Verdana" w:hAnsi="Verdana"/>
          <w:color w:val="000000"/>
          <w:sz w:val="18"/>
          <w:szCs w:val="18"/>
          <w:shd w:val="clear" w:color="auto" w:fill="FFFFFF"/>
        </w:rPr>
        <w:t>UNIX, SAS/BASE, SAS/MACRO, SAS/SQL, SAS/ODS, SAS/STAT</w:t>
      </w:r>
    </w:p>
    <w:p w14:paraId="5B9B0308" w14:textId="77777777" w:rsidR="00544351" w:rsidRPr="009A5747" w:rsidRDefault="00544351" w:rsidP="00544351">
      <w:pPr>
        <w:pStyle w:val="NoSpacing"/>
        <w:ind w:left="360"/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14:paraId="36176128" w14:textId="61C80D33" w:rsidR="006914AA" w:rsidRPr="009A5747" w:rsidRDefault="00F54783" w:rsidP="006914AA">
      <w:pPr>
        <w:pStyle w:val="NoSpacing"/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9A5747">
        <w:rPr>
          <w:rFonts w:ascii="Verdana" w:hAnsi="Verdana"/>
          <w:b/>
          <w:bCs/>
          <w:sz w:val="18"/>
          <w:szCs w:val="18"/>
          <w:u w:val="single"/>
        </w:rPr>
        <w:t>Covance</w:t>
      </w:r>
    </w:p>
    <w:p w14:paraId="39F715AC" w14:textId="1B04C4DD" w:rsidR="006914AA" w:rsidRPr="009A5747" w:rsidRDefault="006914AA" w:rsidP="006914AA">
      <w:pPr>
        <w:pStyle w:val="NoSpacing"/>
        <w:jc w:val="both"/>
        <w:rPr>
          <w:rFonts w:ascii="Verdana" w:hAnsi="Verdana"/>
          <w:b/>
          <w:bCs/>
          <w:sz w:val="18"/>
          <w:szCs w:val="18"/>
        </w:rPr>
      </w:pPr>
      <w:r w:rsidRPr="009A5747">
        <w:rPr>
          <w:rFonts w:ascii="Verdana" w:hAnsi="Verdana"/>
          <w:b/>
          <w:bCs/>
          <w:sz w:val="18"/>
          <w:szCs w:val="18"/>
        </w:rPr>
        <w:lastRenderedPageBreak/>
        <w:t>Sr. SAS Programmer</w:t>
      </w:r>
      <w:r w:rsidRPr="009A5747">
        <w:rPr>
          <w:rFonts w:ascii="Verdana" w:hAnsi="Verdana"/>
          <w:b/>
          <w:bCs/>
          <w:sz w:val="18"/>
          <w:szCs w:val="18"/>
        </w:rPr>
        <w:tab/>
      </w:r>
      <w:r w:rsidRPr="009A5747">
        <w:rPr>
          <w:rFonts w:ascii="Verdana" w:hAnsi="Verdana"/>
          <w:b/>
          <w:bCs/>
          <w:sz w:val="18"/>
          <w:szCs w:val="18"/>
        </w:rPr>
        <w:tab/>
      </w:r>
      <w:r w:rsidRPr="009A5747">
        <w:rPr>
          <w:rFonts w:ascii="Verdana" w:hAnsi="Verdana"/>
          <w:b/>
          <w:bCs/>
          <w:sz w:val="18"/>
          <w:szCs w:val="18"/>
        </w:rPr>
        <w:tab/>
      </w:r>
      <w:r w:rsidRPr="009A5747">
        <w:rPr>
          <w:rFonts w:ascii="Verdana" w:hAnsi="Verdana"/>
          <w:b/>
          <w:bCs/>
          <w:sz w:val="18"/>
          <w:szCs w:val="18"/>
        </w:rPr>
        <w:tab/>
      </w:r>
      <w:r w:rsidRPr="009A5747">
        <w:rPr>
          <w:rFonts w:ascii="Verdana" w:hAnsi="Verdana"/>
          <w:b/>
          <w:bCs/>
          <w:sz w:val="18"/>
          <w:szCs w:val="18"/>
        </w:rPr>
        <w:tab/>
      </w:r>
      <w:r w:rsidRPr="009A5747">
        <w:rPr>
          <w:rFonts w:ascii="Verdana" w:hAnsi="Verdana"/>
          <w:b/>
          <w:bCs/>
          <w:sz w:val="18"/>
          <w:szCs w:val="18"/>
        </w:rPr>
        <w:tab/>
      </w:r>
      <w:r w:rsidR="00C1240D">
        <w:rPr>
          <w:rFonts w:ascii="Verdana" w:hAnsi="Verdana"/>
          <w:b/>
          <w:bCs/>
          <w:sz w:val="18"/>
          <w:szCs w:val="18"/>
        </w:rPr>
        <w:tab/>
      </w:r>
      <w:r w:rsidRPr="009A5747">
        <w:rPr>
          <w:rFonts w:ascii="Verdana" w:hAnsi="Verdana"/>
          <w:b/>
          <w:bCs/>
          <w:sz w:val="18"/>
          <w:szCs w:val="18"/>
        </w:rPr>
        <w:t>(</w:t>
      </w:r>
      <w:r w:rsidR="004D205A" w:rsidRPr="009A5747">
        <w:rPr>
          <w:rFonts w:ascii="Verdana" w:hAnsi="Verdana"/>
          <w:b/>
          <w:bCs/>
          <w:sz w:val="18"/>
          <w:szCs w:val="18"/>
        </w:rPr>
        <w:t>Dec 2019</w:t>
      </w:r>
      <w:r w:rsidR="00150914" w:rsidRPr="009A5747">
        <w:rPr>
          <w:rFonts w:ascii="Verdana" w:hAnsi="Verdana"/>
          <w:b/>
          <w:bCs/>
          <w:sz w:val="18"/>
          <w:szCs w:val="18"/>
        </w:rPr>
        <w:t xml:space="preserve"> </w:t>
      </w:r>
      <w:r w:rsidRPr="009A5747">
        <w:rPr>
          <w:rFonts w:ascii="Verdana" w:hAnsi="Verdana"/>
          <w:b/>
          <w:bCs/>
          <w:sz w:val="18"/>
          <w:szCs w:val="18"/>
        </w:rPr>
        <w:t xml:space="preserve">– </w:t>
      </w:r>
      <w:r w:rsidR="004D205A" w:rsidRPr="009A5747">
        <w:rPr>
          <w:rFonts w:ascii="Verdana" w:hAnsi="Verdana"/>
          <w:b/>
          <w:bCs/>
          <w:sz w:val="18"/>
          <w:szCs w:val="18"/>
        </w:rPr>
        <w:t>Jun</w:t>
      </w:r>
      <w:r w:rsidR="006D7432" w:rsidRPr="009A5747">
        <w:rPr>
          <w:rFonts w:ascii="Verdana" w:hAnsi="Verdana"/>
          <w:b/>
          <w:bCs/>
          <w:sz w:val="18"/>
          <w:szCs w:val="18"/>
        </w:rPr>
        <w:t xml:space="preserve"> </w:t>
      </w:r>
      <w:r w:rsidR="00DD3CCC" w:rsidRPr="009A5747">
        <w:rPr>
          <w:rFonts w:ascii="Verdana" w:hAnsi="Verdana"/>
          <w:b/>
          <w:bCs/>
          <w:sz w:val="18"/>
          <w:szCs w:val="18"/>
        </w:rPr>
        <w:t>2021</w:t>
      </w:r>
      <w:r w:rsidRPr="009A5747">
        <w:rPr>
          <w:rFonts w:ascii="Verdana" w:hAnsi="Verdana"/>
          <w:b/>
          <w:bCs/>
          <w:sz w:val="18"/>
          <w:szCs w:val="18"/>
        </w:rPr>
        <w:t>)</w:t>
      </w:r>
    </w:p>
    <w:p w14:paraId="57072EAA" w14:textId="7A1010EB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Provided statistical programming support for Phase II and III clinical studies in different therapeutic areas, including diabetes, Hematology, and Oncology.</w:t>
      </w:r>
    </w:p>
    <w:p w14:paraId="49961F07" w14:textId="77777777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Used SAS/Access to extract data into SAS and created the datasets and analyzed data based on the Demographic Information.</w:t>
      </w:r>
    </w:p>
    <w:p w14:paraId="1F311F45" w14:textId="5F49255A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Created reports in different formats like RTF, PDF, and HTML using SAS output delivery system (ODS).</w:t>
      </w:r>
    </w:p>
    <w:p w14:paraId="3A8957BC" w14:textId="142AD194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Generated SDTM and </w:t>
      </w:r>
      <w:proofErr w:type="spellStart"/>
      <w:r w:rsidRPr="009A5747">
        <w:rPr>
          <w:rFonts w:ascii="Verdana" w:hAnsi="Verdana"/>
          <w:sz w:val="18"/>
          <w:szCs w:val="18"/>
        </w:rPr>
        <w:t>ADaM</w:t>
      </w:r>
      <w:proofErr w:type="spellEnd"/>
      <w:r w:rsidRPr="009A5747">
        <w:rPr>
          <w:rFonts w:ascii="Verdana" w:hAnsi="Verdana"/>
          <w:sz w:val="18"/>
          <w:szCs w:val="18"/>
        </w:rPr>
        <w:t xml:space="preserve"> datasets following IG and CDISC standards. Created tables, listings, and graphs, including Patient Demography Adverse Events, Vitals, Con </w:t>
      </w:r>
      <w:proofErr w:type="gramStart"/>
      <w:r w:rsidRPr="009A5747">
        <w:rPr>
          <w:rFonts w:ascii="Verdana" w:hAnsi="Verdana"/>
          <w:sz w:val="18"/>
          <w:szCs w:val="18"/>
        </w:rPr>
        <w:t>Meds</w:t>
      </w:r>
      <w:proofErr w:type="gramEnd"/>
      <w:r w:rsidRPr="009A5747">
        <w:rPr>
          <w:rFonts w:ascii="Verdana" w:hAnsi="Verdana"/>
          <w:sz w:val="18"/>
          <w:szCs w:val="18"/>
        </w:rPr>
        <w:t xml:space="preserve"> and Laboratory, etc. </w:t>
      </w:r>
    </w:p>
    <w:p w14:paraId="50FF4F24" w14:textId="49E8F011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Checked CDISC SDTM compliance on datasets using Pinnacle 21.</w:t>
      </w:r>
    </w:p>
    <w:p w14:paraId="6D8BF2E4" w14:textId="4124504D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Interacted with Biostatisticians regularly for programming and validation of clinical data in analysis data sets.</w:t>
      </w:r>
    </w:p>
    <w:p w14:paraId="2CF1F45D" w14:textId="77777777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>Wrote Edit Check programs for data validation before final analysis.</w:t>
      </w:r>
    </w:p>
    <w:p w14:paraId="59385E0A" w14:textId="77777777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bCs/>
          <w:sz w:val="18"/>
          <w:szCs w:val="18"/>
        </w:rPr>
        <w:t>Experienced with Ad hoc programming and reporting.</w:t>
      </w:r>
    </w:p>
    <w:p w14:paraId="627C7FB2" w14:textId="77777777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Investigated missing data and data anomalies in SAS data sets.</w:t>
      </w:r>
    </w:p>
    <w:p w14:paraId="5D3BB63D" w14:textId="42C32472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  <w:lang w:val="en-GB"/>
        </w:rPr>
      </w:pPr>
      <w:r w:rsidRPr="009A5747">
        <w:rPr>
          <w:rFonts w:ascii="Verdana" w:hAnsi="Verdana"/>
          <w:sz w:val="18"/>
          <w:szCs w:val="18"/>
        </w:rPr>
        <w:t xml:space="preserve">Generated reports using </w:t>
      </w:r>
      <w:r w:rsidRPr="009A5747">
        <w:rPr>
          <w:rFonts w:ascii="Verdana" w:hAnsi="Verdana"/>
          <w:bCs/>
          <w:sz w:val="18"/>
          <w:szCs w:val="18"/>
        </w:rPr>
        <w:t xml:space="preserve">PROC TABULATE, </w:t>
      </w:r>
      <w:r w:rsidRPr="009A5747">
        <w:rPr>
          <w:rFonts w:ascii="Verdana" w:hAnsi="Verdana"/>
          <w:sz w:val="18"/>
          <w:szCs w:val="18"/>
        </w:rPr>
        <w:t>DATA _NULL_,</w:t>
      </w:r>
      <w:r w:rsidRPr="009A5747">
        <w:rPr>
          <w:rFonts w:ascii="Verdana" w:hAnsi="Verdana"/>
          <w:bCs/>
          <w:sz w:val="18"/>
          <w:szCs w:val="18"/>
        </w:rPr>
        <w:t xml:space="preserve"> PROC REPORT and found out descriptive statistics using PROC MEANS, PROC FREQ, PROC SUMMARY, </w:t>
      </w:r>
      <w:r w:rsidRPr="009A5747">
        <w:rPr>
          <w:rFonts w:ascii="Verdana" w:hAnsi="Verdana"/>
          <w:sz w:val="18"/>
          <w:szCs w:val="18"/>
        </w:rPr>
        <w:t>PROC SQL,</w:t>
      </w:r>
      <w:r w:rsidRPr="009A5747">
        <w:rPr>
          <w:rFonts w:ascii="Verdana" w:hAnsi="Verdana"/>
          <w:bCs/>
          <w:sz w:val="18"/>
          <w:szCs w:val="18"/>
        </w:rPr>
        <w:t xml:space="preserve"> and PROC UNIVARIATE.</w:t>
      </w:r>
    </w:p>
    <w:p w14:paraId="56CB358C" w14:textId="29296953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  <w:lang w:val="en-GB"/>
        </w:rPr>
        <w:t xml:space="preserve">Extensively performed Data manipulation on SAS datasets using various techniques such as Interleaving, Merging, Appending, Concatenating, and Sorting. </w:t>
      </w:r>
    </w:p>
    <w:p w14:paraId="4CD23192" w14:textId="6B8F227E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Participated in regular group meetings consisting of Statistician, Development, and Clinical research teams to analyze the results. </w:t>
      </w:r>
    </w:p>
    <w:p w14:paraId="36C49597" w14:textId="6D2B2246" w:rsidR="006914AA" w:rsidRPr="009A5747" w:rsidRDefault="006914AA" w:rsidP="006914AA">
      <w:pPr>
        <w:pStyle w:val="NoSpacing"/>
        <w:numPr>
          <w:ilvl w:val="0"/>
          <w:numId w:val="2"/>
        </w:numPr>
        <w:ind w:left="36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A574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Environment: </w:t>
      </w:r>
      <w:r w:rsidRPr="009A5747">
        <w:rPr>
          <w:rFonts w:ascii="Verdana" w:hAnsi="Verdana"/>
          <w:color w:val="000000"/>
          <w:sz w:val="18"/>
          <w:szCs w:val="18"/>
          <w:shd w:val="clear" w:color="auto" w:fill="FFFFFF"/>
        </w:rPr>
        <w:t>SAS 9.1/9.2 Windows NT/7, SAS/BASE, SAS/MACRO, SAS/ACCESS, SAS/SQL, SAS/ODS, SAS/STAT, and SAS/GRAPH</w:t>
      </w:r>
    </w:p>
    <w:p w14:paraId="08A90B87" w14:textId="65330C2F" w:rsidR="006914AA" w:rsidRPr="0098398B" w:rsidRDefault="00F54783" w:rsidP="0098398B">
      <w:pPr>
        <w:rPr>
          <w:b/>
          <w:bCs/>
        </w:rPr>
      </w:pPr>
      <w:proofErr w:type="spellStart"/>
      <w:r w:rsidRPr="0098398B">
        <w:rPr>
          <w:b/>
          <w:bCs/>
        </w:rPr>
        <w:t>Zymeworks</w:t>
      </w:r>
      <w:proofErr w:type="spellEnd"/>
    </w:p>
    <w:p w14:paraId="582C001A" w14:textId="41B5089E" w:rsidR="006914AA" w:rsidRPr="0098398B" w:rsidRDefault="006914AA" w:rsidP="0098398B">
      <w:pPr>
        <w:rPr>
          <w:b/>
          <w:bCs/>
        </w:rPr>
      </w:pPr>
      <w:r w:rsidRPr="0098398B">
        <w:rPr>
          <w:b/>
          <w:bCs/>
        </w:rPr>
        <w:t>SAS Programmer</w:t>
      </w:r>
      <w:r w:rsidR="00C1240D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="00C1240D" w:rsidRPr="0098398B">
        <w:rPr>
          <w:b/>
          <w:bCs/>
        </w:rPr>
        <w:tab/>
      </w:r>
      <w:r w:rsidRPr="0098398B">
        <w:rPr>
          <w:b/>
          <w:bCs/>
        </w:rPr>
        <w:t>(Feb 2017 – Nov 2019)</w:t>
      </w:r>
    </w:p>
    <w:p w14:paraId="2B0CB8EB" w14:textId="77777777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Created Analysis datasets referring to the specifications provided according to CDISC standards.</w:t>
      </w:r>
    </w:p>
    <w:p w14:paraId="221ED030" w14:textId="4016592E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Experienced in phase II and III clinical trials in different therapeutic areas, including Oncology</w:t>
      </w:r>
      <w:r w:rsidR="007E7A71" w:rsidRPr="009A5747">
        <w:rPr>
          <w:rFonts w:ascii="Verdana" w:hAnsi="Verdana"/>
          <w:sz w:val="18"/>
          <w:szCs w:val="18"/>
        </w:rPr>
        <w:t>.</w:t>
      </w:r>
    </w:p>
    <w:p w14:paraId="1325797D" w14:textId="1EC7B620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Produced data listings, summary tables, and graphs for analysis.</w:t>
      </w:r>
    </w:p>
    <w:p w14:paraId="1FB25ECB" w14:textId="6EA2BED1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Provided data in SAS transport files and other appropriate deliverables and documentation for regulatory submissions.</w:t>
      </w:r>
    </w:p>
    <w:p w14:paraId="18EB55EF" w14:textId="77777777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Created and maintained libraries of SAS application programs, formats, and macros.</w:t>
      </w:r>
    </w:p>
    <w:p w14:paraId="174C708B" w14:textId="77777777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>Performed validation on clinical trial data.</w:t>
      </w:r>
    </w:p>
    <w:p w14:paraId="6A86393E" w14:textId="77777777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Created annotated case report form using CDISC-SDTM mapping.  </w:t>
      </w:r>
    </w:p>
    <w:p w14:paraId="3A4EFAEE" w14:textId="747F45EB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Created </w:t>
      </w:r>
      <w:smartTag w:uri="urn:schemas-microsoft-com:office:smarttags" w:element="stockticker">
        <w:r w:rsidRPr="009A5747">
          <w:rPr>
            <w:rFonts w:ascii="Verdana" w:hAnsi="Verdana"/>
            <w:bCs/>
            <w:sz w:val="18"/>
            <w:szCs w:val="18"/>
          </w:rPr>
          <w:t>CRT</w:t>
        </w:r>
      </w:smartTag>
      <w:r w:rsidRPr="009A5747">
        <w:rPr>
          <w:rFonts w:ascii="Verdana" w:hAnsi="Verdana"/>
          <w:bCs/>
          <w:sz w:val="18"/>
          <w:szCs w:val="18"/>
        </w:rPr>
        <w:t>s (Case Report Tabulations)</w:t>
      </w:r>
      <w:r w:rsidRPr="009A5747">
        <w:rPr>
          <w:rFonts w:ascii="Verdana" w:hAnsi="Verdana"/>
          <w:sz w:val="18"/>
          <w:szCs w:val="18"/>
        </w:rPr>
        <w:t xml:space="preserve"> using </w:t>
      </w:r>
      <w:r w:rsidRPr="009A5747">
        <w:rPr>
          <w:rFonts w:ascii="Verdana" w:hAnsi="Verdana"/>
          <w:bCs/>
          <w:sz w:val="18"/>
          <w:szCs w:val="18"/>
        </w:rPr>
        <w:t>CDISC standards</w:t>
      </w:r>
      <w:r w:rsidRPr="009A5747">
        <w:rPr>
          <w:rFonts w:ascii="Verdana" w:hAnsi="Verdana"/>
          <w:sz w:val="18"/>
          <w:szCs w:val="18"/>
        </w:rPr>
        <w:t xml:space="preserve"> for submissions to the FDA.</w:t>
      </w:r>
    </w:p>
    <w:p w14:paraId="02FD5C86" w14:textId="04A1967B" w:rsidR="006914AA" w:rsidRPr="009A5747" w:rsidRDefault="006914AA" w:rsidP="006914AA">
      <w:pPr>
        <w:pStyle w:val="NoSpacing"/>
        <w:numPr>
          <w:ilvl w:val="0"/>
          <w:numId w:val="3"/>
        </w:numPr>
        <w:ind w:left="360"/>
        <w:jc w:val="both"/>
        <w:rPr>
          <w:rFonts w:ascii="Verdana" w:hAnsi="Verdana"/>
          <w:sz w:val="18"/>
          <w:szCs w:val="18"/>
        </w:rPr>
      </w:pPr>
      <w:r w:rsidRPr="009A5747">
        <w:rPr>
          <w:rFonts w:ascii="Verdana" w:hAnsi="Verdana"/>
          <w:sz w:val="18"/>
          <w:szCs w:val="18"/>
        </w:rPr>
        <w:t xml:space="preserve">Experienced in running </w:t>
      </w:r>
      <w:r w:rsidR="00067F76" w:rsidRPr="009A5747">
        <w:rPr>
          <w:rFonts w:ascii="Verdana" w:hAnsi="Verdana"/>
          <w:sz w:val="18"/>
          <w:szCs w:val="18"/>
        </w:rPr>
        <w:t>PINNACLE21</w:t>
      </w:r>
      <w:r w:rsidRPr="009A5747">
        <w:rPr>
          <w:rFonts w:ascii="Verdana" w:hAnsi="Verdana"/>
          <w:sz w:val="18"/>
          <w:szCs w:val="18"/>
        </w:rPr>
        <w:t xml:space="preserve"> and creating Define.XML and Study Data Reviewers Guide (SDRG) and Analysis Data Reviewer's Guide (ADRG).</w:t>
      </w:r>
    </w:p>
    <w:p w14:paraId="5CBB7D42" w14:textId="77777777" w:rsidR="006914AA" w:rsidRPr="009A5747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szCs w:val="18"/>
        </w:rPr>
      </w:pPr>
      <w:r w:rsidRPr="009A5747">
        <w:rPr>
          <w:rFonts w:cs="Times New Roman"/>
          <w:color w:val="000000"/>
          <w:szCs w:val="18"/>
        </w:rPr>
        <w:t>Generated Listings and Tables using PROC REPORT.</w:t>
      </w:r>
    </w:p>
    <w:p w14:paraId="1FC12AF0" w14:textId="77777777" w:rsidR="006914AA" w:rsidRPr="009A5747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szCs w:val="18"/>
        </w:rPr>
      </w:pPr>
      <w:r w:rsidRPr="009A5747">
        <w:rPr>
          <w:rFonts w:cs="Times New Roman"/>
          <w:szCs w:val="18"/>
        </w:rPr>
        <w:t>Extensive use of PROC FREQ, PROC MEANS, PROC UNIVARIATE, PROC TRANSPOSE, PROC MIXED, PROC REPORT, PROC TABULATE, Data _Null_, and Chart procedures.</w:t>
      </w:r>
    </w:p>
    <w:p w14:paraId="50990A7C" w14:textId="0AA9986E" w:rsidR="006914AA" w:rsidRPr="009A5747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szCs w:val="18"/>
        </w:rPr>
      </w:pPr>
      <w:r w:rsidRPr="009A5747">
        <w:rPr>
          <w:rFonts w:cs="Times New Roman"/>
          <w:szCs w:val="18"/>
        </w:rPr>
        <w:t>Created graphs by using various SAS procedures like PROC GCHART, PROC GPLOT, PROC LIFE TEST, and PROC UNIVARIATE.</w:t>
      </w:r>
    </w:p>
    <w:p w14:paraId="1A3413F6" w14:textId="27497AD8" w:rsidR="006914AA" w:rsidRPr="009A5747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color w:val="000000"/>
          <w:szCs w:val="18"/>
        </w:rPr>
      </w:pPr>
      <w:r w:rsidRPr="009A5747">
        <w:rPr>
          <w:rFonts w:cs="Times New Roman"/>
          <w:szCs w:val="18"/>
        </w:rPr>
        <w:t>Produced RTF and HTML formatted files using SAS/ODS to produce ADHOC reports for future reference.</w:t>
      </w:r>
    </w:p>
    <w:p w14:paraId="5AEE80D5" w14:textId="4DA1957E" w:rsidR="006914AA" w:rsidRPr="009A5747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szCs w:val="18"/>
        </w:rPr>
      </w:pPr>
      <w:r w:rsidRPr="009A5747">
        <w:rPr>
          <w:rFonts w:cs="Times New Roman"/>
          <w:color w:val="000000"/>
          <w:szCs w:val="18"/>
        </w:rPr>
        <w:t>Enhanced reports through SAS formats, user-defined formats, labels, titles, footnotes, and SAS System reporting options.</w:t>
      </w:r>
    </w:p>
    <w:p w14:paraId="0AD15BA0" w14:textId="77777777" w:rsidR="006914AA" w:rsidRPr="009A5747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szCs w:val="18"/>
        </w:rPr>
      </w:pPr>
      <w:r w:rsidRPr="009A5747">
        <w:rPr>
          <w:rFonts w:eastAsia="Calibri" w:cs="Times New Roman"/>
          <w:szCs w:val="18"/>
        </w:rPr>
        <w:t>Developed MACROs to replace repetitive codes for generating descriptive statistics.</w:t>
      </w:r>
    </w:p>
    <w:p w14:paraId="1CB4C05A" w14:textId="77777777" w:rsidR="006914AA" w:rsidRPr="009A5747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szCs w:val="18"/>
        </w:rPr>
      </w:pPr>
      <w:r w:rsidRPr="009A5747">
        <w:rPr>
          <w:rFonts w:cs="Times New Roman"/>
          <w:szCs w:val="18"/>
        </w:rPr>
        <w:t>Debugged SAS programs using PUT, Data _NULL_ statements in code reviews and testing.</w:t>
      </w:r>
    </w:p>
    <w:p w14:paraId="2453914B" w14:textId="7E1310F1" w:rsidR="006914AA" w:rsidRPr="00A86043" w:rsidRDefault="006914AA" w:rsidP="006914AA">
      <w:pPr>
        <w:pStyle w:val="ListParagraph"/>
        <w:numPr>
          <w:ilvl w:val="0"/>
          <w:numId w:val="3"/>
        </w:numPr>
        <w:spacing w:after="200"/>
        <w:ind w:left="360"/>
        <w:jc w:val="both"/>
        <w:rPr>
          <w:rFonts w:cs="Times New Roman"/>
          <w:szCs w:val="18"/>
        </w:rPr>
      </w:pPr>
      <w:r w:rsidRPr="009A5747">
        <w:rPr>
          <w:rFonts w:cs="Times New Roman"/>
          <w:b/>
          <w:szCs w:val="18"/>
        </w:rPr>
        <w:t>Environment</w:t>
      </w:r>
      <w:r w:rsidRPr="009A5747">
        <w:rPr>
          <w:rFonts w:cs="Times New Roman"/>
          <w:szCs w:val="18"/>
        </w:rPr>
        <w:t>: SAS 9.1/9.2, Windows 10, MS Excel, SAS/BASE, SAS/ODS, SAS/MACRO, SAS/ACCESS. SAS/GRAPH and SAS/STA</w:t>
      </w:r>
      <w:r w:rsidR="00907362" w:rsidRPr="009A5747">
        <w:rPr>
          <w:rFonts w:cs="Times New Roman"/>
          <w:szCs w:val="18"/>
        </w:rPr>
        <w:t>TS</w:t>
      </w:r>
      <w:r w:rsidRPr="009A5747">
        <w:rPr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7"/>
        <w:gridCol w:w="8846"/>
        <w:gridCol w:w="257"/>
      </w:tblGrid>
      <w:tr w:rsidR="006914AA" w:rsidRPr="00EC3720" w14:paraId="1362CF63" w14:textId="77777777" w:rsidTr="00F733B8">
        <w:tc>
          <w:tcPr>
            <w:tcW w:w="257" w:type="dxa"/>
            <w:shd w:val="clear" w:color="auto" w:fill="D9D9D9" w:themeFill="background1" w:themeFillShade="D9"/>
            <w:vAlign w:val="center"/>
          </w:tcPr>
          <w:p w14:paraId="34F9B806" w14:textId="77777777" w:rsidR="006914AA" w:rsidRPr="00EC3720" w:rsidRDefault="006914AA" w:rsidP="00EC3720">
            <w:pPr>
              <w:rPr>
                <w:b/>
                <w:bCs/>
              </w:rPr>
            </w:pPr>
          </w:p>
        </w:tc>
        <w:tc>
          <w:tcPr>
            <w:tcW w:w="8846" w:type="dxa"/>
            <w:shd w:val="clear" w:color="auto" w:fill="D9D9D9" w:themeFill="background1" w:themeFillShade="D9"/>
            <w:vAlign w:val="center"/>
          </w:tcPr>
          <w:p w14:paraId="6B15867C" w14:textId="77777777" w:rsidR="006914AA" w:rsidRPr="00EC3720" w:rsidRDefault="006914AA" w:rsidP="00EC3720">
            <w:pPr>
              <w:rPr>
                <w:b/>
                <w:bCs/>
              </w:rPr>
            </w:pPr>
            <w:r w:rsidRPr="00EC3720">
              <w:rPr>
                <w:b/>
                <w:bCs/>
              </w:rPr>
              <w:t>EDUCATION</w:t>
            </w:r>
          </w:p>
        </w:tc>
        <w:tc>
          <w:tcPr>
            <w:tcW w:w="257" w:type="dxa"/>
            <w:shd w:val="clear" w:color="auto" w:fill="D9D9D9" w:themeFill="background1" w:themeFillShade="D9"/>
            <w:vAlign w:val="center"/>
          </w:tcPr>
          <w:p w14:paraId="33D527C0" w14:textId="77777777" w:rsidR="006914AA" w:rsidRPr="00EC3720" w:rsidRDefault="006914AA" w:rsidP="00EC3720">
            <w:pPr>
              <w:rPr>
                <w:b/>
                <w:bCs/>
              </w:rPr>
            </w:pPr>
          </w:p>
        </w:tc>
      </w:tr>
    </w:tbl>
    <w:p w14:paraId="50BACC40" w14:textId="16532F72" w:rsidR="006914AA" w:rsidRPr="009A5747" w:rsidRDefault="006914AA" w:rsidP="006914AA">
      <w:pPr>
        <w:spacing w:after="0"/>
        <w:jc w:val="both"/>
        <w:rPr>
          <w:rFonts w:cs="Times New Roman"/>
          <w:b/>
          <w:bCs/>
          <w:szCs w:val="18"/>
        </w:rPr>
      </w:pPr>
      <w:proofErr w:type="gramStart"/>
      <w:r w:rsidRPr="009A5747">
        <w:rPr>
          <w:rFonts w:cs="Times New Roman"/>
          <w:b/>
          <w:bCs/>
          <w:szCs w:val="18"/>
        </w:rPr>
        <w:t>Master's</w:t>
      </w:r>
      <w:proofErr w:type="gramEnd"/>
      <w:r w:rsidRPr="009A5747">
        <w:rPr>
          <w:rFonts w:cs="Times New Roman"/>
          <w:b/>
          <w:bCs/>
          <w:szCs w:val="18"/>
        </w:rPr>
        <w:t xml:space="preserve"> in Healthcare Informatics</w:t>
      </w:r>
    </w:p>
    <w:p w14:paraId="293A9170" w14:textId="77777777" w:rsidR="006914AA" w:rsidRPr="009A5747" w:rsidRDefault="006914AA" w:rsidP="006914AA">
      <w:pPr>
        <w:spacing w:after="0"/>
        <w:jc w:val="both"/>
        <w:rPr>
          <w:rFonts w:cs="Times New Roman"/>
          <w:szCs w:val="18"/>
        </w:rPr>
      </w:pPr>
      <w:r w:rsidRPr="009A5747">
        <w:rPr>
          <w:rFonts w:cs="Times New Roman"/>
          <w:szCs w:val="18"/>
        </w:rPr>
        <w:t>College of Health Sciences, University of Wisconsin – Milwaukee</w:t>
      </w:r>
    </w:p>
    <w:p w14:paraId="5B15680C" w14:textId="77777777" w:rsidR="006914AA" w:rsidRPr="009A5747" w:rsidRDefault="006914AA" w:rsidP="006914AA">
      <w:pPr>
        <w:rPr>
          <w:szCs w:val="18"/>
        </w:rPr>
      </w:pPr>
    </w:p>
    <w:sectPr w:rsidR="006914AA" w:rsidRPr="009A5747" w:rsidSect="0014608B">
      <w:pgSz w:w="12240" w:h="15840"/>
      <w:pgMar w:top="720" w:right="1440" w:bottom="1440" w:left="1440" w:header="864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43"/>
    <w:multiLevelType w:val="hybridMultilevel"/>
    <w:tmpl w:val="051EC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DFA"/>
    <w:multiLevelType w:val="hybridMultilevel"/>
    <w:tmpl w:val="A2A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4E55"/>
    <w:multiLevelType w:val="hybridMultilevel"/>
    <w:tmpl w:val="1F88F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456D5"/>
    <w:multiLevelType w:val="hybridMultilevel"/>
    <w:tmpl w:val="D00C0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4345D"/>
    <w:multiLevelType w:val="hybridMultilevel"/>
    <w:tmpl w:val="404CE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2C95"/>
    <w:multiLevelType w:val="hybridMultilevel"/>
    <w:tmpl w:val="F274E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935D8"/>
    <w:multiLevelType w:val="hybridMultilevel"/>
    <w:tmpl w:val="B9CC4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8264A"/>
    <w:multiLevelType w:val="hybridMultilevel"/>
    <w:tmpl w:val="F36AA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6631"/>
    <w:multiLevelType w:val="hybridMultilevel"/>
    <w:tmpl w:val="D69EF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1EA8"/>
    <w:multiLevelType w:val="hybridMultilevel"/>
    <w:tmpl w:val="91584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6E46"/>
    <w:multiLevelType w:val="hybridMultilevel"/>
    <w:tmpl w:val="A0964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175201">
    <w:abstractNumId w:val="1"/>
  </w:num>
  <w:num w:numId="2" w16cid:durableId="1381393640">
    <w:abstractNumId w:val="3"/>
  </w:num>
  <w:num w:numId="3" w16cid:durableId="733966607">
    <w:abstractNumId w:val="4"/>
  </w:num>
  <w:num w:numId="4" w16cid:durableId="31998528">
    <w:abstractNumId w:val="8"/>
  </w:num>
  <w:num w:numId="5" w16cid:durableId="487088180">
    <w:abstractNumId w:val="2"/>
  </w:num>
  <w:num w:numId="6" w16cid:durableId="653411910">
    <w:abstractNumId w:val="10"/>
  </w:num>
  <w:num w:numId="7" w16cid:durableId="216666714">
    <w:abstractNumId w:val="7"/>
  </w:num>
  <w:num w:numId="8" w16cid:durableId="554124897">
    <w:abstractNumId w:val="0"/>
  </w:num>
  <w:num w:numId="9" w16cid:durableId="1892961015">
    <w:abstractNumId w:val="5"/>
  </w:num>
  <w:num w:numId="10" w16cid:durableId="631864156">
    <w:abstractNumId w:val="9"/>
  </w:num>
  <w:num w:numId="11" w16cid:durableId="1971355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TWyMLc0MDIwMTRR0lEKTi0uzszPAykwNK0FAHM3JK4tAAAA"/>
  </w:docVars>
  <w:rsids>
    <w:rsidRoot w:val="006914AA"/>
    <w:rsid w:val="00067F76"/>
    <w:rsid w:val="0009772C"/>
    <w:rsid w:val="000A6071"/>
    <w:rsid w:val="000A7882"/>
    <w:rsid w:val="000D2FCF"/>
    <w:rsid w:val="00141021"/>
    <w:rsid w:val="00150914"/>
    <w:rsid w:val="0016280A"/>
    <w:rsid w:val="0025411C"/>
    <w:rsid w:val="002D3BF9"/>
    <w:rsid w:val="00373D84"/>
    <w:rsid w:val="003801CB"/>
    <w:rsid w:val="0048774E"/>
    <w:rsid w:val="00497821"/>
    <w:rsid w:val="004D205A"/>
    <w:rsid w:val="00544351"/>
    <w:rsid w:val="00573BFA"/>
    <w:rsid w:val="005F028C"/>
    <w:rsid w:val="006327E5"/>
    <w:rsid w:val="006914AA"/>
    <w:rsid w:val="0069706A"/>
    <w:rsid w:val="006D7432"/>
    <w:rsid w:val="00703CC8"/>
    <w:rsid w:val="007537A4"/>
    <w:rsid w:val="007844F1"/>
    <w:rsid w:val="007D268C"/>
    <w:rsid w:val="007E7A71"/>
    <w:rsid w:val="00844669"/>
    <w:rsid w:val="00854E32"/>
    <w:rsid w:val="00884E46"/>
    <w:rsid w:val="00894915"/>
    <w:rsid w:val="008A7796"/>
    <w:rsid w:val="008C5651"/>
    <w:rsid w:val="00907362"/>
    <w:rsid w:val="0098398B"/>
    <w:rsid w:val="009A50B6"/>
    <w:rsid w:val="009A5747"/>
    <w:rsid w:val="009E5426"/>
    <w:rsid w:val="00A86043"/>
    <w:rsid w:val="00AB7E4E"/>
    <w:rsid w:val="00B05430"/>
    <w:rsid w:val="00B13BF0"/>
    <w:rsid w:val="00B34063"/>
    <w:rsid w:val="00B4038F"/>
    <w:rsid w:val="00BA648B"/>
    <w:rsid w:val="00BE4B46"/>
    <w:rsid w:val="00C07DC5"/>
    <w:rsid w:val="00C1240D"/>
    <w:rsid w:val="00C8527C"/>
    <w:rsid w:val="00D04D83"/>
    <w:rsid w:val="00D17B71"/>
    <w:rsid w:val="00D43042"/>
    <w:rsid w:val="00DD3CCC"/>
    <w:rsid w:val="00DD4EF7"/>
    <w:rsid w:val="00E002A8"/>
    <w:rsid w:val="00E03752"/>
    <w:rsid w:val="00E84FB7"/>
    <w:rsid w:val="00E87758"/>
    <w:rsid w:val="00EC3720"/>
    <w:rsid w:val="00F54783"/>
    <w:rsid w:val="00F733B8"/>
    <w:rsid w:val="00F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8E8C671"/>
  <w15:chartTrackingRefBased/>
  <w15:docId w15:val="{9C0E81CB-E72E-4085-A6E5-4938A4D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8B"/>
    <w:pPr>
      <w:spacing w:after="40" w:line="240" w:lineRule="auto"/>
    </w:pPr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4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4AA"/>
    <w:pPr>
      <w:ind w:left="720"/>
      <w:contextualSpacing/>
    </w:pPr>
  </w:style>
  <w:style w:type="table" w:styleId="TableGrid">
    <w:name w:val="Table Grid"/>
    <w:basedOn w:val="TableNormal"/>
    <w:uiPriority w:val="39"/>
    <w:rsid w:val="0069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1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eyarang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Phani Nunna</cp:lastModifiedBy>
  <cp:revision>76</cp:revision>
  <cp:lastPrinted>2022-04-15T17:15:00Z</cp:lastPrinted>
  <dcterms:created xsi:type="dcterms:W3CDTF">2022-02-11T19:09:00Z</dcterms:created>
  <dcterms:modified xsi:type="dcterms:W3CDTF">2022-05-12T20:37:00Z</dcterms:modified>
</cp:coreProperties>
</file>