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ind w:left="0" w:firstLine="0"/>
        <w:rPr>
          <w:rFonts w:ascii="Open Sans" w:cs="Open Sans" w:eastAsia="Open Sans" w:hAnsi="Open Sans"/>
        </w:rPr>
      </w:pPr>
      <w:r w:rsidDel="00000000" w:rsidR="00000000" w:rsidRPr="00000000">
        <w:rPr>
          <w:rtl w:val="0"/>
        </w:rPr>
      </w:r>
    </w:p>
    <w:tbl>
      <w:tblPr>
        <w:tblStyle w:val="Table1"/>
        <w:tblW w:w="132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ind w:left="720" w:firstLine="0"/>
        <w:rPr>
          <w:rFonts w:ascii="Open Sans" w:cs="Open Sans" w:eastAsia="Open Sans" w:hAnsi="Open Sans"/>
        </w:rPr>
      </w:pPr>
      <w:r w:rsidDel="00000000" w:rsidR="00000000" w:rsidRPr="00000000">
        <w:rPr>
          <w:rtl w:val="0"/>
        </w:rPr>
      </w:r>
    </w:p>
    <w:tbl>
      <w:tblPr>
        <w:tblStyle w:val="Table2"/>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7">
      <w:pPr>
        <w:pStyle w:val="Heading1"/>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ind w:left="720" w:firstLine="0"/>
        <w:rPr>
          <w:rFonts w:ascii="Open Sans" w:cs="Open Sans" w:eastAsia="Open Sans" w:hAnsi="Open Sans"/>
        </w:rPr>
      </w:pPr>
      <w:r w:rsidDel="00000000" w:rsidR="00000000" w:rsidRPr="00000000">
        <w:rPr>
          <w:rtl w:val="0"/>
        </w:rPr>
      </w:r>
    </w:p>
    <w:tbl>
      <w:tblPr>
        <w:tblStyle w:val="Table3"/>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Open Sans" w:cs="Open Sans" w:eastAsia="Open Sans" w:hAnsi="Open Sans"/>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5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ind w:left="720" w:firstLine="0"/>
        <w:rPr>
          <w:rFonts w:ascii="Open Sans" w:cs="Open Sans" w:eastAsia="Open Sans" w:hAnsi="Open Sans"/>
        </w:rPr>
      </w:pPr>
      <w:r w:rsidDel="00000000" w:rsidR="00000000" w:rsidRPr="00000000">
        <w:rPr>
          <w:rtl w:val="0"/>
        </w:rPr>
      </w:r>
    </w:p>
    <w:tbl>
      <w:tblPr>
        <w:tblStyle w:val="Table4"/>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7">
            <w:pPr>
              <w:rPr>
                <w:rFonts w:ascii="Open Sans" w:cs="Open Sans" w:eastAsia="Open Sans" w:hAnsi="Open Sans"/>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pStyle w:val="Heading1"/>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0">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2">
      <w:pPr>
        <w:rPr>
          <w:rFonts w:ascii="Open Sans" w:cs="Open Sans" w:eastAsia="Open Sans" w:hAnsi="Open Sans"/>
        </w:rPr>
      </w:pPr>
      <w:r w:rsidDel="00000000" w:rsidR="00000000" w:rsidRPr="00000000">
        <w:rPr>
          <w:rtl w:val="0"/>
        </w:rPr>
      </w:r>
    </w:p>
    <w:tbl>
      <w:tblPr>
        <w:tblStyle w:val="Table5"/>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7">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B">
            <w:pPr>
              <w:rPr>
                <w:rFonts w:ascii="Open Sans" w:cs="Open Sans" w:eastAsia="Open Sans" w:hAnsi="Open Sans"/>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pStyle w:val="Heading1"/>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B">
      <w:pPr>
        <w:ind w:left="720" w:firstLine="0"/>
        <w:rPr>
          <w:rFonts w:ascii="Open Sans" w:cs="Open Sans" w:eastAsia="Open Sans" w:hAnsi="Open Sans"/>
        </w:rPr>
      </w:pPr>
      <w:r w:rsidDel="00000000" w:rsidR="00000000" w:rsidRPr="00000000">
        <w:rPr>
          <w:rtl w:val="0"/>
        </w:rPr>
      </w:r>
    </w:p>
    <w:tbl>
      <w:tblPr>
        <w:tblStyle w:val="Table6"/>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Open Sans" w:cs="Open Sans" w:eastAsia="Open Sans" w:hAnsi="Open Sans"/>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1">
      <w:pPr>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pStyle w:val="Heading2"/>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3">
      <w:pPr>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Style w:val="Heading3"/>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