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消防维保合同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甲方（委托方）：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乙方（维保方）：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消防设施安装地址：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消防设施类型及数量：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维保内容：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维保期限：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维保费用及支付方式：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双方权利与义务：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安全责任：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违约责任：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争议解决方式：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甲方签章：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乙方签章：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签订日期：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