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0" w:lineRule="atLeast"/>
        <w:jc w:val="both"/>
        <w:textAlignment w:val="auto"/>
        <w:rPr>
          <w:rFonts w:hint="eastAsia"/>
          <w:sz w:val="28"/>
          <w:szCs w:val="28"/>
          <w:lang w:val="en-US" w:eastAsia="zh-CN"/>
        </w:rPr>
      </w:pPr>
      <w:r>
        <w:rPr>
          <w:rFonts w:hint="eastAsia"/>
          <w:sz w:val="28"/>
          <w:szCs w:val="28"/>
          <w:lang w:val="en-US" w:eastAsia="zh-CN"/>
        </w:rPr>
        <w:t>Collapse 崩溃n</w:t>
      </w:r>
    </w:p>
    <w:p>
      <w:pPr>
        <w:keepNext w:val="0"/>
        <w:keepLines w:val="0"/>
        <w:pageBreakBefore w:val="0"/>
        <w:widowControl w:val="0"/>
        <w:numPr>
          <w:numId w:val="0"/>
        </w:numPr>
        <w:kinsoku/>
        <w:wordWrap/>
        <w:overflowPunct/>
        <w:topLinePunct w:val="0"/>
        <w:autoSpaceDE/>
        <w:autoSpaceDN/>
        <w:bidi w:val="0"/>
        <w:adjustRightInd/>
        <w:snapToGrid/>
        <w:spacing w:line="0" w:lineRule="atLeast"/>
        <w:jc w:val="both"/>
        <w:textAlignment w:val="auto"/>
        <w:rPr>
          <w:rFonts w:hint="default"/>
          <w:sz w:val="28"/>
          <w:szCs w:val="28"/>
          <w:lang w:val="en-US" w:eastAsia="zh-CN"/>
        </w:rPr>
      </w:pPr>
      <w:r>
        <w:rPr>
          <w:rFonts w:hint="eastAsia"/>
          <w:sz w:val="28"/>
          <w:szCs w:val="28"/>
          <w:lang w:val="en-US" w:eastAsia="zh-CN"/>
        </w:rPr>
        <w:t>democratic embody enunciate gracious homogenize intense non-ostentatiously permeate restraint sacred secular self-discipline stagnant static underlie ventilate brew cleanse crystallize dilute dispel evolve flavor fluidity inadvertently introspection liquor microcosm oft-quoted optimize pitcher practitioner prefecture restore spontaneously ware execute laterally modicum penchant span venture bulk cart courteous forensic gig inventory mentor mow patio puree re-enactor sanitize self-sufficient signature supplement vineyard wow awe commute contend deplete derive dwindle foil influx infrastructure inhabitant jumpsuit mitigate mortar municipal practically proponent radical retrofit savvy sewage strain tariff usher utility aesthetic ambient artificial bidet compact conceptual display fantasize foam futuristic gadget gastronomy grant interface lid molecular mundane on-the-go pad podcast projector prototype robotics sway ultrasonic vent vitals yield agile back capitalism capture catalytic earth-shaking evangelist exploit fertile foster fund harness hepatitis high-stakes humble invest malaria measles phenomenal rotavirus sector stunning subset summit transcend vaccine versus aerodynamics afloat anatomy biography cadaver cannon capillary cervical deflection devise dissect double-hulled dredged eccentric envision faculty far-out formation fortification fossil hood hydrodynamics illustration implement inhuman inquiry joint limb long-winded mechanical medieval notorious optics precise predecessor prophetic renaissance reproduce revitalize shockingly sketch squelch tormentingly vertebra webbed array bellow bureaucratic cereal cliche crate dairy ecstasy frolic glitch lengthy linguistics lure obsessive ooze overflow plethora quaint serene sip slang timeless underway vibrant billow candlelit cracker down-to-earth eccentricity entity exhilarating glamorous glorified gown harsh intimidating lottery mythical novelty obscure prey tumultuous utterly</w:t>
      </w:r>
    </w:p>
    <w:p>
      <w:pPr>
        <w:keepNext w:val="0"/>
        <w:keepLines w:val="0"/>
        <w:pageBreakBefore w:val="0"/>
        <w:widowControl w:val="0"/>
        <w:numPr>
          <w:numId w:val="0"/>
        </w:numPr>
        <w:kinsoku/>
        <w:wordWrap/>
        <w:overflowPunct/>
        <w:topLinePunct w:val="0"/>
        <w:autoSpaceDE/>
        <w:autoSpaceDN/>
        <w:bidi w:val="0"/>
        <w:adjustRightInd/>
        <w:snapToGrid/>
        <w:spacing w:line="0" w:lineRule="atLeast"/>
        <w:jc w:val="both"/>
        <w:textAlignment w:val="auto"/>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jc w:val="both"/>
        <w:textAlignment w:val="auto"/>
        <w:rPr>
          <w:rFonts w:hint="default"/>
          <w:sz w:val="28"/>
          <w:szCs w:val="28"/>
          <w:lang w:val="en-US" w:eastAsia="zh-CN"/>
        </w:rPr>
      </w:pPr>
      <w:r>
        <w:rPr>
          <w:rFonts w:hint="eastAsia"/>
          <w:sz w:val="28"/>
          <w:szCs w:val="28"/>
          <w:lang w:val="en-US" w:eastAsia="zh-CN"/>
        </w:rPr>
        <w:t>At issue  be attuned to  be compatible with incorporate in/into/within monopoly in/of/on  subordinate to  be caught up in resort to a hell of  a slew of  out to lunch  run through  sort of  back and forth      be struck by  call the shots  go into  try one</w:t>
      </w:r>
      <w:r>
        <w:rPr>
          <w:rFonts w:hint="default"/>
          <w:sz w:val="28"/>
          <w:szCs w:val="28"/>
          <w:lang w:val="en-US" w:eastAsia="zh-CN"/>
        </w:rPr>
        <w:t>’</w:t>
      </w:r>
      <w:r>
        <w:rPr>
          <w:rFonts w:hint="eastAsia"/>
          <w:sz w:val="28"/>
          <w:szCs w:val="28"/>
          <w:lang w:val="en-US" w:eastAsia="zh-CN"/>
        </w:rPr>
        <w:t>s hands at  in awe of  be preoccupied with  derive from  on the brink of  on the horizon  pump out  averse to  leave off  lose one</w:t>
      </w:r>
      <w:r>
        <w:rPr>
          <w:rFonts w:hint="default"/>
          <w:sz w:val="28"/>
          <w:szCs w:val="28"/>
          <w:lang w:val="en-US" w:eastAsia="zh-CN"/>
        </w:rPr>
        <w:t>’</w:t>
      </w:r>
      <w:r>
        <w:rPr>
          <w:rFonts w:hint="eastAsia"/>
          <w:sz w:val="28"/>
          <w:szCs w:val="28"/>
          <w:lang w:val="en-US" w:eastAsia="zh-CN"/>
        </w:rPr>
        <w:t>s shirt  put in             sit on shelves  a dime a dozen  at heart  break new ground  cook up  leave...in the dust  oodles of  blend into  line...with   pump out  pipe dream  nothing but  hunt down  birds of prey</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0" w:lineRule="atLeast"/>
        <w:jc w:val="both"/>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95854"/>
    <w:rsid w:val="07DA58F0"/>
    <w:rsid w:val="093B1D02"/>
    <w:rsid w:val="1A700455"/>
    <w:rsid w:val="22EE21B8"/>
    <w:rsid w:val="51330582"/>
    <w:rsid w:val="51A14700"/>
    <w:rsid w:val="64B41DFF"/>
    <w:rsid w:val="748B5B29"/>
    <w:rsid w:val="78464BC7"/>
    <w:rsid w:val="7E1F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2019-11-21T16:15:00Z</dcterms:created>
  <dc:creator>lenovo</dc:creator>
  <cp:lastModifiedBy>lenovo</cp:lastModifiedBy>
  <dcterms:modified xsi:type="dcterms:W3CDTF">2019-12-28T22:31:54Z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